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агенство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</w:t>
      </w:r>
    </w:p>
    <w:p w14:paraId="5796DF30" w14:textId="77777777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AD1B7" w14:textId="6B570ADC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="00E4449F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Математической кибернетики и</w:t>
      </w:r>
    </w:p>
    <w:p w14:paraId="0548988F" w14:textId="047853FC" w:rsidR="00E4449F" w:rsidRPr="0031542B" w:rsidRDefault="00E4449F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технологий</w:t>
      </w:r>
    </w:p>
    <w:p w14:paraId="670C3724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C3BDD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17AAF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C468B" w14:textId="6D55E009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C15C4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9730425" w14:textId="356CBC2B" w:rsidR="0064059C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DC15C4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Выбор и сохранение фракталов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C72F322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62436" w14:textId="08B74B55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1A191" w14:textId="57301F86" w:rsidR="00876D80" w:rsidRPr="0031542B" w:rsidRDefault="00876D80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64E97" w14:textId="7A71DACE" w:rsidR="00876D80" w:rsidRPr="0031542B" w:rsidRDefault="00876D80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41D06" w14:textId="563A69B0" w:rsidR="00876D80" w:rsidRPr="0031542B" w:rsidRDefault="00876D80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55E2E" w14:textId="77777777" w:rsidR="00876D80" w:rsidRPr="0031542B" w:rsidRDefault="00876D80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802B0" w14:textId="77777777" w:rsidR="0064059C" w:rsidRPr="0031542B" w:rsidRDefault="00436903" w:rsidP="0031542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</w:t>
      </w:r>
    </w:p>
    <w:p w14:paraId="565BCFF6" w14:textId="77777777" w:rsidR="0064059C" w:rsidRPr="0031542B" w:rsidRDefault="00436903" w:rsidP="0031542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группы БФИ1902</w:t>
      </w:r>
    </w:p>
    <w:p w14:paraId="1B45E8C9" w14:textId="02FBE5D2" w:rsidR="0064059C" w:rsidRPr="0031542B" w:rsidRDefault="00E4449F" w:rsidP="0031542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Рахимов Е.К</w:t>
      </w:r>
      <w:r w:rsidR="00BA5CDF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02762" w14:textId="707BD1CA" w:rsidR="0064059C" w:rsidRPr="0031542B" w:rsidRDefault="00436903" w:rsidP="0031542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</w:p>
    <w:p w14:paraId="592C362E" w14:textId="790E7C34" w:rsidR="00BA5CDF" w:rsidRPr="0031542B" w:rsidRDefault="00BA5CDF" w:rsidP="0031542B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Мосева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М.С.</w:t>
      </w:r>
    </w:p>
    <w:p w14:paraId="3A869CB8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5396B" w14:textId="77777777" w:rsidR="0064059C" w:rsidRPr="0031542B" w:rsidRDefault="0064059C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E1478" w14:textId="3A24E515" w:rsidR="00BA5CDF" w:rsidRPr="0031542B" w:rsidRDefault="00436903" w:rsidP="003154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Москв</w:t>
      </w:r>
      <w:r w:rsidR="00876D80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а,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2020 г.</w:t>
      </w:r>
    </w:p>
    <w:sdt>
      <w:sdtPr>
        <w:rPr>
          <w:rFonts w:eastAsia="Noto Sans CJK SC" w:cs="Times New Roman"/>
          <w:b w:val="0"/>
          <w:color w:val="000000" w:themeColor="text1"/>
          <w:kern w:val="2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31542B" w:rsidRDefault="00931A85" w:rsidP="0031542B">
          <w:pPr>
            <w:pStyle w:val="a6"/>
            <w:spacing w:line="360" w:lineRule="auto"/>
            <w:jc w:val="center"/>
            <w:rPr>
              <w:rFonts w:cs="Times New Roman"/>
              <w:color w:val="000000" w:themeColor="text1"/>
              <w:szCs w:val="28"/>
            </w:rPr>
          </w:pPr>
          <w:r w:rsidRPr="0031542B">
            <w:rPr>
              <w:rFonts w:cs="Times New Roman"/>
              <w:color w:val="000000" w:themeColor="text1"/>
              <w:szCs w:val="28"/>
            </w:rPr>
            <w:t>Оглавление</w:t>
          </w:r>
        </w:p>
        <w:p w14:paraId="043D67CA" w14:textId="01852DA0" w:rsidR="00722939" w:rsidRPr="0031542B" w:rsidRDefault="00931A85" w:rsidP="0031542B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r w:rsidRPr="0031542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1542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1542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58524139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Цель лабораторной работы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_Toc58524139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C35493" w14:textId="50C89434" w:rsidR="00722939" w:rsidRPr="0031542B" w:rsidRDefault="00806705" w:rsidP="0031542B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0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Задание на лабораторную работу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_Toc58524140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905AFA" w14:textId="4C8E0D23" w:rsidR="00722939" w:rsidRPr="0031542B" w:rsidRDefault="00806705" w:rsidP="0031542B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1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Ход лабораторной работы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_Toc58524141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FEFEE9" w14:textId="51B3EBE4" w:rsidR="00722939" w:rsidRPr="0031542B" w:rsidRDefault="00806705" w:rsidP="0031542B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2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3.1 </w:t>
            </w:r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Листинг</w:t>
            </w:r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программы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_Toc58524142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862588" w14:textId="38B326B0" w:rsidR="00722939" w:rsidRPr="0031542B" w:rsidRDefault="00806705" w:rsidP="0031542B">
          <w:pPr>
            <w:pStyle w:val="21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3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Результат выполнения программы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_Toc58524143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5ABA09" w14:textId="4B002DFF" w:rsidR="00722939" w:rsidRPr="0031542B" w:rsidRDefault="00806705" w:rsidP="0031542B">
          <w:pPr>
            <w:pStyle w:val="14"/>
            <w:tabs>
              <w:tab w:val="right" w:leader="dot" w:pos="967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kern w:val="0"/>
              <w:sz w:val="28"/>
              <w:szCs w:val="28"/>
              <w:lang w:eastAsia="ru-RU" w:bidi="ar-SA"/>
            </w:rPr>
          </w:pPr>
          <w:hyperlink w:anchor="_Toc58524144" w:history="1">
            <w:r w:rsidR="00722939" w:rsidRPr="0031542B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_Toc58524144 \h </w:instrTex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722939" w:rsidRPr="0031542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0614D4" w14:textId="339FA6C4" w:rsidR="0064059C" w:rsidRPr="0031542B" w:rsidRDefault="00931A85" w:rsidP="0031542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1542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31542B" w:rsidRDefault="0064059C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1651F" w14:textId="77777777" w:rsidR="0064059C" w:rsidRPr="0031542B" w:rsidRDefault="0064059C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11E7F" w14:textId="77777777" w:rsidR="0064059C" w:rsidRPr="0031542B" w:rsidRDefault="0064059C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BA582" w14:textId="77777777" w:rsidR="0064059C" w:rsidRPr="0031542B" w:rsidRDefault="0064059C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894EFC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A7DC9C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15F3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1FDD7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9416E5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3F1759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6F881A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C50DF6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558E6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207B26" w14:textId="77777777" w:rsidR="00A547B8" w:rsidRPr="0031542B" w:rsidRDefault="00A547B8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212390" w14:textId="782CAC4A" w:rsidR="0064059C" w:rsidRPr="0031542B" w:rsidRDefault="0064059C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A98D1" w14:textId="31256ACF" w:rsidR="00931A85" w:rsidRPr="0031542B" w:rsidRDefault="00931A85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A73EE7" w14:textId="4FF381A8" w:rsidR="00931A85" w:rsidRPr="0031542B" w:rsidRDefault="00931A85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BF1D7A" w14:textId="77777777" w:rsidR="00D741A5" w:rsidRPr="0031542B" w:rsidRDefault="00D741A5" w:rsidP="0031542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5E4571" w14:textId="51EB163A" w:rsidR="0064059C" w:rsidRPr="0031542B" w:rsidRDefault="00436903" w:rsidP="0031542B">
      <w:pPr>
        <w:pStyle w:val="1"/>
        <w:rPr>
          <w:rFonts w:cs="Times New Roman"/>
          <w:color w:val="000000" w:themeColor="text1"/>
          <w:szCs w:val="28"/>
        </w:rPr>
      </w:pPr>
      <w:bookmarkStart w:id="0" w:name="_Toc58524139"/>
      <w:r w:rsidRPr="0031542B">
        <w:rPr>
          <w:rFonts w:cs="Times New Roman"/>
          <w:color w:val="000000" w:themeColor="text1"/>
          <w:szCs w:val="28"/>
        </w:rPr>
        <w:lastRenderedPageBreak/>
        <w:t>1. Цель</w:t>
      </w:r>
      <w:r w:rsidR="00BA5CDF" w:rsidRPr="0031542B">
        <w:rPr>
          <w:rFonts w:cs="Times New Roman"/>
          <w:color w:val="000000" w:themeColor="text1"/>
          <w:szCs w:val="28"/>
        </w:rPr>
        <w:t xml:space="preserve"> лабораторной</w:t>
      </w:r>
      <w:r w:rsidRPr="0031542B">
        <w:rPr>
          <w:rFonts w:cs="Times New Roman"/>
          <w:color w:val="000000" w:themeColor="text1"/>
          <w:szCs w:val="28"/>
        </w:rPr>
        <w:t xml:space="preserve"> работы</w:t>
      </w:r>
      <w:bookmarkEnd w:id="0"/>
    </w:p>
    <w:p w14:paraId="28C91DD5" w14:textId="2431DF4E" w:rsidR="00BA5CDF" w:rsidRPr="0031542B" w:rsidRDefault="00436903" w:rsidP="0031542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лабораторной работы —</w:t>
      </w:r>
      <w:r w:rsidR="00BA5CDF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41A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создавать интерфейс и работать с </w:t>
      </w:r>
      <w:proofErr w:type="gramStart"/>
      <w:r w:rsidR="00D741A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интерфейсом ,</w:t>
      </w:r>
      <w:proofErr w:type="gramEnd"/>
      <w:r w:rsidR="00D741A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рисовать фракталы.</w:t>
      </w:r>
    </w:p>
    <w:p w14:paraId="773A2867" w14:textId="34B82BCA" w:rsidR="0064059C" w:rsidRPr="0031542B" w:rsidRDefault="00436903" w:rsidP="0031542B">
      <w:pPr>
        <w:pStyle w:val="1"/>
        <w:rPr>
          <w:rFonts w:cs="Times New Roman"/>
          <w:color w:val="000000" w:themeColor="text1"/>
          <w:szCs w:val="28"/>
        </w:rPr>
      </w:pPr>
      <w:bookmarkStart w:id="1" w:name="_Toc58524140"/>
      <w:r w:rsidRPr="0031542B">
        <w:rPr>
          <w:rFonts w:cs="Times New Roman"/>
          <w:color w:val="000000" w:themeColor="text1"/>
          <w:szCs w:val="28"/>
        </w:rPr>
        <w:t>2. Задание</w:t>
      </w:r>
      <w:r w:rsidR="00BA5CDF" w:rsidRPr="0031542B">
        <w:rPr>
          <w:rFonts w:cs="Times New Roman"/>
          <w:color w:val="000000" w:themeColor="text1"/>
          <w:szCs w:val="28"/>
        </w:rPr>
        <w:t xml:space="preserve"> на лабораторную работу</w:t>
      </w:r>
      <w:bookmarkEnd w:id="1"/>
    </w:p>
    <w:p w14:paraId="3C0A7A15" w14:textId="05B1744D" w:rsidR="00BA5CDF" w:rsidRPr="0031542B" w:rsidRDefault="00BA5CDF" w:rsidP="0031542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 w:rsidR="002D0A45" w:rsidRPr="00315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FractalGenerator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5CAEDE" w14:textId="77777777" w:rsidR="002D0A45" w:rsidRPr="0031542B" w:rsidRDefault="00D741A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2 новые реализации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FractalGenerator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Первым будет фрактал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tricorn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должен находиться в файле Tricorn.java. Для этого нужно создать подкласс </w:t>
      </w:r>
      <w:proofErr w:type="spellStart"/>
      <w:proofErr w:type="gram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FractalGenerator</w:t>
      </w:r>
      <w:proofErr w:type="spellEnd"/>
      <w:proofErr w:type="gram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реализация будет почти идентична фракталу Мандельброта, кроме двух изменений. Вы даже можете скопировать исходный код фрактала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Мандельберта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просто внести следующие изменения: </w:t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Уравнение имеет вид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zn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zn-1 2 + c. Единственное отличие только в том, что используется комплексное сопряжение zn-1 на каждой итерации. </w:t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Начальный диапазон для трехцветного фрактала должен быть от (- 2, -2) до (2, 2). Второй фрактал, который необходимо реализовать </w:t>
      </w:r>
      <w:proofErr w:type="gram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 «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Burning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который в реальности не похож на пылающий корабль. Данный фрактал имеет следующие свойства: </w:t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Уравнение имеет вид 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zn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(|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Re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(zn-</w:t>
      </w:r>
      <w:proofErr w:type="gram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1)|</w:t>
      </w:r>
      <w:proofErr w:type="gram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i |</w:t>
      </w:r>
      <w:proofErr w:type="spellStart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proofErr w:type="spellEnd"/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(zn-1)|)2 + c. Другими словами, вы берете абсолютное значение каждого компонента zn-1 на каждой итерации. </w:t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2D0A45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Начальный диапазон для данного фрактала должен быть от (-2, -2.5) до (2, 1.5). </w:t>
      </w:r>
    </w:p>
    <w:p w14:paraId="413F6E41" w14:textId="77777777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Сombo-boxe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управлять коллекцией объектов, но объекты должны предоставлять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Убедитесь, что в каждой реализации фракталов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tcnm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возвращает имя, например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Mandelbrot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Tricorn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Burning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</w:t>
      </w:r>
    </w:p>
    <w:p w14:paraId="5FD0802E" w14:textId="5AAD310C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Настроить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JComboBox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вашем пользовательском интерфейсе можно с использованием конструктора без параметров, а затем использовать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addItem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для того, чтобы добавить реализации вашего генератора фракталов. Как указывалось в предыдущем шаге, выпадающий список будет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использовать метод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 в ваших реализациях для отображения генераторов в выпадающем списке. Необходимо будет также добавить объект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label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разрабатываемый пользовательский интерфейс перед выпадающим списком, в качестве пояснения к выпадающему списку. Это можно сделать, создав новый объект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Jpanel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добавив в него объекты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JLabel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JcomboBox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разместить панель на позиции NORTH на вашем макете окна. И наконец, необходимо добавить поддержку выпадающего списка в реализацию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ActionListener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случае, если событие поступило от выпадающего списка, вы можете извлечь выбранный элемент из виджета и установить его в качестве текущего генератора фракталов. (Используйте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getSelectedItem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</w:t>
      </w:r>
    </w:p>
    <w:p w14:paraId="2CF801F4" w14:textId="64511369" w:rsidR="00D741A5" w:rsidRPr="0031542B" w:rsidRDefault="00BA5CDF" w:rsidP="0031542B">
      <w:pPr>
        <w:spacing w:line="360" w:lineRule="auto"/>
        <w:ind w:firstLine="70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2) </w:t>
      </w:r>
      <w:r w:rsidR="002D0A45" w:rsidRPr="00315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Сохранения изображения Фрактала</w:t>
      </w:r>
      <w:r w:rsidRPr="00315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Start w:id="2" w:name="_Toc58524141"/>
    </w:p>
    <w:p w14:paraId="629260EE" w14:textId="77777777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Следующая ваша задача - сохранение текущего изображения фрактала на диск.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предоставляет несколько инструментов для реализации данной задачи. </w:t>
      </w:r>
    </w:p>
    <w:p w14:paraId="48428B6F" w14:textId="77777777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Во-первых, вам нужно добавить кнопку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в ваше окно. Для этого вы можете добавить обе кнопки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Reset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новую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Jpanel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, а затем разместить эту панель в SOUTH части окна. События от кнопки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также должны обрабатываться реализацией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ActionListener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. Назначьте кнопкам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Reset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свои значения команд (например,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reset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») для того, чтобы обработчик событий мог отличить события от этих двух разных кнопок. </w:t>
      </w:r>
    </w:p>
    <w:p w14:paraId="668B11E0" w14:textId="77777777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обработчике кнопки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javax.swing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.JFileChooser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Указанный класс предоставляет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showSaveDialog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открывает диалоговое окно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позволяя тем самым пользователю выбрать директорию для сохранения. Метод принимает графический компонент, который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родительским элементом для диалогового окна с выбором файла, что позволяет центрированию окна с выбором относительно его родителя. В качестве родителя используйте окно приложения. Как вы могли заметить, данный метод возвращает значение типа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которое указывает результат операции выбора файла. Если метод возвращает значение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JfileChooser.APPROVE_OPTION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тогда можно продолжить операцию сохранения файлов, в противном случае, пользователь отменил операцию, поэтому закончите данную обработку события без сохранения. Если пользователь выбрал директорию для сохранения файла, вы можете ее узнать, используя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getSelectedFile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возвращает объект типа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1E98A18" w14:textId="77777777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необходимо настроить средство выбора файлов, чтобы сохранять изображения только в формате PNG, на данном этапе вы будете работать только с данным форматом. вы сможете это настроить с помощью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javax.swing.filechooser.FileNameExtensionFilter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это продемонстрировано ниже: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JFileChooser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chooser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JfileChooser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();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FileFilter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FileNameExtensionFilter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("PNG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Images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png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chooser.setFileFilter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filter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chooser.setAcceptAllFileFilterUsed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Последняя строка гарантирует, что средство выбора не разрешит пользователю использование отличных от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png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форматов. </w:t>
      </w:r>
    </w:p>
    <w:p w14:paraId="1562945D" w14:textId="0039BBE2" w:rsidR="002D0A45" w:rsidRPr="0031542B" w:rsidRDefault="002D0A45" w:rsidP="0031542B">
      <w:pPr>
        <w:spacing w:line="360" w:lineRule="auto"/>
        <w:ind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B7"/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пользователь успешно выбрал файл, следующим шагом является сохранения изображения фрактала на диск! Для данного рода задач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необходимую функциональность. Класс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javax.imageio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.ImageIO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обеспечивает простые операции загрузки и сохранения изображения. Вы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write(</w:t>
      </w:r>
      <w:proofErr w:type="spellStart"/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RenderedImage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formatName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File output).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formatName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”.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RenderedImage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экземпляр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BufferedImage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вашего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JimageDisplay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(Используйте для него тип доступа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Метод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может вызвать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исключение, поэтому вам необходимо заключить этот вызов в блок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обработать возможную ошибку. Блок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проинформировать пользователя об ошибке через диалоговое окно.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Swing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класс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javax.swing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.JoptionPane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упростить процесс создания информационных диалоговых окон или окон, где нужно выбрать да/нет. Для этого вы можете использовать статический метод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JoptionPane.showMessageDialog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Component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parent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title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messageType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messageType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вас будет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JOptionPane.ERROR_MESSAGE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сообщении об ошибке вы можете использовать возвращаемое значение метода </w:t>
      </w:r>
      <w:proofErr w:type="spellStart"/>
      <w:proofErr w:type="gram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getMessage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), а заголовком окна может быть, например, «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Cannot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». Родительским компонентом будет окно для того, чтобы диалоговое окно с сообщением об ошибке выводилось относительно центра окна</w:t>
      </w:r>
    </w:p>
    <w:p w14:paraId="36896CD3" w14:textId="343D411F" w:rsidR="005E204B" w:rsidRPr="0031542B" w:rsidRDefault="00436903" w:rsidP="0031542B">
      <w:pPr>
        <w:pStyle w:val="1"/>
        <w:rPr>
          <w:rFonts w:cs="Times New Roman"/>
          <w:color w:val="000000" w:themeColor="text1"/>
          <w:szCs w:val="28"/>
        </w:rPr>
      </w:pPr>
      <w:r w:rsidRPr="0031542B">
        <w:rPr>
          <w:rFonts w:cs="Times New Roman"/>
          <w:color w:val="000000" w:themeColor="text1"/>
          <w:szCs w:val="28"/>
        </w:rPr>
        <w:t>3. Ход лабораторной работы</w:t>
      </w:r>
      <w:bookmarkEnd w:id="2"/>
    </w:p>
    <w:p w14:paraId="0B13023B" w14:textId="295D97E7" w:rsidR="00E30794" w:rsidRPr="0031542B" w:rsidRDefault="005E204B" w:rsidP="0031542B">
      <w:pPr>
        <w:pStyle w:val="2"/>
        <w:rPr>
          <w:rFonts w:cs="Times New Roman"/>
          <w:color w:val="000000" w:themeColor="text1"/>
          <w:szCs w:val="28"/>
        </w:rPr>
      </w:pPr>
      <w:bookmarkStart w:id="3" w:name="_Toc58524142"/>
      <w:r w:rsidRPr="0031542B">
        <w:rPr>
          <w:rFonts w:cs="Times New Roman"/>
          <w:color w:val="000000" w:themeColor="text1"/>
          <w:szCs w:val="28"/>
        </w:rPr>
        <w:t>3.</w:t>
      </w:r>
      <w:r w:rsidR="00715475" w:rsidRPr="0031542B">
        <w:rPr>
          <w:rFonts w:cs="Times New Roman"/>
          <w:color w:val="000000" w:themeColor="text1"/>
          <w:szCs w:val="28"/>
        </w:rPr>
        <w:t>1</w:t>
      </w:r>
      <w:r w:rsidRPr="0031542B">
        <w:rPr>
          <w:rFonts w:cs="Times New Roman"/>
          <w:color w:val="000000" w:themeColor="text1"/>
          <w:szCs w:val="28"/>
        </w:rPr>
        <w:t xml:space="preserve"> Листинг программы</w:t>
      </w:r>
      <w:bookmarkEnd w:id="3"/>
    </w:p>
    <w:p w14:paraId="57182E32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package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java.awt.BorderLayout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java.awt.Container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java.awt.event.ActionEvent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java.awt.event.ActionListener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java.awt.event.MouseEvent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java.awt.event.MouseAdapter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java.awt.geom.Rectangle2D;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java.io.File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java.io.IOException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javax.imageio.ImageIO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javax.swing.JComboBox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javax.swing.JFileChooser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javax.swing.JFrame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javax.swing.JLabel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javax.swing.JOptionPane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javax.swing.filechooser.FileNameExtensionFilter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lab4.fractal.*;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class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 размер  экрана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 Ссылка для обновления отображения в разных методах в процессе вычисления фрактала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JComboBox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&lt;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&gt;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fractalChos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JFrame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frame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  Ссылка на базовый класс для отображения других видов фракталов в будущем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FractalGenerator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generetion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Объект Rectangle2D.Double, указывающий диапазона комплексной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плоскости, которая выводится на экран.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Rectangle2D.Double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class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implements ActionListener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public void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actionPerformed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ActionEvent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e)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String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cmd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e.getActionCommand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();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if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e.getSource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 ==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String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selectedItem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fractalChos.getSelectedItem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().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toString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if(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selectedItem.equals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Mandelbrot.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Mandelbrot();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else if(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selectedItem.equals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Tricorn.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Tricorn();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else if(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selectedItem.equals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BurningShip.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BurningShip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else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JOptionPane.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showMessageDialog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(null, "Error: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fractalChooser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unknown choice");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return;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Rectangle2D.Double();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generetion.getInitialRange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drawFractal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else if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cmd.equals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("reset"))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Rectangle2D.Double();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generetion.getInitialRange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drawFractal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else if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cmd.equals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("save"))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JFileChooser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chooser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JFileChooser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FileNameExtensionFilter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filter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FileNameExtensionFilter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("PNG Images", "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chooser.setFileFilter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(filter);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chooser.setAcceptAllFileFilterUsed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(false);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if(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chooser.showSaveDialog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(null) ==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JFileChooser.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APPROVE_OPTION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try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File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chooser.getSelectedFile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String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filePath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fd.getPath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if(!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filePath.toLowerCase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().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endsWith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(".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"))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File(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filePath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+ ".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ImageIO.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write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img.getImage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(), "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",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catch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IOException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exc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)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JOptionPane.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showMessageDialog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(null, "Error: couldn't save file ( " +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exc.getMessage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 + " )");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exc.printStackTrace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else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JOptionPane.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showMessageDialog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(null, "Error: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unknown action");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обрабатывания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работы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мыши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-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увеличение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private class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MouseHandler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extends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MouseAdapter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public void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mouseClicked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MouseEvent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e)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xCoord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getFractlXcord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e.getX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getFractlYcord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e.getY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generetion.recenterAndZoomRange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rng,xCoord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yCoord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, 0.5);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drawFractal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конструктор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который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принимает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размера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отображения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качестве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аргумента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затем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сохраняет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это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соответствующем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поле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также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инициализирует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объекты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диапазона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фрактального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генератора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(int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displaySize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displaySize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Mandelbrot();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Rectangle2D.Double();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generetion.getInitialRange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Метод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createAndShowGUI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()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инициализирует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графический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интерфейс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Swing: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JFrame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содержащий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объект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кнопку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сброса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отображения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void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createAndShowGUI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frame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JFrame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("Fractal Explorer");//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дать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окну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подходящий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заголовок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frame.setDefaultCloseOperation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JFrame.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EXIT_ON_CLOSE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обеспечить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операцию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закрытия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окна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умолчанию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Container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contentpn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frame.getContentPane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содержимого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contentpn.setLayout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()); 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устанавливаю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расположение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границ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handler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();//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объект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класса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Выбираю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фрактальную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();//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фрактальную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JLabel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panelLabel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JLabel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("Fractal: ");//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название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фрактальной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fractalPanel.add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panelLabel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);//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добавляю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название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фрактальной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панеле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Беру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названия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JComboBox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&lt;String&gt;();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fractalChos.addItem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Mandelbrot.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fractalChos.addItem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BurningShip.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fractalChos.addItem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Tricorn.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fractalChos.addActionListener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(handler);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fractalPanel.add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fractalChos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);//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добавляю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названия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в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фрактальную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contentpn.add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NORTH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Добавляю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панеле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содержимого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фрактальную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расположением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BorderLayout.NORTH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//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изображение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добавляю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позицию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BorderLayout.CENTER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contentpn.add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CENTER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кнопку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buttonsPanel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кнопку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сохранения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изображения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saveButton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("Save Image");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saveButton.setActionCommand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("save");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saveButton.addActionListener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(handler);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buttonsPanel.add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saveButton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кнопку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сброса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дисплея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resetButton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new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JButton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("Reset Display");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resetButton.setActionCommand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("reset");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resetButton.addActionListener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(handler);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buttonsPanel.add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resetButton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contentpn.add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buttonsPanel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BorderLayout.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SOUTH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);//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Добавляю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содержимого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панель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кнопок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позицию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BorderLayout.SOUTH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contentpn.addMouseListener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MouseHandler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());//добавляю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MouseHandler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для того, чтобы работала компьютерная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мыш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 происходило отслеживание действий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//Данные операции правильно разметят содержимое окна, сделают его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//видимым  и затем запретят изменение размеров окна.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frame.pack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frame.setVisible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true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frame.setResizable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false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//вывода на экран фрактала. данный метод циклически проходит через каждый пиксель в отображении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drawFractal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float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float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hue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rgbColor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 циклическая обработка пикселей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x = 0; x &lt;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 ++x)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getFractlXcord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(x);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y = 0; y &lt;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 ++y)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getFractlYcord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(y);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generetion.numIterations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if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&lt; 0)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rgbColor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else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hue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0.7f +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/ 200f;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rgbColor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Color.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HSBtoRGB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hue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, 1f, 1f);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//отображаю пиксели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img.drawPixel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(x, y,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rgbColor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img.repaint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();// обновляю изображение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Метод который возвращает координату в пространстве фрактала для х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getFractlXcord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x)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FractalGenerator.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getCoord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+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, x);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Метод который возвращает координату в пространстве фрактала для у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getFractlYcord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y)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FractalGenerator.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getCoord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+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dispSize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, y);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Entry-point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for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the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application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. 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No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command-line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arguments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are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recognized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at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this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time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static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main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[]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args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(400);//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Инициализировую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новый экземпляр класса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//размером отображения 800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explorer.createAndShowGUI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();//отображаю интерфейс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explorer.drawFractal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();// рисую фрактал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}</w:t>
      </w:r>
    </w:p>
    <w:p w14:paraId="0EF853FC" w14:textId="25FF9883" w:rsidR="0030604B" w:rsidRPr="0031542B" w:rsidRDefault="0030604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14:paraId="67CBB722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package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java.awt.geom</w:t>
      </w:r>
      <w:proofErr w:type="gram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.Rectangle2D;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//Этот класс предоставляет общий интерфейс и операции для фрактальных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//генераторов, которые можно просмотреть в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FractalExplorer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abstract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class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FractalGenerator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Эта статическая вспомогательная функция принимает целочисленную координату и преобразует ее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в значение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, соответствующее определенному диапазону. Он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используется для преобразования координат пикселей в значения двойной точности для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вычисление фракталов и т. д.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Min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- минимальное значение диапазона с плавающей запятой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rangeMax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- максимальное значение диапазона с плавающей запятой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size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- размер измерения, из которого исходит координата пикселя.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Например, это может быть ширина изображения или высота изображения.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coord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- координата для вычисления значения двойной точности.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Координата должна находиться в диапазоне [0, размер].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static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rngMin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rngMax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,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assert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&gt;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assert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&gt;= 0 &amp;&amp;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&lt;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rngMax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-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rngMin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rngMin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+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*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coord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/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/**Метод позволяет генератору фракталов определить наиболее «интересную» область комплексной плоскости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для конкретного фрактала. Задает заданный прямоугольник, содержащий начальный диапазон, подходящий для генерируемого фрактала.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abstract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(Rectangle2D.Double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Обновляет текущий диапазон для центрирования по заданным координатам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и увеличения или уменьшения масштаба с заданным коэффициентом масштабирования.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recenterAndZoomRange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(Rectangle2D.Double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,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centerX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centerY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scale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scale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scale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centerX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-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/ 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centerY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-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/ 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Учитывая координату &lt;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em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&gt;x&lt;/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em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&gt; + &lt;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em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&gt;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iy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&lt;/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em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&gt; в комплексной плоскости,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вычисляет и возвращает число итераций перед фракталом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функция экранирует ограничивающую область для этой точки. Указывается точка, которая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не убегает до достижения предела итерации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 с результатом -1.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abstract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proofErr w:type="gram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numIterations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x,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y);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}</w:t>
      </w:r>
    </w:p>
    <w:p w14:paraId="7D98AED7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package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.*;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.*;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java.awt.image.BufferedImage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class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extends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{//класс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производный от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javax.swing.JComponent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//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private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;//класс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управляет  изображением, содержимое которого можно записать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JImageDisplay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TYPE_INT_RGB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);//инициализирую объект класса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 данными характеристиками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//длинны и высоты, а также с типом изображения и типом изображения TYPE_INT_RGB. Тип определяет, как цвета каждого пикселя будут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//представлены в изображении; значение TYPE_INT_RGB обозначает, что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//красные, зеленые и синие компоненты имеют по 8 битов, представленные в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//формате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 указанном порядке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Dimension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new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Dimension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);// создаю объект класса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Dimension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 данными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характеристиками,чтобы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 дальнейшем передать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 родительскому классу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super.setPreferredSize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//Пользовательские компоненты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Swing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должны предоставлять свой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 собственный код для отрисовки, переопределяя защищенный метод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JComponent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paintComponent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Graphics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g)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protected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paintComponent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Graphics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g)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super.paintComponent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(g);//нужно всегда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//вызывать метод суперкласса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paintComponent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(g) так, чтобы объекты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//отображались правильно.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g.drawImage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, 0, 0,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img.getWidth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(),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img.getHeight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(),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null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);//Рисую изображение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clearImage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 //метод устанавливает все пиксели  изображения в черный цвет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j = 0 ; j &lt;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img.getHeight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 ; ++j)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i = 0 ; i &lt;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img.getWidth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 ; ++i)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this.drawPixel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(i, j, 0);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//метод устанавливает пиксель определенного цвета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drawPixel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x,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y,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img.setRGB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(x, y,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color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//метод для получения картинки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BufferedImage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getImage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}</w:t>
      </w:r>
    </w:p>
    <w:p w14:paraId="41C6A56B" w14:textId="109ADA9B" w:rsidR="0030604B" w:rsidRPr="0031542B" w:rsidRDefault="0030604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76DEE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package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lab4.fractal;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java.awt.geom.Rectangle2D;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import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lab4.FractalGenerator;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class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BurningShip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extends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FractalGenerator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static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final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MAX_ITERATIONS = 2000;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Начальный диапазон для этого фрактала должен быть от (-2, -2,5) до (2, 1,5)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То есть значения x и y будут равны -2 и -2,5 соответственно,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 а ширина и высота будут равны 4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void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(Rectangle2D.Double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-2;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-2.5;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range.height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Для фрактала Мандельброта, функция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z_n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 xml:space="preserve"> = (|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(z_(n-1))| + i* |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(z_(n-1))|)^2 + c,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* где все величины являются комплексными числами, z_0 = 0,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* и C-это конкретная точка в фрактал, который мы показываем.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* Это вычисление повторяется до тех пор, пока либо |z|  &gt; 2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 * или до тех пор, пока число итераций не достигнет максимального значения, например 2000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numIterations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x,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y)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count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re2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im2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double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z_n2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while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count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&lt; MAX_ITERATIONS &amp;&amp; z_n2 &lt; 4)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Math.abs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(2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 +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= (re2 - im2) +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 xml:space="preserve">            re2 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im2 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z_n2 = re2 + im2;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    ++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count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count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&lt; MAX_ITERATIONS ?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count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: -1;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public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static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return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"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Burning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Ship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";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/>
        <w:t>}</w:t>
      </w:r>
    </w:p>
    <w:p w14:paraId="1FC11D64" w14:textId="132D66F4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E2771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package lab4.fractal;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import java.awt.geom.Rectangle2D;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import lab4.FractalGenerator;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public class Mandelbrot extends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FractalGenerator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final int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= 2000;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установите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начальный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диапазон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(-2-1.5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i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) - (1 + 1.5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i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).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есть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x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y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будут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равны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-2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-1,5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соответственно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ширина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высота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будут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равны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3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void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(Rectangle2D.Double range)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-2;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-1.5;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3;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3;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Мандельброта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функция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z_n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= (z_ (n-1))^2 + c,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где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все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являются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комплексными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числами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, z_0 = 0,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c-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конкретная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точка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которую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показываем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Это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вычисление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повторяется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тех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либо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 |z| &gt; 2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или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тех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число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итераций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достигнет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максимального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например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2000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int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numIterations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(double x, double y)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int count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re =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re2 = re*re;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im2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z_n2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while(count &lt;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&amp;&amp; z_n2 &lt; 4)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(2 * re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+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re = (re2 - im2) +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re2  = re*re;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im2 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z_n2 = re2 + im2;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++count;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count &lt;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? count : -1;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String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"Mandelbrot";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4FD3477A" w14:textId="543E6912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1975D4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</w:pP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package lab4.fractal;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import java.awt.geom.Rectangle2D;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import lab4.FractalGenerator;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public class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BurningShip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extends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FractalGenerator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final int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= 2000;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Начальный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диапазон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этого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должен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быть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от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(-2, -2,5)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(2, 1,5)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есть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x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y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будут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равны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-2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-2,5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соответственно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ширина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высота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будут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равны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4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void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getInitialRange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(Rectangle2D.Double range)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range.x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-2;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range.y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-2.5;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range.width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range.height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4;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/**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Для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Мандельброта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функция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z_n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= (|Re(z_(n-1))| + 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i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* |</w:t>
      </w:r>
      <w:proofErr w:type="spellStart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(z_(n-1))|)^2 + c,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где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все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величины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являются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комплексными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числами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, z_0 = 0,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C-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это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конкретная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точка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фрактал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который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мы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показываем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Это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вычисление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повторяется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тех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либо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|z|  &gt; 2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 *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или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тех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пока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число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итераций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не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достигнет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максимального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значения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,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например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 2000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*/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public int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numIterations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(double x, double y)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int count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re =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re2 = re*re;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im2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double z_n2 = 0;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while(count &lt;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&amp;&amp; z_n2 &lt; 4)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Math.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>abs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 xml:space="preserve">(2 * re *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) + y;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re = (re2 - im2) + x;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lastRenderedPageBreak/>
        <w:t xml:space="preserve">            re2  = re*re;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im2  =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*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im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z_n2 = re2 + im2;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    ++count;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count &lt; </w:t>
      </w:r>
      <w:r w:rsidRPr="0031542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ru-RU" w:bidi="ar-SA"/>
        </w:rPr>
        <w:t xml:space="preserve">MAX_ITERATIONS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? count : -1;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public static String </w:t>
      </w:r>
      <w:proofErr w:type="spellStart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nameString</w:t>
      </w:r>
      <w:proofErr w:type="spellEnd"/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()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{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    return "Burning Ship";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}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 xml:space="preserve">    </w:t>
      </w:r>
      <w:r w:rsidRPr="0031542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br/>
        <w:t>}</w:t>
      </w:r>
    </w:p>
    <w:p w14:paraId="7951CA7A" w14:textId="77777777" w:rsidR="0031542B" w:rsidRPr="0031542B" w:rsidRDefault="0031542B" w:rsidP="0031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83CEF2" w14:textId="112C1D5C" w:rsidR="00180D28" w:rsidRPr="0031542B" w:rsidRDefault="00931A85" w:rsidP="0031542B">
      <w:pPr>
        <w:pStyle w:val="2"/>
        <w:rPr>
          <w:rFonts w:cs="Times New Roman"/>
          <w:color w:val="000000" w:themeColor="text1"/>
          <w:szCs w:val="28"/>
        </w:rPr>
      </w:pPr>
      <w:bookmarkStart w:id="4" w:name="_Toc58524143"/>
      <w:r w:rsidRPr="0031542B">
        <w:rPr>
          <w:rFonts w:cs="Times New Roman"/>
          <w:color w:val="000000" w:themeColor="text1"/>
          <w:szCs w:val="28"/>
        </w:rPr>
        <w:lastRenderedPageBreak/>
        <w:t>3.</w:t>
      </w:r>
      <w:r w:rsidR="00715475" w:rsidRPr="0031542B">
        <w:rPr>
          <w:rFonts w:cs="Times New Roman"/>
          <w:color w:val="000000" w:themeColor="text1"/>
          <w:szCs w:val="28"/>
        </w:rPr>
        <w:t>2</w:t>
      </w:r>
      <w:r w:rsidRPr="0031542B">
        <w:rPr>
          <w:rFonts w:cs="Times New Roman"/>
          <w:color w:val="000000" w:themeColor="text1"/>
          <w:szCs w:val="28"/>
        </w:rPr>
        <w:t xml:space="preserve"> Результат выполнения программы</w:t>
      </w:r>
      <w:bookmarkEnd w:id="4"/>
    </w:p>
    <w:p w14:paraId="36A0C832" w14:textId="037D1407" w:rsidR="00180D28" w:rsidRPr="0031542B" w:rsidRDefault="00184941" w:rsidP="0031542B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760FB4" wp14:editId="7C45714F">
            <wp:extent cx="381952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31542B" w:rsidRDefault="00931A85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EBD73" w14:textId="3FA94937" w:rsidR="00931A85" w:rsidRPr="0031542B" w:rsidRDefault="00931A85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B4A18"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</w:t>
      </w:r>
    </w:p>
    <w:p w14:paraId="5C6A95DA" w14:textId="45D4122C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3C78FB" wp14:editId="61F9F2FF">
            <wp:extent cx="3829050" cy="484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D811" w14:textId="761CCFE3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</w:t>
      </w:r>
    </w:p>
    <w:p w14:paraId="73CA0436" w14:textId="77777777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B5897" w14:textId="4A601FEA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BD8821" wp14:editId="721C32A0">
            <wp:extent cx="38004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E7B7" w14:textId="6142E31E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результат выполнения </w:t>
      </w:r>
    </w:p>
    <w:p w14:paraId="64B535F0" w14:textId="77777777" w:rsidR="001E4BDA" w:rsidRPr="0031542B" w:rsidRDefault="001E4BDA" w:rsidP="0031542B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50EA" w14:textId="77777777" w:rsidR="00A56C61" w:rsidRPr="0031542B" w:rsidRDefault="00A56C61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B6E7E3" w14:textId="3FCD42C3" w:rsidR="00A56C61" w:rsidRPr="0031542B" w:rsidRDefault="00A56C61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8700EA" w14:textId="163AF531" w:rsidR="00180D28" w:rsidRPr="0031542B" w:rsidRDefault="00180D28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DD06A8" w14:textId="30553B2A" w:rsidR="00180D28" w:rsidRPr="0031542B" w:rsidRDefault="00180D28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CB95E5" w14:textId="2D4251A7" w:rsidR="00180D28" w:rsidRPr="0031542B" w:rsidRDefault="00180D28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4336E0" w14:textId="71A3A3BC" w:rsidR="00180D28" w:rsidRPr="0031542B" w:rsidRDefault="00180D28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D5650" w14:textId="39750E02" w:rsidR="003C5BC6" w:rsidRPr="0031542B" w:rsidRDefault="003C5BC6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73F7D" w14:textId="5D3B734D" w:rsidR="003C5BC6" w:rsidRPr="0031542B" w:rsidRDefault="003C5BC6" w:rsidP="003154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E7E975" w14:textId="77777777" w:rsidR="003C5BC6" w:rsidRPr="0031542B" w:rsidRDefault="003C5BC6" w:rsidP="0031542B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421816" w14:textId="566A954B" w:rsidR="00A56C61" w:rsidRPr="0031542B" w:rsidRDefault="00A56C61" w:rsidP="0031542B">
      <w:pPr>
        <w:pStyle w:val="1"/>
        <w:rPr>
          <w:rFonts w:cs="Times New Roman"/>
          <w:color w:val="000000" w:themeColor="text1"/>
          <w:szCs w:val="28"/>
        </w:rPr>
      </w:pPr>
      <w:bookmarkStart w:id="5" w:name="_Toc58524144"/>
      <w:r w:rsidRPr="0031542B">
        <w:rPr>
          <w:rFonts w:cs="Times New Roman"/>
          <w:color w:val="000000" w:themeColor="text1"/>
          <w:szCs w:val="28"/>
        </w:rPr>
        <w:lastRenderedPageBreak/>
        <w:t>Список использованных источников</w:t>
      </w:r>
      <w:bookmarkEnd w:id="5"/>
    </w:p>
    <w:p w14:paraId="0AA2CEED" w14:textId="77777777" w:rsidR="00A56C61" w:rsidRPr="0031542B" w:rsidRDefault="00A56C61" w:rsidP="0031542B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Pr="0031542B" w:rsidRDefault="00A56C61" w:rsidP="0031542B">
      <w:pPr>
        <w:pStyle w:val="Standard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42B">
        <w:rPr>
          <w:rFonts w:ascii="Times New Roman" w:hAnsi="Times New Roman" w:cs="Times New Roman"/>
          <w:color w:val="000000" w:themeColor="text1"/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Pr="0031542B" w:rsidRDefault="0064059C" w:rsidP="0031542B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64059C" w:rsidRPr="0031542B" w:rsidSect="00A547B8">
      <w:footerReference w:type="default" r:id="rId11"/>
      <w:footerReference w:type="first" r:id="rId12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0DD0C" w14:textId="77777777" w:rsidR="00806705" w:rsidRDefault="00806705" w:rsidP="0064059C">
      <w:r>
        <w:separator/>
      </w:r>
    </w:p>
  </w:endnote>
  <w:endnote w:type="continuationSeparator" w:id="0">
    <w:p w14:paraId="677AC69C" w14:textId="77777777" w:rsidR="00806705" w:rsidRDefault="00806705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338B9" w14:textId="77777777" w:rsidR="00806705" w:rsidRDefault="00806705" w:rsidP="0064059C">
      <w:r>
        <w:separator/>
      </w:r>
    </w:p>
  </w:footnote>
  <w:footnote w:type="continuationSeparator" w:id="0">
    <w:p w14:paraId="12F90DB3" w14:textId="77777777" w:rsidR="00806705" w:rsidRDefault="00806705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71AC"/>
    <w:rsid w:val="00180D28"/>
    <w:rsid w:val="00184941"/>
    <w:rsid w:val="001C424B"/>
    <w:rsid w:val="001E4BDA"/>
    <w:rsid w:val="0022165B"/>
    <w:rsid w:val="002524AD"/>
    <w:rsid w:val="002D0A45"/>
    <w:rsid w:val="002F29EE"/>
    <w:rsid w:val="0030604B"/>
    <w:rsid w:val="0031542B"/>
    <w:rsid w:val="003603DA"/>
    <w:rsid w:val="003C5BC6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A4705"/>
    <w:rsid w:val="007F00DE"/>
    <w:rsid w:val="00806705"/>
    <w:rsid w:val="00823F67"/>
    <w:rsid w:val="00867136"/>
    <w:rsid w:val="00876D80"/>
    <w:rsid w:val="008B67B5"/>
    <w:rsid w:val="008E5FAE"/>
    <w:rsid w:val="008F623C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607F8"/>
    <w:rsid w:val="00CB2755"/>
    <w:rsid w:val="00D61832"/>
    <w:rsid w:val="00D66E77"/>
    <w:rsid w:val="00D741A5"/>
    <w:rsid w:val="00D95CE5"/>
    <w:rsid w:val="00DC088D"/>
    <w:rsid w:val="00DC15C4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34</Pages>
  <Words>4008</Words>
  <Characters>22851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19</cp:revision>
  <dcterms:created xsi:type="dcterms:W3CDTF">2020-10-07T09:50:00Z</dcterms:created>
  <dcterms:modified xsi:type="dcterms:W3CDTF">2020-12-20T15:54:00Z</dcterms:modified>
  <dc:language>ru-RU</dc:language>
</cp:coreProperties>
</file>