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A4EC40">
      <w:pPr>
        <w:spacing w:before="0" w:after="320"/>
      </w:pPr>
    </w:p>
    <w:p w14:paraId="63B75DFB">
      <w:pPr>
        <w:spacing w:before="0" w:after="100"/>
        <w:jc w:val="center"/>
      </w:pPr>
      <w:r>
        <w:rPr>
          <w:rFonts w:ascii="Arial" w:hAnsi="Arial" w:eastAsia="Arial" w:cs="Arial"/>
          <w:b/>
          <w:bCs/>
          <w:color w:val="0A1F44"/>
          <w:sz w:val="56"/>
          <w:szCs w:val="56"/>
        </w:rPr>
        <w:t>FEASIBILITY GIANT COMPANY</w:t>
      </w:r>
    </w:p>
    <w:p w14:paraId="285D515A">
      <w:pPr>
        <w:spacing w:before="0" w:after="60"/>
        <w:jc w:val="center"/>
      </w:pPr>
      <w:r>
        <w:rPr>
          <w:rFonts w:ascii="Arial" w:hAnsi="Arial" w:eastAsia="Arial" w:cs="Arial"/>
          <w:color w:val="4A5568"/>
          <w:sz w:val="22"/>
          <w:szCs w:val="22"/>
        </w:rPr>
        <w:t>RC: 1939172  ·  Feasibility &amp; Software Consultants</w:t>
      </w:r>
    </w:p>
    <w:p w14:paraId="1556FE6A">
      <w:pPr>
        <w:pBdr>
          <w:bottom w:val="single" w:color="C9A227" w:sz="4" w:space="1"/>
        </w:pBdr>
        <w:spacing w:before="160" w:after="160"/>
      </w:pPr>
    </w:p>
    <w:p w14:paraId="75561884">
      <w:pPr>
        <w:spacing w:before="0" w:after="160"/>
      </w:pPr>
    </w:p>
    <w:p w14:paraId="744276EE">
      <w:pPr>
        <w:spacing w:before="0" w:after="100"/>
        <w:jc w:val="center"/>
      </w:pPr>
      <w:r>
        <w:rPr>
          <w:rFonts w:ascii="Arial" w:hAnsi="Arial" w:eastAsia="Arial" w:cs="Arial"/>
          <w:b/>
          <w:bCs/>
          <w:color w:val="0A1F44"/>
          <w:sz w:val="72"/>
          <w:szCs w:val="72"/>
        </w:rPr>
        <w:t>SOFTWARE DEVELOPMENT</w:t>
      </w:r>
    </w:p>
    <w:p w14:paraId="05E12FA6">
      <w:pPr>
        <w:spacing w:before="0" w:after="60"/>
        <w:jc w:val="center"/>
      </w:pPr>
      <w:r>
        <w:rPr>
          <w:rFonts w:ascii="Arial" w:hAnsi="Arial" w:eastAsia="Arial" w:cs="Arial"/>
          <w:b/>
          <w:bCs/>
          <w:color w:val="C9A227"/>
          <w:sz w:val="72"/>
          <w:szCs w:val="72"/>
        </w:rPr>
        <w:t>LIFE CYCLE (SDLC)</w:t>
      </w:r>
    </w:p>
    <w:p w14:paraId="56559F5F">
      <w:pPr>
        <w:spacing w:before="0" w:after="120"/>
        <w:jc w:val="center"/>
      </w:pPr>
      <w:r>
        <w:rPr>
          <w:rFonts w:ascii="Arial" w:hAnsi="Arial" w:eastAsia="Arial" w:cs="Arial"/>
          <w:b/>
          <w:bCs/>
          <w:color w:val="1A4F8B"/>
          <w:sz w:val="40"/>
          <w:szCs w:val="40"/>
        </w:rPr>
        <w:t>FULL ECOSYSTEM BLUEPRINT</w:t>
      </w:r>
    </w:p>
    <w:p w14:paraId="7FDC1B43">
      <w:pPr>
        <w:spacing w:before="0" w:after="160"/>
      </w:pPr>
    </w:p>
    <w:p w14:paraId="7B7E980F">
      <w:pPr>
        <w:pBdr>
          <w:bottom w:val="single" w:color="0A1F44" w:sz="4" w:space="1"/>
        </w:pBdr>
        <w:spacing w:before="160" w:after="160"/>
      </w:pPr>
    </w:p>
    <w:p w14:paraId="1A1C6E6A">
      <w:pPr>
        <w:spacing w:before="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22"/>
        <w:gridCol w:w="4838"/>
      </w:tblGrid>
      <w:tr w14:paraId="2D4D4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BD5E1" w:sz="0" w:space="0"/>
              <w:left w:val="single" w:color="CBD5E1" w:sz="0" w:space="0"/>
              <w:bottom w:val="single" w:color="CBD5E1" w:sz="0" w:space="0"/>
              <w:right w:val="single" w:color="CBD5E1" w:sz="0" w:space="0"/>
            </w:tcBorders>
            <w:shd w:val="clear" w:color="auto" w:fill="E8F0FB"/>
            <w:tcMar>
              <w:top w:w="90" w:type="dxa"/>
              <w:left w:w="140" w:type="dxa"/>
              <w:bottom w:w="90" w:type="dxa"/>
              <w:right w:w="140" w:type="dxa"/>
            </w:tcMar>
          </w:tcPr>
          <w:p w14:paraId="144B8DEE">
            <w:pPr>
              <w:jc w:val="left"/>
            </w:pPr>
            <w:r>
              <w:rPr>
                <w:rFonts w:ascii="Arial" w:hAnsi="Arial" w:eastAsia="Arial" w:cs="Arial"/>
                <w:b/>
                <w:bCs/>
                <w:i w:val="0"/>
                <w:iCs w:val="0"/>
                <w:color w:val="0A1F44"/>
                <w:sz w:val="20"/>
                <w:szCs w:val="20"/>
              </w:rPr>
              <w:t>Product Ecosystem</w:t>
            </w:r>
          </w:p>
        </w:tc>
        <w:tc>
          <w:tcPr>
            <w:tcW w:w="4680" w:type="dxa"/>
            <w:tcBorders>
              <w:top w:val="single" w:color="CBD5E1" w:sz="0" w:space="0"/>
              <w:left w:val="single" w:color="CBD5E1" w:sz="0" w:space="0"/>
              <w:bottom w:val="single" w:color="CBD5E1" w:sz="0" w:space="0"/>
              <w:right w:val="single" w:color="CBD5E1" w:sz="0" w:space="0"/>
            </w:tcBorders>
            <w:shd w:val="clear" w:color="auto" w:fill="FFFFFF"/>
            <w:tcMar>
              <w:top w:w="90" w:type="dxa"/>
              <w:left w:w="140" w:type="dxa"/>
              <w:bottom w:w="90" w:type="dxa"/>
              <w:right w:w="140" w:type="dxa"/>
            </w:tcMar>
          </w:tcPr>
          <w:p w14:paraId="34444524">
            <w:pPr>
              <w:jc w:val="left"/>
            </w:pPr>
            <w:r>
              <w:rPr>
                <w:rFonts w:ascii="Arial" w:hAnsi="Arial" w:eastAsia="Arial" w:cs="Arial"/>
                <w:b w:val="0"/>
                <w:bCs w:val="0"/>
                <w:i w:val="0"/>
                <w:iCs w:val="0"/>
                <w:color w:val="1A1A1A"/>
                <w:sz w:val="20"/>
                <w:szCs w:val="20"/>
              </w:rPr>
              <w:t>FeasibilityFinder · FeasibilityFinance · Feasibility3D</w:t>
            </w:r>
          </w:p>
        </w:tc>
      </w:tr>
      <w:tr w14:paraId="7CF0D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BD5E1" w:sz="0" w:space="0"/>
              <w:left w:val="single" w:color="CBD5E1" w:sz="0" w:space="0"/>
              <w:bottom w:val="single" w:color="CBD5E1" w:sz="0" w:space="0"/>
              <w:right w:val="single" w:color="CBD5E1" w:sz="0" w:space="0"/>
            </w:tcBorders>
            <w:shd w:val="clear" w:color="auto" w:fill="E8F0FB"/>
            <w:tcMar>
              <w:top w:w="90" w:type="dxa"/>
              <w:left w:w="140" w:type="dxa"/>
              <w:bottom w:w="90" w:type="dxa"/>
              <w:right w:w="140" w:type="dxa"/>
            </w:tcMar>
          </w:tcPr>
          <w:p w14:paraId="21788AD5">
            <w:pPr>
              <w:jc w:val="left"/>
            </w:pPr>
            <w:r>
              <w:rPr>
                <w:rFonts w:ascii="Arial" w:hAnsi="Arial" w:eastAsia="Arial" w:cs="Arial"/>
                <w:b/>
                <w:bCs/>
                <w:i w:val="0"/>
                <w:iCs w:val="0"/>
                <w:color w:val="0A1F44"/>
                <w:sz w:val="20"/>
                <w:szCs w:val="20"/>
              </w:rPr>
              <w:t>Document Type</w:t>
            </w:r>
          </w:p>
        </w:tc>
        <w:tc>
          <w:tcPr>
            <w:tcW w:w="4680" w:type="dxa"/>
            <w:tcBorders>
              <w:top w:val="single" w:color="CBD5E1" w:sz="0" w:space="0"/>
              <w:left w:val="single" w:color="CBD5E1" w:sz="0" w:space="0"/>
              <w:bottom w:val="single" w:color="CBD5E1" w:sz="0" w:space="0"/>
              <w:right w:val="single" w:color="CBD5E1" w:sz="0" w:space="0"/>
            </w:tcBorders>
            <w:shd w:val="clear" w:color="auto" w:fill="FFFFFF"/>
            <w:tcMar>
              <w:top w:w="90" w:type="dxa"/>
              <w:left w:w="140" w:type="dxa"/>
              <w:bottom w:w="90" w:type="dxa"/>
              <w:right w:w="140" w:type="dxa"/>
            </w:tcMar>
          </w:tcPr>
          <w:p w14:paraId="268C22E9">
            <w:pPr>
              <w:jc w:val="left"/>
            </w:pPr>
            <w:r>
              <w:rPr>
                <w:rFonts w:ascii="Arial" w:hAnsi="Arial" w:eastAsia="Arial" w:cs="Arial"/>
                <w:b w:val="0"/>
                <w:bCs w:val="0"/>
                <w:i w:val="0"/>
                <w:iCs w:val="0"/>
                <w:color w:val="1A1A1A"/>
                <w:sz w:val="20"/>
                <w:szCs w:val="20"/>
              </w:rPr>
              <w:t>Full SDLC Blueprint — Planning through Maintenance</w:t>
            </w:r>
          </w:p>
        </w:tc>
      </w:tr>
      <w:tr w14:paraId="5FE34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BD5E1" w:sz="0" w:space="0"/>
              <w:left w:val="single" w:color="CBD5E1" w:sz="0" w:space="0"/>
              <w:bottom w:val="single" w:color="CBD5E1" w:sz="0" w:space="0"/>
              <w:right w:val="single" w:color="CBD5E1" w:sz="0" w:space="0"/>
            </w:tcBorders>
            <w:shd w:val="clear" w:color="auto" w:fill="E8F0FB"/>
            <w:tcMar>
              <w:top w:w="90" w:type="dxa"/>
              <w:left w:w="140" w:type="dxa"/>
              <w:bottom w:w="90" w:type="dxa"/>
              <w:right w:w="140" w:type="dxa"/>
            </w:tcMar>
          </w:tcPr>
          <w:p w14:paraId="2C263F40">
            <w:pPr>
              <w:jc w:val="left"/>
            </w:pPr>
            <w:r>
              <w:rPr>
                <w:rFonts w:ascii="Arial" w:hAnsi="Arial" w:eastAsia="Arial" w:cs="Arial"/>
                <w:b/>
                <w:bCs/>
                <w:i w:val="0"/>
                <w:iCs w:val="0"/>
                <w:color w:val="0A1F44"/>
                <w:sz w:val="20"/>
                <w:szCs w:val="20"/>
              </w:rPr>
              <w:t>Version</w:t>
            </w:r>
          </w:p>
        </w:tc>
        <w:tc>
          <w:tcPr>
            <w:tcW w:w="4680" w:type="dxa"/>
            <w:tcBorders>
              <w:top w:val="single" w:color="CBD5E1" w:sz="0" w:space="0"/>
              <w:left w:val="single" w:color="CBD5E1" w:sz="0" w:space="0"/>
              <w:bottom w:val="single" w:color="CBD5E1" w:sz="0" w:space="0"/>
              <w:right w:val="single" w:color="CBD5E1" w:sz="0" w:space="0"/>
            </w:tcBorders>
            <w:shd w:val="clear" w:color="auto" w:fill="FFFFFF"/>
            <w:tcMar>
              <w:top w:w="90" w:type="dxa"/>
              <w:left w:w="140" w:type="dxa"/>
              <w:bottom w:w="90" w:type="dxa"/>
              <w:right w:w="140" w:type="dxa"/>
            </w:tcMar>
          </w:tcPr>
          <w:p w14:paraId="598F9BF1">
            <w:pPr>
              <w:jc w:val="left"/>
            </w:pPr>
            <w:r>
              <w:rPr>
                <w:rFonts w:ascii="Arial" w:hAnsi="Arial" w:eastAsia="Arial" w:cs="Arial"/>
                <w:b w:val="0"/>
                <w:bCs w:val="0"/>
                <w:i w:val="0"/>
                <w:iCs w:val="0"/>
                <w:color w:val="1A1A1A"/>
                <w:sz w:val="20"/>
                <w:szCs w:val="20"/>
              </w:rPr>
              <w:t>v1.0 — March 2026</w:t>
            </w:r>
          </w:p>
        </w:tc>
      </w:tr>
      <w:tr w14:paraId="0087C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BD5E1" w:sz="0" w:space="0"/>
              <w:left w:val="single" w:color="CBD5E1" w:sz="0" w:space="0"/>
              <w:bottom w:val="single" w:color="CBD5E1" w:sz="0" w:space="0"/>
              <w:right w:val="single" w:color="CBD5E1" w:sz="0" w:space="0"/>
            </w:tcBorders>
            <w:shd w:val="clear" w:color="auto" w:fill="E8F0FB"/>
            <w:tcMar>
              <w:top w:w="90" w:type="dxa"/>
              <w:left w:w="140" w:type="dxa"/>
              <w:bottom w:w="90" w:type="dxa"/>
              <w:right w:w="140" w:type="dxa"/>
            </w:tcMar>
          </w:tcPr>
          <w:p w14:paraId="14237360">
            <w:pPr>
              <w:jc w:val="left"/>
            </w:pPr>
            <w:r>
              <w:rPr>
                <w:rFonts w:ascii="Arial" w:hAnsi="Arial" w:eastAsia="Arial" w:cs="Arial"/>
                <w:b/>
                <w:bCs/>
                <w:i w:val="0"/>
                <w:iCs w:val="0"/>
                <w:color w:val="0A1F44"/>
                <w:sz w:val="20"/>
                <w:szCs w:val="20"/>
              </w:rPr>
              <w:t>Author</w:t>
            </w:r>
          </w:p>
        </w:tc>
        <w:tc>
          <w:tcPr>
            <w:tcW w:w="4680" w:type="dxa"/>
            <w:tcBorders>
              <w:top w:val="single" w:color="CBD5E1" w:sz="0" w:space="0"/>
              <w:left w:val="single" w:color="CBD5E1" w:sz="0" w:space="0"/>
              <w:bottom w:val="single" w:color="CBD5E1" w:sz="0" w:space="0"/>
              <w:right w:val="single" w:color="CBD5E1" w:sz="0" w:space="0"/>
            </w:tcBorders>
            <w:shd w:val="clear" w:color="auto" w:fill="FFFFFF"/>
            <w:tcMar>
              <w:top w:w="90" w:type="dxa"/>
              <w:left w:w="140" w:type="dxa"/>
              <w:bottom w:w="90" w:type="dxa"/>
              <w:right w:w="140" w:type="dxa"/>
            </w:tcMar>
          </w:tcPr>
          <w:p w14:paraId="6F2401B9">
            <w:pPr>
              <w:jc w:val="left"/>
            </w:pPr>
            <w:r>
              <w:rPr>
                <w:rFonts w:ascii="Arial" w:hAnsi="Arial" w:eastAsia="Arial" w:cs="Arial"/>
                <w:b w:val="0"/>
                <w:bCs w:val="0"/>
                <w:i w:val="0"/>
                <w:iCs w:val="0"/>
                <w:color w:val="1A1A1A"/>
                <w:sz w:val="20"/>
                <w:szCs w:val="20"/>
              </w:rPr>
              <w:t>Prof. Bunakiye R. Japheth, CEO/Group President</w:t>
            </w:r>
          </w:p>
        </w:tc>
      </w:tr>
      <w:tr w14:paraId="1C9B2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BD5E1" w:sz="0" w:space="0"/>
              <w:left w:val="single" w:color="CBD5E1" w:sz="0" w:space="0"/>
              <w:bottom w:val="single" w:color="CBD5E1" w:sz="0" w:space="0"/>
              <w:right w:val="single" w:color="CBD5E1" w:sz="0" w:space="0"/>
            </w:tcBorders>
            <w:shd w:val="clear" w:color="auto" w:fill="E8F0FB"/>
            <w:tcMar>
              <w:top w:w="90" w:type="dxa"/>
              <w:left w:w="140" w:type="dxa"/>
              <w:bottom w:w="90" w:type="dxa"/>
              <w:right w:w="140" w:type="dxa"/>
            </w:tcMar>
          </w:tcPr>
          <w:p w14:paraId="012056DF">
            <w:pPr>
              <w:jc w:val="left"/>
              <w:rPr>
                <w:rFonts w:hint="default" w:ascii="Arial" w:hAnsi="Arial" w:eastAsia="Arial" w:cs="Arial"/>
                <w:b/>
                <w:bCs/>
                <w:i w:val="0"/>
                <w:iCs w:val="0"/>
                <w:color w:val="0A1F44"/>
                <w:sz w:val="20"/>
                <w:szCs w:val="20"/>
                <w:lang w:val="en-US"/>
              </w:rPr>
            </w:pPr>
            <w:r>
              <w:rPr>
                <w:rFonts w:hint="default" w:cs="Arial"/>
                <w:b/>
                <w:bCs/>
                <w:i w:val="0"/>
                <w:iCs w:val="0"/>
                <w:color w:val="0A1F44"/>
                <w:sz w:val="20"/>
                <w:szCs w:val="20"/>
                <w:lang w:val="en-US"/>
              </w:rPr>
              <w:t>Prepared by</w:t>
            </w:r>
          </w:p>
        </w:tc>
        <w:tc>
          <w:tcPr>
            <w:tcW w:w="4680" w:type="dxa"/>
            <w:tcBorders>
              <w:top w:val="single" w:color="CBD5E1" w:sz="0" w:space="0"/>
              <w:left w:val="single" w:color="CBD5E1" w:sz="0" w:space="0"/>
              <w:bottom w:val="single" w:color="CBD5E1" w:sz="0" w:space="0"/>
              <w:right w:val="single" w:color="CBD5E1" w:sz="0" w:space="0"/>
            </w:tcBorders>
            <w:shd w:val="clear" w:color="auto" w:fill="FFFFFF"/>
            <w:tcMar>
              <w:top w:w="90" w:type="dxa"/>
              <w:left w:w="140" w:type="dxa"/>
              <w:bottom w:w="90" w:type="dxa"/>
              <w:right w:w="140" w:type="dxa"/>
            </w:tcMar>
          </w:tcPr>
          <w:p w14:paraId="0107BE92">
            <w:pPr>
              <w:jc w:val="left"/>
              <w:rPr>
                <w:rFonts w:hint="default" w:ascii="Arial" w:hAnsi="Arial" w:eastAsia="Arial" w:cs="Arial"/>
                <w:b w:val="0"/>
                <w:bCs w:val="0"/>
                <w:i w:val="0"/>
                <w:iCs w:val="0"/>
                <w:color w:val="1A1A1A"/>
                <w:sz w:val="20"/>
                <w:szCs w:val="20"/>
                <w:lang w:val="en-US"/>
              </w:rPr>
            </w:pPr>
            <w:r>
              <w:rPr>
                <w:rFonts w:hint="default" w:cs="Arial"/>
                <w:b w:val="0"/>
                <w:bCs w:val="0"/>
                <w:i w:val="0"/>
                <w:iCs w:val="0"/>
                <w:color w:val="1A1A1A"/>
                <w:sz w:val="20"/>
                <w:szCs w:val="20"/>
                <w:lang w:val="en-US"/>
              </w:rPr>
              <w:t>Precious Okoyen</w:t>
            </w:r>
          </w:p>
        </w:tc>
      </w:tr>
      <w:tr w14:paraId="23C27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BD5E1" w:sz="0" w:space="0"/>
              <w:left w:val="single" w:color="CBD5E1" w:sz="0" w:space="0"/>
              <w:bottom w:val="single" w:color="CBD5E1" w:sz="0" w:space="0"/>
              <w:right w:val="single" w:color="CBD5E1" w:sz="0" w:space="0"/>
            </w:tcBorders>
            <w:shd w:val="clear" w:color="auto" w:fill="E8F0FB"/>
            <w:tcMar>
              <w:top w:w="90" w:type="dxa"/>
              <w:left w:w="140" w:type="dxa"/>
              <w:bottom w:w="90" w:type="dxa"/>
              <w:right w:w="140" w:type="dxa"/>
            </w:tcMar>
          </w:tcPr>
          <w:p w14:paraId="6B88FA1E">
            <w:pPr>
              <w:jc w:val="left"/>
            </w:pPr>
            <w:r>
              <w:rPr>
                <w:rFonts w:ascii="Arial" w:hAnsi="Arial" w:eastAsia="Arial" w:cs="Arial"/>
                <w:b/>
                <w:bCs/>
                <w:i w:val="0"/>
                <w:iCs w:val="0"/>
                <w:color w:val="0A1F44"/>
                <w:sz w:val="20"/>
                <w:szCs w:val="20"/>
              </w:rPr>
              <w:t>Headquarters</w:t>
            </w:r>
          </w:p>
        </w:tc>
        <w:tc>
          <w:tcPr>
            <w:tcW w:w="4680" w:type="dxa"/>
            <w:tcBorders>
              <w:top w:val="single" w:color="CBD5E1" w:sz="0" w:space="0"/>
              <w:left w:val="single" w:color="CBD5E1" w:sz="0" w:space="0"/>
              <w:bottom w:val="single" w:color="CBD5E1" w:sz="0" w:space="0"/>
              <w:right w:val="single" w:color="CBD5E1" w:sz="0" w:space="0"/>
            </w:tcBorders>
            <w:shd w:val="clear" w:color="auto" w:fill="FFFFFF"/>
            <w:tcMar>
              <w:top w:w="90" w:type="dxa"/>
              <w:left w:w="140" w:type="dxa"/>
              <w:bottom w:w="90" w:type="dxa"/>
              <w:right w:w="140" w:type="dxa"/>
            </w:tcMar>
          </w:tcPr>
          <w:p w14:paraId="328DA56D">
            <w:pPr>
              <w:jc w:val="left"/>
            </w:pPr>
            <w:r>
              <w:rPr>
                <w:rFonts w:ascii="Arial" w:hAnsi="Arial" w:eastAsia="Arial" w:cs="Arial"/>
                <w:b w:val="0"/>
                <w:bCs w:val="0"/>
                <w:i w:val="0"/>
                <w:iCs w:val="0"/>
                <w:color w:val="1A1A1A"/>
                <w:sz w:val="20"/>
                <w:szCs w:val="20"/>
              </w:rPr>
              <w:t>Unit 3, TIC Site, Gabriel Okara Street, Amarata, Yenagoa, Bayelsa State</w:t>
            </w:r>
          </w:p>
        </w:tc>
      </w:tr>
      <w:tr w14:paraId="2DF8E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BD5E1" w:sz="0" w:space="0"/>
              <w:left w:val="single" w:color="CBD5E1" w:sz="0" w:space="0"/>
              <w:bottom w:val="single" w:color="CBD5E1" w:sz="0" w:space="0"/>
              <w:right w:val="single" w:color="CBD5E1" w:sz="0" w:space="0"/>
            </w:tcBorders>
            <w:shd w:val="clear" w:color="auto" w:fill="E8F0FB"/>
            <w:tcMar>
              <w:top w:w="90" w:type="dxa"/>
              <w:left w:w="140" w:type="dxa"/>
              <w:bottom w:w="90" w:type="dxa"/>
              <w:right w:w="140" w:type="dxa"/>
            </w:tcMar>
          </w:tcPr>
          <w:p w14:paraId="0DFFCD88">
            <w:pPr>
              <w:jc w:val="left"/>
            </w:pPr>
            <w:r>
              <w:rPr>
                <w:rFonts w:ascii="Arial" w:hAnsi="Arial" w:eastAsia="Arial" w:cs="Arial"/>
                <w:b/>
                <w:bCs/>
                <w:i w:val="0"/>
                <w:iCs w:val="0"/>
                <w:color w:val="0A1F44"/>
                <w:sz w:val="20"/>
                <w:szCs w:val="20"/>
              </w:rPr>
              <w:t>Contact</w:t>
            </w:r>
          </w:p>
        </w:tc>
        <w:tc>
          <w:tcPr>
            <w:tcW w:w="4680" w:type="dxa"/>
            <w:tcBorders>
              <w:top w:val="single" w:color="CBD5E1" w:sz="0" w:space="0"/>
              <w:left w:val="single" w:color="CBD5E1" w:sz="0" w:space="0"/>
              <w:bottom w:val="single" w:color="CBD5E1" w:sz="0" w:space="0"/>
              <w:right w:val="single" w:color="CBD5E1" w:sz="0" w:space="0"/>
            </w:tcBorders>
            <w:shd w:val="clear" w:color="auto" w:fill="FFFFFF"/>
            <w:tcMar>
              <w:top w:w="90" w:type="dxa"/>
              <w:left w:w="140" w:type="dxa"/>
              <w:bottom w:w="90" w:type="dxa"/>
              <w:right w:w="140" w:type="dxa"/>
            </w:tcMar>
          </w:tcPr>
          <w:p w14:paraId="536ABF52">
            <w:pPr>
              <w:jc w:val="left"/>
            </w:pPr>
            <w:r>
              <w:rPr>
                <w:rFonts w:ascii="Arial" w:hAnsi="Arial" w:eastAsia="Arial" w:cs="Arial"/>
                <w:b w:val="0"/>
                <w:bCs w:val="0"/>
                <w:i w:val="0"/>
                <w:iCs w:val="0"/>
                <w:color w:val="1A1A1A"/>
                <w:sz w:val="20"/>
                <w:szCs w:val="20"/>
              </w:rPr>
              <w:t>info@feasibilitygiants.com  ·  +234 806 132 4564</w:t>
            </w:r>
          </w:p>
        </w:tc>
      </w:tr>
      <w:tr w14:paraId="70E5B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083FF07D">
            <w:pPr>
              <w:jc w:val="left"/>
            </w:pPr>
            <w:r>
              <w:rPr>
                <w:rFonts w:ascii="Arial" w:hAnsi="Arial" w:eastAsia="Arial" w:cs="Arial"/>
                <w:b/>
                <w:bCs/>
                <w:i w:val="0"/>
                <w:iCs w:val="0"/>
                <w:color w:val="FFFFFF"/>
                <w:sz w:val="20"/>
                <w:szCs w:val="20"/>
              </w:rPr>
              <w:t>Classification</w:t>
            </w:r>
          </w:p>
        </w:tc>
        <w:tc>
          <w:tcPr>
            <w:tcW w:w="4680" w:type="dxa"/>
            <w:tcBorders>
              <w:top w:val="single" w:color="CBD5E1" w:sz="0" w:space="0"/>
              <w:left w:val="single" w:color="CBD5E1" w:sz="0" w:space="0"/>
              <w:bottom w:val="single" w:color="CBD5E1" w:sz="0" w:space="0"/>
              <w:right w:val="single" w:color="CBD5E1" w:sz="0" w:space="0"/>
            </w:tcBorders>
            <w:shd w:val="clear" w:color="auto" w:fill="FEF9EC"/>
            <w:tcMar>
              <w:top w:w="90" w:type="dxa"/>
              <w:left w:w="140" w:type="dxa"/>
              <w:bottom w:w="90" w:type="dxa"/>
              <w:right w:w="140" w:type="dxa"/>
            </w:tcMar>
          </w:tcPr>
          <w:p w14:paraId="434B0175">
            <w:pPr>
              <w:jc w:val="left"/>
            </w:pPr>
            <w:r>
              <w:rPr>
                <w:rFonts w:ascii="Arial" w:hAnsi="Arial" w:eastAsia="Arial" w:cs="Arial"/>
                <w:b/>
                <w:bCs/>
                <w:i w:val="0"/>
                <w:iCs w:val="0"/>
                <w:color w:val="0A1F44"/>
                <w:sz w:val="20"/>
                <w:szCs w:val="20"/>
              </w:rPr>
              <w:t>CONFIDENTIAL — INTERNAL ENGINEERING DOCUMENT</w:t>
            </w:r>
          </w:p>
        </w:tc>
      </w:tr>
    </w:tbl>
    <w:p w14:paraId="3EC4A0C7">
      <w:r>
        <w:br w:type="page"/>
      </w:r>
    </w:p>
    <w:p w14:paraId="17366254">
      <w:pPr>
        <w:pStyle w:val="2"/>
        <w:pBdr>
          <w:bottom w:val="single" w:color="C9A227" w:sz="2" w:space="6"/>
        </w:pBdr>
        <w:spacing w:before="400" w:after="160"/>
      </w:pPr>
      <w:bookmarkStart w:id="0" w:name="_Toc868"/>
      <w:r>
        <w:rPr>
          <w:rFonts w:ascii="Arial" w:hAnsi="Arial" w:eastAsia="Arial" w:cs="Arial"/>
          <w:b/>
          <w:bCs/>
          <w:color w:val="0A1F44"/>
          <w:sz w:val="36"/>
          <w:szCs w:val="36"/>
        </w:rPr>
        <w:t>TABLE OF CONTENTS</w:t>
      </w:r>
      <w:bookmarkEnd w:id="0"/>
    </w:p>
    <w:sdt>
      <w:sdtPr>
        <w:alias w:val="Table of Contents"/>
        <w:id w:val="147457194"/>
      </w:sdtPr>
      <w:sdtContent>
        <w:p w14:paraId="7F4F7898">
          <w:r>
            <w:fldChar w:fldCharType="begin"/>
          </w:r>
          <w:r>
            <w:instrText xml:space="preserve">TOC \h \o "1-3" \t "Heading1,1,Heading2,2,Heading3,3"</w:instrText>
          </w:r>
          <w:r>
            <w:fldChar w:fldCharType="separate"/>
          </w:r>
          <w:r>
            <w:fldChar w:fldCharType="begin"/>
          </w:r>
          <w:r>
            <w:instrText xml:space="preserve"> HYPERLINK \l _Toc868 </w:instrText>
          </w:r>
          <w:r>
            <w:fldChar w:fldCharType="separate"/>
          </w:r>
          <w:r>
            <w:rPr>
              <w:rFonts w:ascii="Arial" w:hAnsi="Arial" w:eastAsia="Arial" w:cs="Arial"/>
              <w:bCs/>
              <w:szCs w:val="36"/>
            </w:rPr>
            <w:t>TABLE OF CONTENTS</w:t>
          </w:r>
          <w:r>
            <w:tab/>
          </w:r>
          <w:r>
            <w:fldChar w:fldCharType="begin"/>
          </w:r>
          <w:r>
            <w:instrText xml:space="preserve"> PAGEREF _Toc868 \h </w:instrText>
          </w:r>
          <w:r>
            <w:fldChar w:fldCharType="separate"/>
          </w:r>
          <w:r>
            <w:t>2</w:t>
          </w:r>
          <w:r>
            <w:fldChar w:fldCharType="end"/>
          </w:r>
          <w:r>
            <w:fldChar w:fldCharType="end"/>
          </w:r>
        </w:p>
        <w:p w14:paraId="013FC93C">
          <w:pPr>
            <w:pStyle w:val="14"/>
            <w:tabs>
              <w:tab w:val="right" w:leader="dot" w:pos="10080"/>
            </w:tabs>
          </w:pPr>
          <w:r>
            <w:fldChar w:fldCharType="begin"/>
          </w:r>
          <w:r>
            <w:instrText xml:space="preserve"> HYPERLINK \l _Toc7674 </w:instrText>
          </w:r>
          <w:r>
            <w:fldChar w:fldCharType="separate"/>
          </w:r>
          <w:r>
            <w:rPr>
              <w:rFonts w:ascii="Arial" w:hAnsi="Arial" w:eastAsia="Arial" w:cs="Arial"/>
              <w:bCs/>
              <w:szCs w:val="36"/>
            </w:rPr>
            <w:t>1. EXECUTIVE SUMMARY</w:t>
          </w:r>
          <w:r>
            <w:tab/>
          </w:r>
          <w:r>
            <w:fldChar w:fldCharType="begin"/>
          </w:r>
          <w:r>
            <w:instrText xml:space="preserve"> PAGEREF _Toc7674 \h </w:instrText>
          </w:r>
          <w:r>
            <w:fldChar w:fldCharType="separate"/>
          </w:r>
          <w:r>
            <w:t>4</w:t>
          </w:r>
          <w:r>
            <w:fldChar w:fldCharType="end"/>
          </w:r>
          <w:r>
            <w:fldChar w:fldCharType="end"/>
          </w:r>
        </w:p>
        <w:p w14:paraId="7BE3E44A">
          <w:pPr>
            <w:pStyle w:val="15"/>
            <w:tabs>
              <w:tab w:val="right" w:leader="dot" w:pos="10080"/>
            </w:tabs>
          </w:pPr>
          <w:r>
            <w:fldChar w:fldCharType="begin"/>
          </w:r>
          <w:r>
            <w:instrText xml:space="preserve"> HYPERLINK \l _Toc21643 </w:instrText>
          </w:r>
          <w:r>
            <w:fldChar w:fldCharType="separate"/>
          </w:r>
          <w:r>
            <w:rPr>
              <w:rFonts w:ascii="Arial" w:hAnsi="Arial" w:eastAsia="Arial" w:cs="Arial"/>
              <w:bCs/>
              <w:szCs w:val="28"/>
            </w:rPr>
            <w:t>1.1 Products in Scope</w:t>
          </w:r>
          <w:r>
            <w:tab/>
          </w:r>
          <w:r>
            <w:fldChar w:fldCharType="begin"/>
          </w:r>
          <w:r>
            <w:instrText xml:space="preserve"> PAGEREF _Toc21643 \h </w:instrText>
          </w:r>
          <w:r>
            <w:fldChar w:fldCharType="separate"/>
          </w:r>
          <w:r>
            <w:t>4</w:t>
          </w:r>
          <w:r>
            <w:fldChar w:fldCharType="end"/>
          </w:r>
          <w:r>
            <w:fldChar w:fldCharType="end"/>
          </w:r>
        </w:p>
        <w:p w14:paraId="1A07A710">
          <w:pPr>
            <w:pStyle w:val="15"/>
            <w:tabs>
              <w:tab w:val="right" w:leader="dot" w:pos="10080"/>
            </w:tabs>
          </w:pPr>
          <w:r>
            <w:fldChar w:fldCharType="begin"/>
          </w:r>
          <w:r>
            <w:instrText xml:space="preserve"> HYPERLINK \l _Toc26765 </w:instrText>
          </w:r>
          <w:r>
            <w:fldChar w:fldCharType="separate"/>
          </w:r>
          <w:r>
            <w:rPr>
              <w:rFonts w:ascii="Arial" w:hAnsi="Arial" w:eastAsia="Arial" w:cs="Arial"/>
              <w:bCs/>
              <w:szCs w:val="28"/>
            </w:rPr>
            <w:t>1.2 SDLC Methodology</w:t>
          </w:r>
          <w:r>
            <w:tab/>
          </w:r>
          <w:r>
            <w:fldChar w:fldCharType="begin"/>
          </w:r>
          <w:r>
            <w:instrText xml:space="preserve"> PAGEREF _Toc26765 \h </w:instrText>
          </w:r>
          <w:r>
            <w:fldChar w:fldCharType="separate"/>
          </w:r>
          <w:r>
            <w:t>4</w:t>
          </w:r>
          <w:r>
            <w:fldChar w:fldCharType="end"/>
          </w:r>
          <w:r>
            <w:fldChar w:fldCharType="end"/>
          </w:r>
        </w:p>
        <w:p w14:paraId="72DE8C90">
          <w:pPr>
            <w:pStyle w:val="15"/>
            <w:tabs>
              <w:tab w:val="right" w:leader="dot" w:pos="10080"/>
            </w:tabs>
          </w:pPr>
          <w:r>
            <w:fldChar w:fldCharType="begin"/>
          </w:r>
          <w:r>
            <w:instrText xml:space="preserve"> HYPERLINK \l _Toc25937 </w:instrText>
          </w:r>
          <w:r>
            <w:fldChar w:fldCharType="separate"/>
          </w:r>
          <w:r>
            <w:rPr>
              <w:rFonts w:ascii="Arial" w:hAnsi="Arial" w:eastAsia="Arial" w:cs="Arial"/>
              <w:bCs/>
              <w:szCs w:val="28"/>
            </w:rPr>
            <w:t>1.3 Total Project Timeline Overview</w:t>
          </w:r>
          <w:r>
            <w:tab/>
          </w:r>
          <w:r>
            <w:fldChar w:fldCharType="begin"/>
          </w:r>
          <w:r>
            <w:instrText xml:space="preserve"> PAGEREF _Toc25937 \h </w:instrText>
          </w:r>
          <w:r>
            <w:fldChar w:fldCharType="separate"/>
          </w:r>
          <w:r>
            <w:t>4</w:t>
          </w:r>
          <w:r>
            <w:fldChar w:fldCharType="end"/>
          </w:r>
          <w:r>
            <w:fldChar w:fldCharType="end"/>
          </w:r>
        </w:p>
        <w:p w14:paraId="658DE4EA">
          <w:pPr>
            <w:pStyle w:val="14"/>
            <w:tabs>
              <w:tab w:val="right" w:leader="dot" w:pos="10080"/>
            </w:tabs>
          </w:pPr>
          <w:r>
            <w:fldChar w:fldCharType="begin"/>
          </w:r>
          <w:r>
            <w:instrText xml:space="preserve"> HYPERLINK \l _Toc25815 </w:instrText>
          </w:r>
          <w:r>
            <w:fldChar w:fldCharType="separate"/>
          </w:r>
          <w:r>
            <w:rPr>
              <w:rFonts w:ascii="Arial" w:hAnsi="Arial" w:eastAsia="Arial" w:cs="Arial"/>
              <w:bCs/>
              <w:szCs w:val="36"/>
            </w:rPr>
            <w:t>2. STAKEHOLDERS, TEAM STRUCTURE &amp; RESPONSIBILITIES</w:t>
          </w:r>
          <w:r>
            <w:tab/>
          </w:r>
          <w:r>
            <w:fldChar w:fldCharType="begin"/>
          </w:r>
          <w:r>
            <w:instrText xml:space="preserve"> PAGEREF _Toc25815 \h </w:instrText>
          </w:r>
          <w:r>
            <w:fldChar w:fldCharType="separate"/>
          </w:r>
          <w:r>
            <w:t>6</w:t>
          </w:r>
          <w:r>
            <w:fldChar w:fldCharType="end"/>
          </w:r>
          <w:r>
            <w:fldChar w:fldCharType="end"/>
          </w:r>
        </w:p>
        <w:p w14:paraId="5DD51AC8">
          <w:pPr>
            <w:pStyle w:val="15"/>
            <w:tabs>
              <w:tab w:val="right" w:leader="dot" w:pos="10080"/>
            </w:tabs>
          </w:pPr>
          <w:r>
            <w:fldChar w:fldCharType="begin"/>
          </w:r>
          <w:r>
            <w:instrText xml:space="preserve"> HYPERLINK \l _Toc25666 </w:instrText>
          </w:r>
          <w:r>
            <w:fldChar w:fldCharType="separate"/>
          </w:r>
          <w:r>
            <w:rPr>
              <w:rFonts w:ascii="Arial" w:hAnsi="Arial" w:eastAsia="Arial" w:cs="Arial"/>
              <w:bCs/>
              <w:szCs w:val="28"/>
            </w:rPr>
            <w:t>2.1 Primary Stakeholders</w:t>
          </w:r>
          <w:r>
            <w:tab/>
          </w:r>
          <w:r>
            <w:fldChar w:fldCharType="begin"/>
          </w:r>
          <w:r>
            <w:instrText xml:space="preserve"> PAGEREF _Toc25666 \h </w:instrText>
          </w:r>
          <w:r>
            <w:fldChar w:fldCharType="separate"/>
          </w:r>
          <w:r>
            <w:t>6</w:t>
          </w:r>
          <w:r>
            <w:fldChar w:fldCharType="end"/>
          </w:r>
          <w:r>
            <w:fldChar w:fldCharType="end"/>
          </w:r>
        </w:p>
        <w:p w14:paraId="2E72AB85">
          <w:pPr>
            <w:pStyle w:val="15"/>
            <w:tabs>
              <w:tab w:val="right" w:leader="dot" w:pos="10080"/>
            </w:tabs>
          </w:pPr>
          <w:r>
            <w:fldChar w:fldCharType="begin"/>
          </w:r>
          <w:r>
            <w:instrText xml:space="preserve"> HYPERLINK \l _Toc3517 </w:instrText>
          </w:r>
          <w:r>
            <w:fldChar w:fldCharType="separate"/>
          </w:r>
          <w:r>
            <w:rPr>
              <w:rFonts w:ascii="Arial" w:hAnsi="Arial" w:eastAsia="Arial" w:cs="Arial"/>
              <w:bCs/>
              <w:szCs w:val="28"/>
            </w:rPr>
            <w:t>2.2 Development Team Structure</w:t>
          </w:r>
          <w:r>
            <w:tab/>
          </w:r>
          <w:r>
            <w:fldChar w:fldCharType="begin"/>
          </w:r>
          <w:r>
            <w:instrText xml:space="preserve"> PAGEREF _Toc3517 \h </w:instrText>
          </w:r>
          <w:r>
            <w:fldChar w:fldCharType="separate"/>
          </w:r>
          <w:r>
            <w:t>6</w:t>
          </w:r>
          <w:r>
            <w:fldChar w:fldCharType="end"/>
          </w:r>
          <w:r>
            <w:fldChar w:fldCharType="end"/>
          </w:r>
        </w:p>
        <w:p w14:paraId="50005E4A">
          <w:pPr>
            <w:pStyle w:val="14"/>
            <w:tabs>
              <w:tab w:val="right" w:leader="dot" w:pos="10080"/>
            </w:tabs>
          </w:pPr>
          <w:r>
            <w:fldChar w:fldCharType="begin"/>
          </w:r>
          <w:r>
            <w:instrText xml:space="preserve"> HYPERLINK \l _Toc29965 </w:instrText>
          </w:r>
          <w:r>
            <w:fldChar w:fldCharType="separate"/>
          </w:r>
          <w:r>
            <w:rPr>
              <w:rFonts w:ascii="Arial" w:hAnsi="Arial" w:eastAsia="Arial" w:cs="Arial"/>
              <w:bCs/>
              <w:szCs w:val="36"/>
            </w:rPr>
            <w:t>3. PHASE 1 — REQUIREMENTS GATHERING &amp; PLANNING</w:t>
          </w:r>
          <w:r>
            <w:tab/>
          </w:r>
          <w:r>
            <w:fldChar w:fldCharType="begin"/>
          </w:r>
          <w:r>
            <w:instrText xml:space="preserve"> PAGEREF _Toc29965 \h </w:instrText>
          </w:r>
          <w:r>
            <w:fldChar w:fldCharType="separate"/>
          </w:r>
          <w:r>
            <w:t>7</w:t>
          </w:r>
          <w:r>
            <w:fldChar w:fldCharType="end"/>
          </w:r>
          <w:r>
            <w:fldChar w:fldCharType="end"/>
          </w:r>
        </w:p>
        <w:p w14:paraId="149666F1">
          <w:pPr>
            <w:pStyle w:val="15"/>
            <w:tabs>
              <w:tab w:val="right" w:leader="dot" w:pos="10080"/>
            </w:tabs>
          </w:pPr>
          <w:r>
            <w:fldChar w:fldCharType="begin"/>
          </w:r>
          <w:r>
            <w:instrText xml:space="preserve"> HYPERLINK \l _Toc17157 </w:instrText>
          </w:r>
          <w:r>
            <w:fldChar w:fldCharType="separate"/>
          </w:r>
          <w:r>
            <w:rPr>
              <w:rFonts w:ascii="Arial" w:hAnsi="Arial" w:eastAsia="Arial" w:cs="Arial"/>
              <w:bCs/>
              <w:szCs w:val="28"/>
            </w:rPr>
            <w:t>3.1 Business Requirements</w:t>
          </w:r>
          <w:r>
            <w:tab/>
          </w:r>
          <w:r>
            <w:fldChar w:fldCharType="begin"/>
          </w:r>
          <w:r>
            <w:instrText xml:space="preserve"> PAGEREF _Toc17157 \h </w:instrText>
          </w:r>
          <w:r>
            <w:fldChar w:fldCharType="separate"/>
          </w:r>
          <w:r>
            <w:t>7</w:t>
          </w:r>
          <w:r>
            <w:fldChar w:fldCharType="end"/>
          </w:r>
          <w:r>
            <w:fldChar w:fldCharType="end"/>
          </w:r>
        </w:p>
        <w:p w14:paraId="1061B3A1">
          <w:pPr>
            <w:pStyle w:val="15"/>
            <w:tabs>
              <w:tab w:val="right" w:leader="dot" w:pos="10080"/>
            </w:tabs>
          </w:pPr>
          <w:r>
            <w:fldChar w:fldCharType="begin"/>
          </w:r>
          <w:r>
            <w:instrText xml:space="preserve"> HYPERLINK \l _Toc32721 </w:instrText>
          </w:r>
          <w:r>
            <w:fldChar w:fldCharType="separate"/>
          </w:r>
          <w:r>
            <w:rPr>
              <w:rFonts w:ascii="Arial" w:hAnsi="Arial" w:eastAsia="Arial" w:cs="Arial"/>
              <w:bCs/>
              <w:szCs w:val="28"/>
            </w:rPr>
            <w:t>3.2 Functional Requirements by Platform</w:t>
          </w:r>
          <w:r>
            <w:tab/>
          </w:r>
          <w:r>
            <w:fldChar w:fldCharType="begin"/>
          </w:r>
          <w:r>
            <w:instrText xml:space="preserve"> PAGEREF _Toc32721 \h </w:instrText>
          </w:r>
          <w:r>
            <w:fldChar w:fldCharType="separate"/>
          </w:r>
          <w:r>
            <w:t>7</w:t>
          </w:r>
          <w:r>
            <w:fldChar w:fldCharType="end"/>
          </w:r>
          <w:r>
            <w:fldChar w:fldCharType="end"/>
          </w:r>
        </w:p>
        <w:p w14:paraId="1E45CD74">
          <w:pPr>
            <w:pStyle w:val="16"/>
            <w:tabs>
              <w:tab w:val="right" w:leader="dot" w:pos="10080"/>
            </w:tabs>
          </w:pPr>
          <w:r>
            <w:fldChar w:fldCharType="begin"/>
          </w:r>
          <w:r>
            <w:instrText xml:space="preserve"> HYPERLINK \l _Toc32261 </w:instrText>
          </w:r>
          <w:r>
            <w:fldChar w:fldCharType="separate"/>
          </w:r>
          <w:r>
            <w:rPr>
              <w:rFonts w:ascii="Arial" w:hAnsi="Arial" w:eastAsia="Arial" w:cs="Arial"/>
              <w:bCs/>
              <w:szCs w:val="24"/>
            </w:rPr>
            <w:t>3.2.1 Corporate Website — feasibilitygiants.com</w:t>
          </w:r>
          <w:r>
            <w:tab/>
          </w:r>
          <w:r>
            <w:fldChar w:fldCharType="begin"/>
          </w:r>
          <w:r>
            <w:instrText xml:space="preserve"> PAGEREF _Toc32261 \h </w:instrText>
          </w:r>
          <w:r>
            <w:fldChar w:fldCharType="separate"/>
          </w:r>
          <w:r>
            <w:t>7</w:t>
          </w:r>
          <w:r>
            <w:fldChar w:fldCharType="end"/>
          </w:r>
          <w:r>
            <w:fldChar w:fldCharType="end"/>
          </w:r>
        </w:p>
        <w:p w14:paraId="0C11D8A4">
          <w:pPr>
            <w:pStyle w:val="16"/>
            <w:tabs>
              <w:tab w:val="right" w:leader="dot" w:pos="10080"/>
            </w:tabs>
          </w:pPr>
          <w:r>
            <w:fldChar w:fldCharType="begin"/>
          </w:r>
          <w:r>
            <w:instrText xml:space="preserve"> HYPERLINK \l _Toc11152 </w:instrText>
          </w:r>
          <w:r>
            <w:fldChar w:fldCharType="separate"/>
          </w:r>
          <w:r>
            <w:rPr>
              <w:rFonts w:ascii="Arial" w:hAnsi="Arial" w:eastAsia="Arial" w:cs="Arial"/>
              <w:bCs/>
              <w:szCs w:val="24"/>
            </w:rPr>
            <w:t>3.2.2 FeasibilityFinder — finder.feasibilitygiants.com</w:t>
          </w:r>
          <w:r>
            <w:tab/>
          </w:r>
          <w:r>
            <w:fldChar w:fldCharType="begin"/>
          </w:r>
          <w:r>
            <w:instrText xml:space="preserve"> PAGEREF _Toc11152 \h </w:instrText>
          </w:r>
          <w:r>
            <w:fldChar w:fldCharType="separate"/>
          </w:r>
          <w:r>
            <w:t>8</w:t>
          </w:r>
          <w:r>
            <w:fldChar w:fldCharType="end"/>
          </w:r>
          <w:r>
            <w:fldChar w:fldCharType="end"/>
          </w:r>
        </w:p>
        <w:p w14:paraId="128A5F28">
          <w:pPr>
            <w:pStyle w:val="16"/>
            <w:tabs>
              <w:tab w:val="right" w:leader="dot" w:pos="10080"/>
            </w:tabs>
          </w:pPr>
          <w:r>
            <w:fldChar w:fldCharType="begin"/>
          </w:r>
          <w:r>
            <w:instrText xml:space="preserve"> HYPERLINK \l _Toc6316 </w:instrText>
          </w:r>
          <w:r>
            <w:fldChar w:fldCharType="separate"/>
          </w:r>
          <w:r>
            <w:rPr>
              <w:rFonts w:ascii="Arial" w:hAnsi="Arial" w:eastAsia="Arial" w:cs="Arial"/>
              <w:bCs/>
              <w:szCs w:val="24"/>
            </w:rPr>
            <w:t>3.2.3 FeasibilityFinance — finance.feasibilitygiants.com</w:t>
          </w:r>
          <w:r>
            <w:tab/>
          </w:r>
          <w:r>
            <w:fldChar w:fldCharType="begin"/>
          </w:r>
          <w:r>
            <w:instrText xml:space="preserve"> PAGEREF _Toc6316 \h </w:instrText>
          </w:r>
          <w:r>
            <w:fldChar w:fldCharType="separate"/>
          </w:r>
          <w:r>
            <w:t>8</w:t>
          </w:r>
          <w:r>
            <w:fldChar w:fldCharType="end"/>
          </w:r>
          <w:r>
            <w:fldChar w:fldCharType="end"/>
          </w:r>
        </w:p>
        <w:p w14:paraId="006156E2">
          <w:pPr>
            <w:pStyle w:val="16"/>
            <w:tabs>
              <w:tab w:val="right" w:leader="dot" w:pos="10080"/>
            </w:tabs>
          </w:pPr>
          <w:r>
            <w:fldChar w:fldCharType="begin"/>
          </w:r>
          <w:r>
            <w:instrText xml:space="preserve"> HYPERLINK \l _Toc25998 </w:instrText>
          </w:r>
          <w:r>
            <w:fldChar w:fldCharType="separate"/>
          </w:r>
          <w:r>
            <w:rPr>
              <w:rFonts w:ascii="Arial" w:hAnsi="Arial" w:eastAsia="Arial" w:cs="Arial"/>
              <w:bCs/>
              <w:szCs w:val="24"/>
            </w:rPr>
            <w:t>3.2.4 Feasibility3D — 3d.feasibilitygiants.com</w:t>
          </w:r>
          <w:r>
            <w:tab/>
          </w:r>
          <w:r>
            <w:fldChar w:fldCharType="begin"/>
          </w:r>
          <w:r>
            <w:instrText xml:space="preserve"> PAGEREF _Toc25998 \h </w:instrText>
          </w:r>
          <w:r>
            <w:fldChar w:fldCharType="separate"/>
          </w:r>
          <w:r>
            <w:t>9</w:t>
          </w:r>
          <w:r>
            <w:fldChar w:fldCharType="end"/>
          </w:r>
          <w:r>
            <w:fldChar w:fldCharType="end"/>
          </w:r>
        </w:p>
        <w:p w14:paraId="7136898E">
          <w:pPr>
            <w:pStyle w:val="15"/>
            <w:tabs>
              <w:tab w:val="right" w:leader="dot" w:pos="10080"/>
            </w:tabs>
          </w:pPr>
          <w:r>
            <w:fldChar w:fldCharType="begin"/>
          </w:r>
          <w:r>
            <w:instrText xml:space="preserve"> HYPERLINK \l _Toc8698 </w:instrText>
          </w:r>
          <w:r>
            <w:fldChar w:fldCharType="separate"/>
          </w:r>
          <w:r>
            <w:rPr>
              <w:rFonts w:ascii="Arial" w:hAnsi="Arial" w:eastAsia="Arial" w:cs="Arial"/>
              <w:bCs/>
              <w:szCs w:val="28"/>
            </w:rPr>
            <w:t>3.3 Non-Functional Requirements</w:t>
          </w:r>
          <w:r>
            <w:tab/>
          </w:r>
          <w:r>
            <w:fldChar w:fldCharType="begin"/>
          </w:r>
          <w:r>
            <w:instrText xml:space="preserve"> PAGEREF _Toc8698 \h </w:instrText>
          </w:r>
          <w:r>
            <w:fldChar w:fldCharType="separate"/>
          </w:r>
          <w:r>
            <w:t>10</w:t>
          </w:r>
          <w:r>
            <w:fldChar w:fldCharType="end"/>
          </w:r>
          <w:r>
            <w:fldChar w:fldCharType="end"/>
          </w:r>
        </w:p>
        <w:p w14:paraId="2047F89E">
          <w:pPr>
            <w:pStyle w:val="14"/>
            <w:tabs>
              <w:tab w:val="right" w:leader="dot" w:pos="10080"/>
            </w:tabs>
          </w:pPr>
          <w:r>
            <w:fldChar w:fldCharType="begin"/>
          </w:r>
          <w:r>
            <w:instrText xml:space="preserve"> HYPERLINK \l _Toc9323 </w:instrText>
          </w:r>
          <w:r>
            <w:fldChar w:fldCharType="separate"/>
          </w:r>
          <w:r>
            <w:rPr>
              <w:rFonts w:ascii="Arial" w:hAnsi="Arial" w:eastAsia="Arial" w:cs="Arial"/>
              <w:bCs/>
              <w:szCs w:val="36"/>
            </w:rPr>
            <w:t>4. PHASE 2 — SYSTEM DESIGN &amp; ARCHITECTURE</w:t>
          </w:r>
          <w:r>
            <w:tab/>
          </w:r>
          <w:r>
            <w:fldChar w:fldCharType="begin"/>
          </w:r>
          <w:r>
            <w:instrText xml:space="preserve"> PAGEREF _Toc9323 \h </w:instrText>
          </w:r>
          <w:r>
            <w:fldChar w:fldCharType="separate"/>
          </w:r>
          <w:r>
            <w:t>11</w:t>
          </w:r>
          <w:r>
            <w:fldChar w:fldCharType="end"/>
          </w:r>
          <w:r>
            <w:fldChar w:fldCharType="end"/>
          </w:r>
        </w:p>
        <w:p w14:paraId="1556A31E">
          <w:pPr>
            <w:pStyle w:val="15"/>
            <w:tabs>
              <w:tab w:val="right" w:leader="dot" w:pos="10080"/>
            </w:tabs>
          </w:pPr>
          <w:r>
            <w:fldChar w:fldCharType="begin"/>
          </w:r>
          <w:r>
            <w:instrText xml:space="preserve"> HYPERLINK \l _Toc21290 </w:instrText>
          </w:r>
          <w:r>
            <w:fldChar w:fldCharType="separate"/>
          </w:r>
          <w:r>
            <w:rPr>
              <w:rFonts w:ascii="Arial" w:hAnsi="Arial" w:eastAsia="Arial" w:cs="Arial"/>
              <w:bCs/>
              <w:szCs w:val="28"/>
            </w:rPr>
            <w:t>4.1 High-Level Architecture</w:t>
          </w:r>
          <w:r>
            <w:tab/>
          </w:r>
          <w:r>
            <w:fldChar w:fldCharType="begin"/>
          </w:r>
          <w:r>
            <w:instrText xml:space="preserve"> PAGEREF _Toc21290 \h </w:instrText>
          </w:r>
          <w:r>
            <w:fldChar w:fldCharType="separate"/>
          </w:r>
          <w:r>
            <w:t>11</w:t>
          </w:r>
          <w:r>
            <w:fldChar w:fldCharType="end"/>
          </w:r>
          <w:r>
            <w:fldChar w:fldCharType="end"/>
          </w:r>
        </w:p>
        <w:p w14:paraId="27B0B02B">
          <w:pPr>
            <w:pStyle w:val="15"/>
            <w:tabs>
              <w:tab w:val="right" w:leader="dot" w:pos="10080"/>
            </w:tabs>
          </w:pPr>
          <w:r>
            <w:fldChar w:fldCharType="begin"/>
          </w:r>
          <w:r>
            <w:instrText xml:space="preserve"> HYPERLINK \l _Toc19759 </w:instrText>
          </w:r>
          <w:r>
            <w:fldChar w:fldCharType="separate"/>
          </w:r>
          <w:r>
            <w:rPr>
              <w:rFonts w:ascii="Arial" w:hAnsi="Arial" w:eastAsia="Arial" w:cs="Arial"/>
              <w:bCs/>
              <w:szCs w:val="28"/>
            </w:rPr>
            <w:t>4.2 Domain &amp; Subdomain Architecture</w:t>
          </w:r>
          <w:r>
            <w:tab/>
          </w:r>
          <w:r>
            <w:fldChar w:fldCharType="begin"/>
          </w:r>
          <w:r>
            <w:instrText xml:space="preserve"> PAGEREF _Toc19759 \h </w:instrText>
          </w:r>
          <w:r>
            <w:fldChar w:fldCharType="separate"/>
          </w:r>
          <w:r>
            <w:t>11</w:t>
          </w:r>
          <w:r>
            <w:fldChar w:fldCharType="end"/>
          </w:r>
          <w:r>
            <w:fldChar w:fldCharType="end"/>
          </w:r>
        </w:p>
        <w:p w14:paraId="4D6CE1CE">
          <w:pPr>
            <w:pStyle w:val="15"/>
            <w:tabs>
              <w:tab w:val="right" w:leader="dot" w:pos="10080"/>
            </w:tabs>
          </w:pPr>
          <w:r>
            <w:fldChar w:fldCharType="begin"/>
          </w:r>
          <w:r>
            <w:instrText xml:space="preserve"> HYPERLINK \l _Toc4874 </w:instrText>
          </w:r>
          <w:r>
            <w:fldChar w:fldCharType="separate"/>
          </w:r>
          <w:r>
            <w:rPr>
              <w:rFonts w:ascii="Arial" w:hAnsi="Arial" w:eastAsia="Arial" w:cs="Arial"/>
              <w:bCs/>
              <w:szCs w:val="28"/>
            </w:rPr>
            <w:t>4.3 Monorepo Structure</w:t>
          </w:r>
          <w:r>
            <w:tab/>
          </w:r>
          <w:r>
            <w:fldChar w:fldCharType="begin"/>
          </w:r>
          <w:r>
            <w:instrText xml:space="preserve"> PAGEREF _Toc4874 \h </w:instrText>
          </w:r>
          <w:r>
            <w:fldChar w:fldCharType="separate"/>
          </w:r>
          <w:r>
            <w:t>11</w:t>
          </w:r>
          <w:r>
            <w:fldChar w:fldCharType="end"/>
          </w:r>
          <w:r>
            <w:fldChar w:fldCharType="end"/>
          </w:r>
        </w:p>
        <w:p w14:paraId="6C8E777D">
          <w:pPr>
            <w:pStyle w:val="15"/>
            <w:tabs>
              <w:tab w:val="right" w:leader="dot" w:pos="10080"/>
            </w:tabs>
          </w:pPr>
          <w:r>
            <w:fldChar w:fldCharType="begin"/>
          </w:r>
          <w:r>
            <w:instrText xml:space="preserve"> HYPERLINK \l _Toc4522 </w:instrText>
          </w:r>
          <w:r>
            <w:fldChar w:fldCharType="separate"/>
          </w:r>
          <w:r>
            <w:rPr>
              <w:rFonts w:ascii="Arial" w:hAnsi="Arial" w:eastAsia="Arial" w:cs="Arial"/>
              <w:bCs/>
              <w:szCs w:val="28"/>
            </w:rPr>
            <w:t>4.4 Technology Stack</w:t>
          </w:r>
          <w:r>
            <w:tab/>
          </w:r>
          <w:r>
            <w:fldChar w:fldCharType="begin"/>
          </w:r>
          <w:r>
            <w:instrText xml:space="preserve"> PAGEREF _Toc4522 \h </w:instrText>
          </w:r>
          <w:r>
            <w:fldChar w:fldCharType="separate"/>
          </w:r>
          <w:r>
            <w:t>12</w:t>
          </w:r>
          <w:r>
            <w:fldChar w:fldCharType="end"/>
          </w:r>
          <w:r>
            <w:fldChar w:fldCharType="end"/>
          </w:r>
        </w:p>
        <w:p w14:paraId="6284E2D2">
          <w:pPr>
            <w:pStyle w:val="15"/>
            <w:tabs>
              <w:tab w:val="right" w:leader="dot" w:pos="10080"/>
            </w:tabs>
          </w:pPr>
          <w:r>
            <w:fldChar w:fldCharType="begin"/>
          </w:r>
          <w:r>
            <w:instrText xml:space="preserve"> HYPERLINK \l _Toc8548 </w:instrText>
          </w:r>
          <w:r>
            <w:fldChar w:fldCharType="separate"/>
          </w:r>
          <w:r>
            <w:rPr>
              <w:rFonts w:ascii="Arial" w:hAnsi="Arial" w:eastAsia="Arial" w:cs="Arial"/>
              <w:bCs/>
              <w:szCs w:val="28"/>
            </w:rPr>
            <w:t>4.5 Authentication &amp; Authorization Architecture</w:t>
          </w:r>
          <w:r>
            <w:tab/>
          </w:r>
          <w:r>
            <w:fldChar w:fldCharType="begin"/>
          </w:r>
          <w:r>
            <w:instrText xml:space="preserve"> PAGEREF _Toc8548 \h </w:instrText>
          </w:r>
          <w:r>
            <w:fldChar w:fldCharType="separate"/>
          </w:r>
          <w:r>
            <w:t>13</w:t>
          </w:r>
          <w:r>
            <w:fldChar w:fldCharType="end"/>
          </w:r>
          <w:r>
            <w:fldChar w:fldCharType="end"/>
          </w:r>
        </w:p>
        <w:p w14:paraId="52D1890A">
          <w:pPr>
            <w:pStyle w:val="14"/>
            <w:tabs>
              <w:tab w:val="right" w:leader="dot" w:pos="10080"/>
            </w:tabs>
          </w:pPr>
          <w:r>
            <w:fldChar w:fldCharType="begin"/>
          </w:r>
          <w:r>
            <w:instrText xml:space="preserve"> HYPERLINK \l _Toc6865 </w:instrText>
          </w:r>
          <w:r>
            <w:fldChar w:fldCharType="separate"/>
          </w:r>
          <w:r>
            <w:rPr>
              <w:rFonts w:ascii="Arial" w:hAnsi="Arial" w:eastAsia="Arial" w:cs="Arial"/>
              <w:bCs/>
              <w:szCs w:val="36"/>
            </w:rPr>
            <w:t>5. PHASE 3 — UI/UX DESIGN &amp; PROTOTYPING</w:t>
          </w:r>
          <w:r>
            <w:tab/>
          </w:r>
          <w:r>
            <w:fldChar w:fldCharType="begin"/>
          </w:r>
          <w:r>
            <w:instrText xml:space="preserve"> PAGEREF _Toc6865 \h </w:instrText>
          </w:r>
          <w:r>
            <w:fldChar w:fldCharType="separate"/>
          </w:r>
          <w:r>
            <w:t>15</w:t>
          </w:r>
          <w:r>
            <w:fldChar w:fldCharType="end"/>
          </w:r>
          <w:r>
            <w:fldChar w:fldCharType="end"/>
          </w:r>
        </w:p>
        <w:p w14:paraId="45F5990A">
          <w:pPr>
            <w:pStyle w:val="15"/>
            <w:tabs>
              <w:tab w:val="right" w:leader="dot" w:pos="10080"/>
            </w:tabs>
          </w:pPr>
          <w:r>
            <w:fldChar w:fldCharType="begin"/>
          </w:r>
          <w:r>
            <w:instrText xml:space="preserve"> HYPERLINK \l _Toc4711 </w:instrText>
          </w:r>
          <w:r>
            <w:fldChar w:fldCharType="separate"/>
          </w:r>
          <w:r>
            <w:rPr>
              <w:rFonts w:ascii="Arial" w:hAnsi="Arial" w:eastAsia="Arial" w:cs="Arial"/>
              <w:bCs/>
              <w:szCs w:val="28"/>
            </w:rPr>
            <w:t>5.1 Unified Design System</w:t>
          </w:r>
          <w:r>
            <w:tab/>
          </w:r>
          <w:r>
            <w:fldChar w:fldCharType="begin"/>
          </w:r>
          <w:r>
            <w:instrText xml:space="preserve"> PAGEREF _Toc4711 \h </w:instrText>
          </w:r>
          <w:r>
            <w:fldChar w:fldCharType="separate"/>
          </w:r>
          <w:r>
            <w:t>15</w:t>
          </w:r>
          <w:r>
            <w:fldChar w:fldCharType="end"/>
          </w:r>
          <w:r>
            <w:fldChar w:fldCharType="end"/>
          </w:r>
        </w:p>
        <w:p w14:paraId="6E46E2A0">
          <w:pPr>
            <w:pStyle w:val="16"/>
            <w:tabs>
              <w:tab w:val="right" w:leader="dot" w:pos="10080"/>
            </w:tabs>
          </w:pPr>
          <w:r>
            <w:fldChar w:fldCharType="begin"/>
          </w:r>
          <w:r>
            <w:instrText xml:space="preserve"> HYPERLINK \l _Toc9982 </w:instrText>
          </w:r>
          <w:r>
            <w:fldChar w:fldCharType="separate"/>
          </w:r>
          <w:r>
            <w:rPr>
              <w:rFonts w:ascii="Arial" w:hAnsi="Arial" w:eastAsia="Arial" w:cs="Arial"/>
              <w:bCs/>
              <w:szCs w:val="24"/>
            </w:rPr>
            <w:t>5.1.1 Colour Architecture</w:t>
          </w:r>
          <w:r>
            <w:tab/>
          </w:r>
          <w:r>
            <w:fldChar w:fldCharType="begin"/>
          </w:r>
          <w:r>
            <w:instrText xml:space="preserve"> PAGEREF _Toc9982 \h </w:instrText>
          </w:r>
          <w:r>
            <w:fldChar w:fldCharType="separate"/>
          </w:r>
          <w:r>
            <w:t>15</w:t>
          </w:r>
          <w:r>
            <w:fldChar w:fldCharType="end"/>
          </w:r>
          <w:r>
            <w:fldChar w:fldCharType="end"/>
          </w:r>
        </w:p>
        <w:p w14:paraId="67B2D784">
          <w:pPr>
            <w:pStyle w:val="16"/>
            <w:tabs>
              <w:tab w:val="right" w:leader="dot" w:pos="10080"/>
            </w:tabs>
          </w:pPr>
          <w:r>
            <w:fldChar w:fldCharType="begin"/>
          </w:r>
          <w:r>
            <w:instrText xml:space="preserve"> HYPERLINK \l _Toc16990 </w:instrText>
          </w:r>
          <w:r>
            <w:fldChar w:fldCharType="separate"/>
          </w:r>
          <w:r>
            <w:rPr>
              <w:rFonts w:ascii="Arial" w:hAnsi="Arial" w:eastAsia="Arial" w:cs="Arial"/>
              <w:bCs/>
              <w:szCs w:val="24"/>
            </w:rPr>
            <w:t>5.1.2 Typography System</w:t>
          </w:r>
          <w:r>
            <w:tab/>
          </w:r>
          <w:r>
            <w:fldChar w:fldCharType="begin"/>
          </w:r>
          <w:r>
            <w:instrText xml:space="preserve"> PAGEREF _Toc16990 \h </w:instrText>
          </w:r>
          <w:r>
            <w:fldChar w:fldCharType="separate"/>
          </w:r>
          <w:r>
            <w:t>15</w:t>
          </w:r>
          <w:r>
            <w:fldChar w:fldCharType="end"/>
          </w:r>
          <w:r>
            <w:fldChar w:fldCharType="end"/>
          </w:r>
        </w:p>
        <w:p w14:paraId="7625F283">
          <w:pPr>
            <w:pStyle w:val="15"/>
            <w:tabs>
              <w:tab w:val="right" w:leader="dot" w:pos="10080"/>
            </w:tabs>
          </w:pPr>
          <w:r>
            <w:fldChar w:fldCharType="begin"/>
          </w:r>
          <w:r>
            <w:instrText xml:space="preserve"> HYPERLINK \l _Toc17216 </w:instrText>
          </w:r>
          <w:r>
            <w:fldChar w:fldCharType="separate"/>
          </w:r>
          <w:r>
            <w:rPr>
              <w:rFonts w:ascii="Arial" w:hAnsi="Arial" w:eastAsia="Arial" w:cs="Arial"/>
              <w:bCs/>
              <w:szCs w:val="28"/>
            </w:rPr>
            <w:t>5.2 Design Deliverables &amp; Approval Gates</w:t>
          </w:r>
          <w:r>
            <w:tab/>
          </w:r>
          <w:r>
            <w:fldChar w:fldCharType="begin"/>
          </w:r>
          <w:r>
            <w:instrText xml:space="preserve"> PAGEREF _Toc17216 \h </w:instrText>
          </w:r>
          <w:r>
            <w:fldChar w:fldCharType="separate"/>
          </w:r>
          <w:r>
            <w:t>16</w:t>
          </w:r>
          <w:r>
            <w:fldChar w:fldCharType="end"/>
          </w:r>
          <w:r>
            <w:fldChar w:fldCharType="end"/>
          </w:r>
        </w:p>
        <w:p w14:paraId="6C7A5B0C">
          <w:pPr>
            <w:pStyle w:val="14"/>
            <w:tabs>
              <w:tab w:val="right" w:leader="dot" w:pos="10080"/>
            </w:tabs>
          </w:pPr>
          <w:r>
            <w:fldChar w:fldCharType="begin"/>
          </w:r>
          <w:r>
            <w:instrText xml:space="preserve"> HYPERLINK \l _Toc27720 </w:instrText>
          </w:r>
          <w:r>
            <w:fldChar w:fldCharType="separate"/>
          </w:r>
          <w:r>
            <w:rPr>
              <w:rFonts w:ascii="Arial" w:hAnsi="Arial" w:eastAsia="Arial" w:cs="Arial"/>
              <w:bCs/>
              <w:szCs w:val="36"/>
            </w:rPr>
            <w:t>6. PHASE 4 &amp; 5 — DEVELOPMENT (FRONTEND &amp; BACKEND)</w:t>
          </w:r>
          <w:r>
            <w:tab/>
          </w:r>
          <w:r>
            <w:fldChar w:fldCharType="begin"/>
          </w:r>
          <w:r>
            <w:instrText xml:space="preserve"> PAGEREF _Toc27720 \h </w:instrText>
          </w:r>
          <w:r>
            <w:fldChar w:fldCharType="separate"/>
          </w:r>
          <w:r>
            <w:t>17</w:t>
          </w:r>
          <w:r>
            <w:fldChar w:fldCharType="end"/>
          </w:r>
          <w:r>
            <w:fldChar w:fldCharType="end"/>
          </w:r>
        </w:p>
        <w:p w14:paraId="3555AA47">
          <w:pPr>
            <w:pStyle w:val="15"/>
            <w:tabs>
              <w:tab w:val="right" w:leader="dot" w:pos="10080"/>
            </w:tabs>
          </w:pPr>
          <w:r>
            <w:fldChar w:fldCharType="begin"/>
          </w:r>
          <w:r>
            <w:instrText xml:space="preserve"> HYPERLINK \l _Toc16412 </w:instrText>
          </w:r>
          <w:r>
            <w:fldChar w:fldCharType="separate"/>
          </w:r>
          <w:r>
            <w:rPr>
              <w:rFonts w:ascii="Arial" w:hAnsi="Arial" w:eastAsia="Arial" w:cs="Arial"/>
              <w:bCs/>
              <w:szCs w:val="28"/>
            </w:rPr>
            <w:t>6.1 Development Methodology — Agile Scrum</w:t>
          </w:r>
          <w:r>
            <w:tab/>
          </w:r>
          <w:r>
            <w:fldChar w:fldCharType="begin"/>
          </w:r>
          <w:r>
            <w:instrText xml:space="preserve"> PAGEREF _Toc16412 \h </w:instrText>
          </w:r>
          <w:r>
            <w:fldChar w:fldCharType="separate"/>
          </w:r>
          <w:r>
            <w:t>17</w:t>
          </w:r>
          <w:r>
            <w:fldChar w:fldCharType="end"/>
          </w:r>
          <w:r>
            <w:fldChar w:fldCharType="end"/>
          </w:r>
        </w:p>
        <w:p w14:paraId="7C225EB1">
          <w:pPr>
            <w:pStyle w:val="15"/>
            <w:tabs>
              <w:tab w:val="right" w:leader="dot" w:pos="10080"/>
            </w:tabs>
          </w:pPr>
          <w:r>
            <w:fldChar w:fldCharType="begin"/>
          </w:r>
          <w:r>
            <w:instrText xml:space="preserve"> HYPERLINK \l _Toc8714 </w:instrText>
          </w:r>
          <w:r>
            <w:fldChar w:fldCharType="separate"/>
          </w:r>
          <w:r>
            <w:rPr>
              <w:rFonts w:ascii="Arial" w:hAnsi="Arial" w:eastAsia="Arial" w:cs="Arial"/>
              <w:bCs/>
              <w:szCs w:val="28"/>
            </w:rPr>
            <w:t>6.2 Sprint Plan — All Products</w:t>
          </w:r>
          <w:r>
            <w:tab/>
          </w:r>
          <w:r>
            <w:fldChar w:fldCharType="begin"/>
          </w:r>
          <w:r>
            <w:instrText xml:space="preserve"> PAGEREF _Toc8714 \h </w:instrText>
          </w:r>
          <w:r>
            <w:fldChar w:fldCharType="separate"/>
          </w:r>
          <w:r>
            <w:t>17</w:t>
          </w:r>
          <w:r>
            <w:fldChar w:fldCharType="end"/>
          </w:r>
          <w:r>
            <w:fldChar w:fldCharType="end"/>
          </w:r>
        </w:p>
        <w:p w14:paraId="08958AC2">
          <w:pPr>
            <w:pStyle w:val="15"/>
            <w:tabs>
              <w:tab w:val="right" w:leader="dot" w:pos="10080"/>
            </w:tabs>
          </w:pPr>
          <w:r>
            <w:fldChar w:fldCharType="begin"/>
          </w:r>
          <w:r>
            <w:instrText xml:space="preserve"> HYPERLINK \l _Toc17778 </w:instrText>
          </w:r>
          <w:r>
            <w:fldChar w:fldCharType="separate"/>
          </w:r>
          <w:r>
            <w:rPr>
              <w:rFonts w:ascii="Arial" w:hAnsi="Arial" w:eastAsia="Arial" w:cs="Arial"/>
              <w:bCs/>
              <w:szCs w:val="28"/>
            </w:rPr>
            <w:t>6.3 API Design Standards</w:t>
          </w:r>
          <w:r>
            <w:tab/>
          </w:r>
          <w:r>
            <w:fldChar w:fldCharType="begin"/>
          </w:r>
          <w:r>
            <w:instrText xml:space="preserve"> PAGEREF _Toc17778 \h </w:instrText>
          </w:r>
          <w:r>
            <w:fldChar w:fldCharType="separate"/>
          </w:r>
          <w:r>
            <w:t>18</w:t>
          </w:r>
          <w:r>
            <w:fldChar w:fldCharType="end"/>
          </w:r>
          <w:r>
            <w:fldChar w:fldCharType="end"/>
          </w:r>
        </w:p>
        <w:p w14:paraId="7B93CF2A">
          <w:pPr>
            <w:pStyle w:val="15"/>
            <w:tabs>
              <w:tab w:val="right" w:leader="dot" w:pos="10080"/>
            </w:tabs>
          </w:pPr>
          <w:r>
            <w:fldChar w:fldCharType="begin"/>
          </w:r>
          <w:r>
            <w:instrText xml:space="preserve"> HYPERLINK \l _Toc6993 </w:instrText>
          </w:r>
          <w:r>
            <w:fldChar w:fldCharType="separate"/>
          </w:r>
          <w:r>
            <w:rPr>
              <w:rFonts w:ascii="Arial" w:hAnsi="Arial" w:eastAsia="Arial" w:cs="Arial"/>
              <w:bCs/>
              <w:szCs w:val="28"/>
            </w:rPr>
            <w:t>6.4 Database Architecture</w:t>
          </w:r>
          <w:r>
            <w:tab/>
          </w:r>
          <w:r>
            <w:fldChar w:fldCharType="begin"/>
          </w:r>
          <w:r>
            <w:instrText xml:space="preserve"> PAGEREF _Toc6993 \h </w:instrText>
          </w:r>
          <w:r>
            <w:fldChar w:fldCharType="separate"/>
          </w:r>
          <w:r>
            <w:t>18</w:t>
          </w:r>
          <w:r>
            <w:fldChar w:fldCharType="end"/>
          </w:r>
          <w:r>
            <w:fldChar w:fldCharType="end"/>
          </w:r>
        </w:p>
        <w:p w14:paraId="032DD0FB">
          <w:pPr>
            <w:pStyle w:val="16"/>
            <w:tabs>
              <w:tab w:val="right" w:leader="dot" w:pos="10080"/>
            </w:tabs>
          </w:pPr>
          <w:r>
            <w:fldChar w:fldCharType="begin"/>
          </w:r>
          <w:r>
            <w:instrText xml:space="preserve"> HYPERLINK \l _Toc18016 </w:instrText>
          </w:r>
          <w:r>
            <w:fldChar w:fldCharType="separate"/>
          </w:r>
          <w:r>
            <w:rPr>
              <w:rFonts w:ascii="Arial" w:hAnsi="Arial" w:eastAsia="Arial" w:cs="Arial"/>
              <w:bCs/>
              <w:szCs w:val="24"/>
            </w:rPr>
            <w:t>6.4.1 PostgreSQL — Financial &amp; Identity Data</w:t>
          </w:r>
          <w:r>
            <w:tab/>
          </w:r>
          <w:r>
            <w:fldChar w:fldCharType="begin"/>
          </w:r>
          <w:r>
            <w:instrText xml:space="preserve"> PAGEREF _Toc18016 \h </w:instrText>
          </w:r>
          <w:r>
            <w:fldChar w:fldCharType="separate"/>
          </w:r>
          <w:r>
            <w:t>19</w:t>
          </w:r>
          <w:r>
            <w:fldChar w:fldCharType="end"/>
          </w:r>
          <w:r>
            <w:fldChar w:fldCharType="end"/>
          </w:r>
        </w:p>
        <w:p w14:paraId="0293BFAC">
          <w:pPr>
            <w:pStyle w:val="16"/>
            <w:tabs>
              <w:tab w:val="right" w:leader="dot" w:pos="10080"/>
            </w:tabs>
          </w:pPr>
          <w:r>
            <w:fldChar w:fldCharType="begin"/>
          </w:r>
          <w:r>
            <w:instrText xml:space="preserve"> HYPERLINK \l _Toc14430 </w:instrText>
          </w:r>
          <w:r>
            <w:fldChar w:fldCharType="separate"/>
          </w:r>
          <w:r>
            <w:rPr>
              <w:rFonts w:ascii="Arial" w:hAnsi="Arial" w:eastAsia="Arial" w:cs="Arial"/>
              <w:bCs/>
              <w:szCs w:val="24"/>
            </w:rPr>
            <w:t>6.4.2 Core Table Definitions (FeasibilityFinance)</w:t>
          </w:r>
          <w:r>
            <w:tab/>
          </w:r>
          <w:r>
            <w:fldChar w:fldCharType="begin"/>
          </w:r>
          <w:r>
            <w:instrText xml:space="preserve"> PAGEREF _Toc14430 \h </w:instrText>
          </w:r>
          <w:r>
            <w:fldChar w:fldCharType="separate"/>
          </w:r>
          <w:r>
            <w:t>19</w:t>
          </w:r>
          <w:r>
            <w:fldChar w:fldCharType="end"/>
          </w:r>
          <w:r>
            <w:fldChar w:fldCharType="end"/>
          </w:r>
        </w:p>
        <w:p w14:paraId="2E3AB382">
          <w:pPr>
            <w:pStyle w:val="14"/>
            <w:tabs>
              <w:tab w:val="right" w:leader="dot" w:pos="10080"/>
            </w:tabs>
          </w:pPr>
          <w:r>
            <w:fldChar w:fldCharType="begin"/>
          </w:r>
          <w:r>
            <w:instrText xml:space="preserve"> HYPERLINK \l _Toc23892 </w:instrText>
          </w:r>
          <w:r>
            <w:fldChar w:fldCharType="separate"/>
          </w:r>
          <w:r>
            <w:rPr>
              <w:rFonts w:ascii="Arial" w:hAnsi="Arial" w:eastAsia="Arial" w:cs="Arial"/>
              <w:bCs/>
              <w:szCs w:val="36"/>
            </w:rPr>
            <w:t>7. PHASE 6 — INTEGRATION, TESTING &amp; QA</w:t>
          </w:r>
          <w:r>
            <w:tab/>
          </w:r>
          <w:r>
            <w:fldChar w:fldCharType="begin"/>
          </w:r>
          <w:r>
            <w:instrText xml:space="preserve"> PAGEREF _Toc23892 \h </w:instrText>
          </w:r>
          <w:r>
            <w:fldChar w:fldCharType="separate"/>
          </w:r>
          <w:r>
            <w:t>20</w:t>
          </w:r>
          <w:r>
            <w:fldChar w:fldCharType="end"/>
          </w:r>
          <w:r>
            <w:fldChar w:fldCharType="end"/>
          </w:r>
        </w:p>
        <w:p w14:paraId="1D4C6BDE">
          <w:pPr>
            <w:pStyle w:val="15"/>
            <w:tabs>
              <w:tab w:val="right" w:leader="dot" w:pos="10080"/>
            </w:tabs>
          </w:pPr>
          <w:r>
            <w:fldChar w:fldCharType="begin"/>
          </w:r>
          <w:r>
            <w:instrText xml:space="preserve"> HYPERLINK \l _Toc16463 </w:instrText>
          </w:r>
          <w:r>
            <w:fldChar w:fldCharType="separate"/>
          </w:r>
          <w:r>
            <w:rPr>
              <w:rFonts w:ascii="Arial" w:hAnsi="Arial" w:eastAsia="Arial" w:cs="Arial"/>
              <w:bCs/>
              <w:szCs w:val="28"/>
            </w:rPr>
            <w:t>7.1 Testing Strategy</w:t>
          </w:r>
          <w:r>
            <w:tab/>
          </w:r>
          <w:r>
            <w:fldChar w:fldCharType="begin"/>
          </w:r>
          <w:r>
            <w:instrText xml:space="preserve"> PAGEREF _Toc16463 \h </w:instrText>
          </w:r>
          <w:r>
            <w:fldChar w:fldCharType="separate"/>
          </w:r>
          <w:r>
            <w:t>20</w:t>
          </w:r>
          <w:r>
            <w:fldChar w:fldCharType="end"/>
          </w:r>
          <w:r>
            <w:fldChar w:fldCharType="end"/>
          </w:r>
        </w:p>
        <w:p w14:paraId="0FA53C0F">
          <w:pPr>
            <w:pStyle w:val="15"/>
            <w:tabs>
              <w:tab w:val="right" w:leader="dot" w:pos="10080"/>
            </w:tabs>
          </w:pPr>
          <w:r>
            <w:fldChar w:fldCharType="begin"/>
          </w:r>
          <w:r>
            <w:instrText xml:space="preserve"> HYPERLINK \l _Toc6582 </w:instrText>
          </w:r>
          <w:r>
            <w:fldChar w:fldCharType="separate"/>
          </w:r>
          <w:r>
            <w:rPr>
              <w:rFonts w:ascii="Arial" w:hAnsi="Arial" w:eastAsia="Arial" w:cs="Arial"/>
              <w:bCs/>
              <w:szCs w:val="28"/>
            </w:rPr>
            <w:t>7.2 Critical Test Scenarios — FeasibilityFinance (Highest Risk)</w:t>
          </w:r>
          <w:r>
            <w:tab/>
          </w:r>
          <w:r>
            <w:fldChar w:fldCharType="begin"/>
          </w:r>
          <w:r>
            <w:instrText xml:space="preserve"> PAGEREF _Toc6582 \h </w:instrText>
          </w:r>
          <w:r>
            <w:fldChar w:fldCharType="separate"/>
          </w:r>
          <w:r>
            <w:t>21</w:t>
          </w:r>
          <w:r>
            <w:fldChar w:fldCharType="end"/>
          </w:r>
          <w:r>
            <w:fldChar w:fldCharType="end"/>
          </w:r>
        </w:p>
        <w:p w14:paraId="48F85989">
          <w:pPr>
            <w:pStyle w:val="15"/>
            <w:tabs>
              <w:tab w:val="right" w:leader="dot" w:pos="10080"/>
            </w:tabs>
          </w:pPr>
          <w:r>
            <w:fldChar w:fldCharType="begin"/>
          </w:r>
          <w:r>
            <w:instrText xml:space="preserve"> HYPERLINK \l _Toc24233 </w:instrText>
          </w:r>
          <w:r>
            <w:fldChar w:fldCharType="separate"/>
          </w:r>
          <w:r>
            <w:rPr>
              <w:rFonts w:ascii="Arial" w:hAnsi="Arial" w:eastAsia="Arial" w:cs="Arial"/>
              <w:bCs/>
              <w:szCs w:val="28"/>
            </w:rPr>
            <w:t>7.3 Definition of Done</w:t>
          </w:r>
          <w:r>
            <w:tab/>
          </w:r>
          <w:r>
            <w:fldChar w:fldCharType="begin"/>
          </w:r>
          <w:r>
            <w:instrText xml:space="preserve"> PAGEREF _Toc24233 \h </w:instrText>
          </w:r>
          <w:r>
            <w:fldChar w:fldCharType="separate"/>
          </w:r>
          <w:r>
            <w:t>21</w:t>
          </w:r>
          <w:r>
            <w:fldChar w:fldCharType="end"/>
          </w:r>
          <w:r>
            <w:fldChar w:fldCharType="end"/>
          </w:r>
        </w:p>
        <w:p w14:paraId="30B78470">
          <w:pPr>
            <w:pStyle w:val="14"/>
            <w:tabs>
              <w:tab w:val="right" w:leader="dot" w:pos="10080"/>
            </w:tabs>
          </w:pPr>
          <w:r>
            <w:fldChar w:fldCharType="begin"/>
          </w:r>
          <w:r>
            <w:instrText xml:space="preserve"> HYPERLINK \l _Toc21450 </w:instrText>
          </w:r>
          <w:r>
            <w:fldChar w:fldCharType="separate"/>
          </w:r>
          <w:r>
            <w:rPr>
              <w:rFonts w:ascii="Arial" w:hAnsi="Arial" w:eastAsia="Arial" w:cs="Arial"/>
              <w:bCs/>
              <w:szCs w:val="36"/>
            </w:rPr>
            <w:t>8. PHASE 7 — SECURITY AUDIT &amp; COMPLIANCE</w:t>
          </w:r>
          <w:r>
            <w:tab/>
          </w:r>
          <w:r>
            <w:fldChar w:fldCharType="begin"/>
          </w:r>
          <w:r>
            <w:instrText xml:space="preserve"> PAGEREF _Toc21450 \h </w:instrText>
          </w:r>
          <w:r>
            <w:fldChar w:fldCharType="separate"/>
          </w:r>
          <w:r>
            <w:t>22</w:t>
          </w:r>
          <w:r>
            <w:fldChar w:fldCharType="end"/>
          </w:r>
          <w:r>
            <w:fldChar w:fldCharType="end"/>
          </w:r>
        </w:p>
        <w:p w14:paraId="01D2880C">
          <w:pPr>
            <w:pStyle w:val="15"/>
            <w:tabs>
              <w:tab w:val="right" w:leader="dot" w:pos="10080"/>
            </w:tabs>
          </w:pPr>
          <w:r>
            <w:fldChar w:fldCharType="begin"/>
          </w:r>
          <w:r>
            <w:instrText xml:space="preserve"> HYPERLINK \l _Toc16937 </w:instrText>
          </w:r>
          <w:r>
            <w:fldChar w:fldCharType="separate"/>
          </w:r>
          <w:r>
            <w:rPr>
              <w:rFonts w:ascii="Arial" w:hAnsi="Arial" w:eastAsia="Arial" w:cs="Arial"/>
              <w:bCs/>
              <w:szCs w:val="28"/>
            </w:rPr>
            <w:t>8.1 Security Implementation Checklist</w:t>
          </w:r>
          <w:r>
            <w:tab/>
          </w:r>
          <w:r>
            <w:fldChar w:fldCharType="begin"/>
          </w:r>
          <w:r>
            <w:instrText xml:space="preserve"> PAGEREF _Toc16937 \h </w:instrText>
          </w:r>
          <w:r>
            <w:fldChar w:fldCharType="separate"/>
          </w:r>
          <w:r>
            <w:t>22</w:t>
          </w:r>
          <w:r>
            <w:fldChar w:fldCharType="end"/>
          </w:r>
          <w:r>
            <w:fldChar w:fldCharType="end"/>
          </w:r>
        </w:p>
        <w:p w14:paraId="6FF58250">
          <w:pPr>
            <w:pStyle w:val="15"/>
            <w:tabs>
              <w:tab w:val="right" w:leader="dot" w:pos="10080"/>
            </w:tabs>
          </w:pPr>
          <w:r>
            <w:fldChar w:fldCharType="begin"/>
          </w:r>
          <w:r>
            <w:instrText xml:space="preserve"> HYPERLINK \l _Toc186 </w:instrText>
          </w:r>
          <w:r>
            <w:fldChar w:fldCharType="separate"/>
          </w:r>
          <w:r>
            <w:rPr>
              <w:rFonts w:ascii="Arial" w:hAnsi="Arial" w:eastAsia="Arial" w:cs="Arial"/>
              <w:bCs/>
              <w:szCs w:val="28"/>
            </w:rPr>
            <w:t>8.2 NDPR Compliance Requirements</w:t>
          </w:r>
          <w:r>
            <w:tab/>
          </w:r>
          <w:r>
            <w:fldChar w:fldCharType="begin"/>
          </w:r>
          <w:r>
            <w:instrText xml:space="preserve"> PAGEREF _Toc186 \h </w:instrText>
          </w:r>
          <w:r>
            <w:fldChar w:fldCharType="separate"/>
          </w:r>
          <w:r>
            <w:t>23</w:t>
          </w:r>
          <w:r>
            <w:fldChar w:fldCharType="end"/>
          </w:r>
          <w:r>
            <w:fldChar w:fldCharType="end"/>
          </w:r>
        </w:p>
        <w:p w14:paraId="27974F49">
          <w:pPr>
            <w:pStyle w:val="15"/>
            <w:tabs>
              <w:tab w:val="right" w:leader="dot" w:pos="10080"/>
            </w:tabs>
          </w:pPr>
          <w:r>
            <w:fldChar w:fldCharType="begin"/>
          </w:r>
          <w:r>
            <w:instrText xml:space="preserve"> HYPERLINK \l _Toc3879 </w:instrText>
          </w:r>
          <w:r>
            <w:fldChar w:fldCharType="separate"/>
          </w:r>
          <w:r>
            <w:rPr>
              <w:rFonts w:ascii="Arial" w:hAnsi="Arial" w:eastAsia="Arial" w:cs="Arial"/>
              <w:bCs/>
              <w:szCs w:val="28"/>
            </w:rPr>
            <w:t>8.3 Regulatory Documentation Required (Pre-Launch, FeasibilityFinder)</w:t>
          </w:r>
          <w:r>
            <w:tab/>
          </w:r>
          <w:r>
            <w:fldChar w:fldCharType="begin"/>
          </w:r>
          <w:r>
            <w:instrText xml:space="preserve"> PAGEREF _Toc3879 \h </w:instrText>
          </w:r>
          <w:r>
            <w:fldChar w:fldCharType="separate"/>
          </w:r>
          <w:r>
            <w:t>23</w:t>
          </w:r>
          <w:r>
            <w:fldChar w:fldCharType="end"/>
          </w:r>
          <w:r>
            <w:fldChar w:fldCharType="end"/>
          </w:r>
        </w:p>
        <w:p w14:paraId="70734A18">
          <w:pPr>
            <w:pStyle w:val="14"/>
            <w:tabs>
              <w:tab w:val="right" w:leader="dot" w:pos="10080"/>
            </w:tabs>
          </w:pPr>
          <w:r>
            <w:fldChar w:fldCharType="begin"/>
          </w:r>
          <w:r>
            <w:instrText xml:space="preserve"> HYPERLINK \l _Toc4080 </w:instrText>
          </w:r>
          <w:r>
            <w:fldChar w:fldCharType="separate"/>
          </w:r>
          <w:r>
            <w:rPr>
              <w:rFonts w:ascii="Arial" w:hAnsi="Arial" w:eastAsia="Arial" w:cs="Arial"/>
              <w:bCs/>
              <w:szCs w:val="36"/>
            </w:rPr>
            <w:t>9. PHASE 8 — DEPLOYMENT &amp; LAUNCH</w:t>
          </w:r>
          <w:r>
            <w:tab/>
          </w:r>
          <w:r>
            <w:fldChar w:fldCharType="begin"/>
          </w:r>
          <w:r>
            <w:instrText xml:space="preserve"> PAGEREF _Toc4080 \h </w:instrText>
          </w:r>
          <w:r>
            <w:fldChar w:fldCharType="separate"/>
          </w:r>
          <w:r>
            <w:t>24</w:t>
          </w:r>
          <w:r>
            <w:fldChar w:fldCharType="end"/>
          </w:r>
          <w:r>
            <w:fldChar w:fldCharType="end"/>
          </w:r>
        </w:p>
        <w:p w14:paraId="03F9EAAC">
          <w:pPr>
            <w:pStyle w:val="15"/>
            <w:tabs>
              <w:tab w:val="right" w:leader="dot" w:pos="10080"/>
            </w:tabs>
          </w:pPr>
          <w:r>
            <w:fldChar w:fldCharType="begin"/>
          </w:r>
          <w:r>
            <w:instrText xml:space="preserve"> HYPERLINK \l _Toc10772 </w:instrText>
          </w:r>
          <w:r>
            <w:fldChar w:fldCharType="separate"/>
          </w:r>
          <w:r>
            <w:rPr>
              <w:rFonts w:ascii="Arial" w:hAnsi="Arial" w:eastAsia="Arial" w:cs="Arial"/>
              <w:bCs/>
              <w:szCs w:val="28"/>
            </w:rPr>
            <w:t>9.1 Deployment Architecture</w:t>
          </w:r>
          <w:r>
            <w:tab/>
          </w:r>
          <w:r>
            <w:fldChar w:fldCharType="begin"/>
          </w:r>
          <w:r>
            <w:instrText xml:space="preserve"> PAGEREF _Toc10772 \h </w:instrText>
          </w:r>
          <w:r>
            <w:fldChar w:fldCharType="separate"/>
          </w:r>
          <w:r>
            <w:t>24</w:t>
          </w:r>
          <w:r>
            <w:fldChar w:fldCharType="end"/>
          </w:r>
          <w:r>
            <w:fldChar w:fldCharType="end"/>
          </w:r>
        </w:p>
        <w:p w14:paraId="53441701">
          <w:pPr>
            <w:pStyle w:val="15"/>
            <w:tabs>
              <w:tab w:val="right" w:leader="dot" w:pos="10080"/>
            </w:tabs>
          </w:pPr>
          <w:r>
            <w:fldChar w:fldCharType="begin"/>
          </w:r>
          <w:r>
            <w:instrText xml:space="preserve"> HYPERLINK \l _Toc25630 </w:instrText>
          </w:r>
          <w:r>
            <w:fldChar w:fldCharType="separate"/>
          </w:r>
          <w:r>
            <w:rPr>
              <w:rFonts w:ascii="Arial" w:hAnsi="Arial" w:eastAsia="Arial" w:cs="Arial"/>
              <w:bCs/>
              <w:szCs w:val="28"/>
            </w:rPr>
            <w:t>9.2 Pre-Launch Checklist</w:t>
          </w:r>
          <w:r>
            <w:tab/>
          </w:r>
          <w:r>
            <w:fldChar w:fldCharType="begin"/>
          </w:r>
          <w:r>
            <w:instrText xml:space="preserve"> PAGEREF _Toc25630 \h </w:instrText>
          </w:r>
          <w:r>
            <w:fldChar w:fldCharType="separate"/>
          </w:r>
          <w:r>
            <w:t>24</w:t>
          </w:r>
          <w:r>
            <w:fldChar w:fldCharType="end"/>
          </w:r>
          <w:r>
            <w:fldChar w:fldCharType="end"/>
          </w:r>
        </w:p>
        <w:p w14:paraId="3AF65618">
          <w:pPr>
            <w:pStyle w:val="15"/>
            <w:tabs>
              <w:tab w:val="right" w:leader="dot" w:pos="10080"/>
            </w:tabs>
          </w:pPr>
          <w:r>
            <w:fldChar w:fldCharType="begin"/>
          </w:r>
          <w:r>
            <w:instrText xml:space="preserve"> HYPERLINK \l _Toc17107 </w:instrText>
          </w:r>
          <w:r>
            <w:fldChar w:fldCharType="separate"/>
          </w:r>
          <w:r>
            <w:rPr>
              <w:rFonts w:ascii="Arial" w:hAnsi="Arial" w:eastAsia="Arial" w:cs="Arial"/>
              <w:bCs/>
              <w:szCs w:val="28"/>
            </w:rPr>
            <w:t>9.3 Launch Strategy — Staged Rollout</w:t>
          </w:r>
          <w:r>
            <w:tab/>
          </w:r>
          <w:r>
            <w:fldChar w:fldCharType="begin"/>
          </w:r>
          <w:r>
            <w:instrText xml:space="preserve"> PAGEREF _Toc17107 \h </w:instrText>
          </w:r>
          <w:r>
            <w:fldChar w:fldCharType="separate"/>
          </w:r>
          <w:r>
            <w:t>25</w:t>
          </w:r>
          <w:r>
            <w:fldChar w:fldCharType="end"/>
          </w:r>
          <w:r>
            <w:fldChar w:fldCharType="end"/>
          </w:r>
        </w:p>
        <w:p w14:paraId="0ACBE579">
          <w:pPr>
            <w:pStyle w:val="14"/>
            <w:tabs>
              <w:tab w:val="right" w:leader="dot" w:pos="10080"/>
            </w:tabs>
          </w:pPr>
          <w:r>
            <w:fldChar w:fldCharType="begin"/>
          </w:r>
          <w:r>
            <w:instrText xml:space="preserve"> HYPERLINK \l _Toc19879 </w:instrText>
          </w:r>
          <w:r>
            <w:fldChar w:fldCharType="separate"/>
          </w:r>
          <w:r>
            <w:rPr>
              <w:rFonts w:ascii="Arial" w:hAnsi="Arial" w:eastAsia="Arial" w:cs="Arial"/>
              <w:bCs/>
              <w:szCs w:val="36"/>
            </w:rPr>
            <w:t>10. PHASE 9 — POST-LAUNCH MAINTENANCE &amp; CONTINUOUS IMPROVEMENT</w:t>
          </w:r>
          <w:r>
            <w:tab/>
          </w:r>
          <w:r>
            <w:fldChar w:fldCharType="begin"/>
          </w:r>
          <w:r>
            <w:instrText xml:space="preserve"> PAGEREF _Toc19879 \h </w:instrText>
          </w:r>
          <w:r>
            <w:fldChar w:fldCharType="separate"/>
          </w:r>
          <w:r>
            <w:t>26</w:t>
          </w:r>
          <w:r>
            <w:fldChar w:fldCharType="end"/>
          </w:r>
          <w:r>
            <w:fldChar w:fldCharType="end"/>
          </w:r>
        </w:p>
        <w:p w14:paraId="62F09333">
          <w:pPr>
            <w:pStyle w:val="15"/>
            <w:tabs>
              <w:tab w:val="right" w:leader="dot" w:pos="10080"/>
            </w:tabs>
          </w:pPr>
          <w:r>
            <w:fldChar w:fldCharType="begin"/>
          </w:r>
          <w:r>
            <w:instrText xml:space="preserve"> HYPERLINK \l _Toc4101 </w:instrText>
          </w:r>
          <w:r>
            <w:fldChar w:fldCharType="separate"/>
          </w:r>
          <w:r>
            <w:rPr>
              <w:rFonts w:ascii="Arial" w:hAnsi="Arial" w:eastAsia="Arial" w:cs="Arial"/>
              <w:bCs/>
              <w:szCs w:val="28"/>
            </w:rPr>
            <w:t>10.1 Ongoing Maintenance Schedule</w:t>
          </w:r>
          <w:r>
            <w:tab/>
          </w:r>
          <w:r>
            <w:fldChar w:fldCharType="begin"/>
          </w:r>
          <w:r>
            <w:instrText xml:space="preserve"> PAGEREF _Toc4101 \h </w:instrText>
          </w:r>
          <w:r>
            <w:fldChar w:fldCharType="separate"/>
          </w:r>
          <w:r>
            <w:t>26</w:t>
          </w:r>
          <w:r>
            <w:fldChar w:fldCharType="end"/>
          </w:r>
          <w:r>
            <w:fldChar w:fldCharType="end"/>
          </w:r>
        </w:p>
        <w:p w14:paraId="0E66DC47">
          <w:pPr>
            <w:pStyle w:val="15"/>
            <w:tabs>
              <w:tab w:val="right" w:leader="dot" w:pos="10080"/>
            </w:tabs>
          </w:pPr>
          <w:r>
            <w:fldChar w:fldCharType="begin"/>
          </w:r>
          <w:r>
            <w:instrText xml:space="preserve"> HYPERLINK \l _Toc22860 </w:instrText>
          </w:r>
          <w:r>
            <w:fldChar w:fldCharType="separate"/>
          </w:r>
          <w:r>
            <w:rPr>
              <w:rFonts w:ascii="Arial" w:hAnsi="Arial" w:eastAsia="Arial" w:cs="Arial"/>
              <w:bCs/>
              <w:szCs w:val="28"/>
            </w:rPr>
            <w:t>10.2 Future Roadmap (Phase 3 — Post-Launch)</w:t>
          </w:r>
          <w:r>
            <w:tab/>
          </w:r>
          <w:r>
            <w:fldChar w:fldCharType="begin"/>
          </w:r>
          <w:r>
            <w:instrText xml:space="preserve"> PAGEREF _Toc22860 \h </w:instrText>
          </w:r>
          <w:r>
            <w:fldChar w:fldCharType="separate"/>
          </w:r>
          <w:r>
            <w:t>26</w:t>
          </w:r>
          <w:r>
            <w:fldChar w:fldCharType="end"/>
          </w:r>
          <w:r>
            <w:fldChar w:fldCharType="end"/>
          </w:r>
        </w:p>
        <w:p w14:paraId="71E7ED55">
          <w:pPr>
            <w:pStyle w:val="14"/>
            <w:tabs>
              <w:tab w:val="right" w:leader="dot" w:pos="10080"/>
            </w:tabs>
          </w:pPr>
          <w:r>
            <w:fldChar w:fldCharType="begin"/>
          </w:r>
          <w:r>
            <w:instrText xml:space="preserve"> HYPERLINK \l _Toc24956 </w:instrText>
          </w:r>
          <w:r>
            <w:fldChar w:fldCharType="separate"/>
          </w:r>
          <w:r>
            <w:rPr>
              <w:rFonts w:ascii="Arial" w:hAnsi="Arial" w:eastAsia="Arial" w:cs="Arial"/>
              <w:bCs/>
              <w:szCs w:val="36"/>
            </w:rPr>
            <w:t>11. RISK REGISTER</w:t>
          </w:r>
          <w:r>
            <w:tab/>
          </w:r>
          <w:r>
            <w:fldChar w:fldCharType="begin"/>
          </w:r>
          <w:r>
            <w:instrText xml:space="preserve"> PAGEREF _Toc24956 \h </w:instrText>
          </w:r>
          <w:r>
            <w:fldChar w:fldCharType="separate"/>
          </w:r>
          <w:r>
            <w:t>28</w:t>
          </w:r>
          <w:r>
            <w:fldChar w:fldCharType="end"/>
          </w:r>
          <w:r>
            <w:fldChar w:fldCharType="end"/>
          </w:r>
        </w:p>
        <w:p w14:paraId="70CD6E76">
          <w:pPr>
            <w:pStyle w:val="14"/>
            <w:tabs>
              <w:tab w:val="right" w:leader="dot" w:pos="10080"/>
            </w:tabs>
          </w:pPr>
          <w:r>
            <w:fldChar w:fldCharType="begin"/>
          </w:r>
          <w:r>
            <w:instrText xml:space="preserve"> HYPERLINK \l _Toc7501 </w:instrText>
          </w:r>
          <w:r>
            <w:fldChar w:fldCharType="separate"/>
          </w:r>
          <w:r>
            <w:rPr>
              <w:rFonts w:ascii="Arial" w:hAnsi="Arial" w:eastAsia="Arial" w:cs="Arial"/>
              <w:bCs/>
              <w:szCs w:val="36"/>
            </w:rPr>
            <w:t>12. PROJECT BUDGET ESTIMATE</w:t>
          </w:r>
          <w:r>
            <w:tab/>
          </w:r>
          <w:r>
            <w:fldChar w:fldCharType="begin"/>
          </w:r>
          <w:r>
            <w:instrText xml:space="preserve"> PAGEREF _Toc7501 \h </w:instrText>
          </w:r>
          <w:r>
            <w:fldChar w:fldCharType="separate"/>
          </w:r>
          <w:r>
            <w:t>29</w:t>
          </w:r>
          <w:r>
            <w:fldChar w:fldCharType="end"/>
          </w:r>
          <w:r>
            <w:fldChar w:fldCharType="end"/>
          </w:r>
        </w:p>
        <w:p w14:paraId="01B25422">
          <w:pPr>
            <w:pStyle w:val="15"/>
            <w:tabs>
              <w:tab w:val="right" w:leader="dot" w:pos="10080"/>
            </w:tabs>
          </w:pPr>
          <w:r>
            <w:fldChar w:fldCharType="begin"/>
          </w:r>
          <w:r>
            <w:instrText xml:space="preserve"> HYPERLINK \l _Toc11116 </w:instrText>
          </w:r>
          <w:r>
            <w:fldChar w:fldCharType="separate"/>
          </w:r>
          <w:r>
            <w:rPr>
              <w:rFonts w:ascii="Arial" w:hAnsi="Arial" w:eastAsia="Arial" w:cs="Arial"/>
              <w:bCs/>
              <w:szCs w:val="28"/>
            </w:rPr>
            <w:t>12.1 Development Cost Estimate</w:t>
          </w:r>
          <w:r>
            <w:tab/>
          </w:r>
          <w:r>
            <w:fldChar w:fldCharType="begin"/>
          </w:r>
          <w:r>
            <w:instrText xml:space="preserve"> PAGEREF _Toc11116 \h </w:instrText>
          </w:r>
          <w:r>
            <w:fldChar w:fldCharType="separate"/>
          </w:r>
          <w:r>
            <w:t>29</w:t>
          </w:r>
          <w:r>
            <w:fldChar w:fldCharType="end"/>
          </w:r>
          <w:r>
            <w:fldChar w:fldCharType="end"/>
          </w:r>
        </w:p>
        <w:p w14:paraId="30112F4C">
          <w:pPr>
            <w:pStyle w:val="15"/>
            <w:tabs>
              <w:tab w:val="right" w:leader="dot" w:pos="10080"/>
            </w:tabs>
          </w:pPr>
          <w:r>
            <w:fldChar w:fldCharType="begin"/>
          </w:r>
          <w:r>
            <w:instrText xml:space="preserve"> HYPERLINK \l _Toc16461 </w:instrText>
          </w:r>
          <w:r>
            <w:fldChar w:fldCharType="separate"/>
          </w:r>
          <w:r>
            <w:rPr>
              <w:rFonts w:ascii="Arial" w:hAnsi="Arial" w:eastAsia="Arial" w:cs="Arial"/>
              <w:bCs/>
              <w:szCs w:val="28"/>
            </w:rPr>
            <w:t>12.2 Infrastructure &amp; Third-Party Costs (Annual)</w:t>
          </w:r>
          <w:r>
            <w:tab/>
          </w:r>
          <w:r>
            <w:fldChar w:fldCharType="begin"/>
          </w:r>
          <w:r>
            <w:instrText xml:space="preserve"> PAGEREF _Toc16461 \h </w:instrText>
          </w:r>
          <w:r>
            <w:fldChar w:fldCharType="separate"/>
          </w:r>
          <w:r>
            <w:t>29</w:t>
          </w:r>
          <w:r>
            <w:fldChar w:fldCharType="end"/>
          </w:r>
          <w:r>
            <w:fldChar w:fldCharType="end"/>
          </w:r>
        </w:p>
        <w:p w14:paraId="35EC2D2F">
          <w:pPr>
            <w:pStyle w:val="14"/>
            <w:tabs>
              <w:tab w:val="right" w:leader="dot" w:pos="10080"/>
            </w:tabs>
          </w:pPr>
          <w:r>
            <w:fldChar w:fldCharType="begin"/>
          </w:r>
          <w:r>
            <w:instrText xml:space="preserve"> HYPERLINK \l _Toc30747 </w:instrText>
          </w:r>
          <w:r>
            <w:fldChar w:fldCharType="separate"/>
          </w:r>
          <w:r>
            <w:rPr>
              <w:rFonts w:ascii="Arial" w:hAnsi="Arial" w:eastAsia="Arial" w:cs="Arial"/>
              <w:bCs/>
              <w:szCs w:val="36"/>
            </w:rPr>
            <w:t>13. PROJECT APPROVAL &amp; SIGN-OFF</w:t>
          </w:r>
          <w:r>
            <w:tab/>
          </w:r>
          <w:r>
            <w:fldChar w:fldCharType="begin"/>
          </w:r>
          <w:r>
            <w:instrText xml:space="preserve"> PAGEREF _Toc30747 \h </w:instrText>
          </w:r>
          <w:r>
            <w:fldChar w:fldCharType="separate"/>
          </w:r>
          <w:r>
            <w:t>31</w:t>
          </w:r>
          <w:r>
            <w:fldChar w:fldCharType="end"/>
          </w:r>
          <w:r>
            <w:fldChar w:fldCharType="end"/>
          </w:r>
        </w:p>
        <w:p w14:paraId="110C5229">
          <w:pPr>
            <w:pStyle w:val="15"/>
            <w:tabs>
              <w:tab w:val="right" w:leader="dot" w:pos="10080"/>
            </w:tabs>
          </w:pPr>
          <w:r>
            <w:fldChar w:fldCharType="begin"/>
          </w:r>
          <w:r>
            <w:instrText xml:space="preserve"> HYPERLINK \l _Toc4299 </w:instrText>
          </w:r>
          <w:r>
            <w:fldChar w:fldCharType="separate"/>
          </w:r>
          <w:r>
            <w:rPr>
              <w:rFonts w:ascii="Arial" w:hAnsi="Arial" w:eastAsia="Arial" w:cs="Arial"/>
              <w:bCs/>
              <w:szCs w:val="28"/>
            </w:rPr>
            <w:t>13.1 Document Approval Matrix</w:t>
          </w:r>
          <w:r>
            <w:tab/>
          </w:r>
          <w:r>
            <w:fldChar w:fldCharType="begin"/>
          </w:r>
          <w:r>
            <w:instrText xml:space="preserve"> PAGEREF _Toc4299 \h </w:instrText>
          </w:r>
          <w:r>
            <w:fldChar w:fldCharType="separate"/>
          </w:r>
          <w:r>
            <w:t>31</w:t>
          </w:r>
          <w:r>
            <w:fldChar w:fldCharType="end"/>
          </w:r>
          <w:r>
            <w:fldChar w:fldCharType="end"/>
          </w:r>
        </w:p>
        <w:p w14:paraId="726097C7">
          <w:r>
            <w:fldChar w:fldCharType="end"/>
          </w:r>
        </w:p>
      </w:sdtContent>
    </w:sdt>
    <w:p w14:paraId="79C350A3">
      <w:r>
        <w:br w:type="page"/>
      </w:r>
    </w:p>
    <w:p w14:paraId="23355359">
      <w:pPr>
        <w:pStyle w:val="2"/>
        <w:pBdr>
          <w:bottom w:val="single" w:color="C9A227" w:sz="2" w:space="6"/>
        </w:pBdr>
        <w:spacing w:before="400" w:after="160"/>
      </w:pPr>
      <w:bookmarkStart w:id="1" w:name="_Toc7674"/>
      <w:r>
        <w:rPr>
          <w:rFonts w:ascii="Arial" w:hAnsi="Arial" w:eastAsia="Arial" w:cs="Arial"/>
          <w:b/>
          <w:bCs/>
          <w:color w:val="0A1F44"/>
          <w:sz w:val="36"/>
          <w:szCs w:val="36"/>
        </w:rPr>
        <w:t>1. EXECUTIVE SUMMARY</w:t>
      </w:r>
      <w:bookmarkEnd w:id="1"/>
    </w:p>
    <w:p w14:paraId="7D734CBF">
      <w:pPr>
        <w:spacing w:before="80" w:after="120"/>
        <w:jc w:val="both"/>
      </w:pPr>
      <w:r>
        <w:rPr>
          <w:rFonts w:ascii="Arial" w:hAnsi="Arial" w:eastAsia="Arial" w:cs="Arial"/>
          <w:b w:val="0"/>
          <w:bCs w:val="0"/>
          <w:i w:val="0"/>
          <w:iCs w:val="0"/>
          <w:color w:val="1A1A1A"/>
          <w:sz w:val="20"/>
          <w:szCs w:val="20"/>
        </w:rPr>
        <w:t>Feasibility Giant Company Ltd (RC: 1939172) is an indigenous Nigerian technology firm headquartered in Yenagoa, Bayelsa State, building enterprise-grade digital infrastructure across three high-impact verticals: national identity verification, cooperative society finance, and oil &amp; gas engineering simulation.</w:t>
      </w:r>
    </w:p>
    <w:p w14:paraId="5B4CEEDB">
      <w:pPr>
        <w:spacing w:before="80" w:after="120"/>
        <w:jc w:val="both"/>
      </w:pPr>
      <w:r>
        <w:rPr>
          <w:rFonts w:ascii="Arial" w:hAnsi="Arial" w:eastAsia="Arial" w:cs="Arial"/>
          <w:b w:val="0"/>
          <w:bCs w:val="0"/>
          <w:i w:val="0"/>
          <w:iCs w:val="0"/>
          <w:color w:val="1A1A1A"/>
          <w:sz w:val="20"/>
          <w:szCs w:val="20"/>
        </w:rPr>
        <w:t>This SDLC document defines the complete Software Development Life Cycle for the design, development, deployment, and maintenance of the Feasibility Giant Company digital ecosystem — comprising the corporate headquarters website (feasibilitygiants.com) and three product subdomain platforms.</w:t>
      </w:r>
    </w:p>
    <w:p w14:paraId="65DB5548">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
        <w:gridCol w:w="9154"/>
      </w:tblGrid>
      <w:tr w14:paraId="7B5D8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 w:type="dxa"/>
            <w:tcBorders>
              <w:top w:val="nil"/>
              <w:left w:val="nil"/>
              <w:bottom w:val="nil"/>
              <w:right w:val="nil"/>
            </w:tcBorders>
            <w:shd w:val="clear" w:color="auto" w:fill="1A4F8B"/>
            <w:tcMar>
              <w:top w:w="120" w:type="dxa"/>
              <w:left w:w="100" w:type="dxa"/>
              <w:bottom w:w="120" w:type="dxa"/>
              <w:right w:w="100" w:type="dxa"/>
            </w:tcMar>
          </w:tcPr>
          <w:p w14:paraId="683FD7D1"/>
        </w:tc>
        <w:tc>
          <w:tcPr>
            <w:tcW w:w="9160" w:type="dxa"/>
            <w:tcBorders>
              <w:top w:val="nil"/>
              <w:left w:val="nil"/>
              <w:bottom w:val="nil"/>
              <w:right w:val="nil"/>
            </w:tcBorders>
            <w:shd w:val="clear" w:color="auto" w:fill="EFF6FF"/>
            <w:tcMar>
              <w:top w:w="120" w:type="dxa"/>
              <w:left w:w="200" w:type="dxa"/>
              <w:bottom w:w="120" w:type="dxa"/>
              <w:right w:w="200" w:type="dxa"/>
            </w:tcMar>
          </w:tcPr>
          <w:p w14:paraId="221EC118">
            <w:pPr>
              <w:spacing w:before="0" w:after="60"/>
            </w:pPr>
            <w:r>
              <w:rPr>
                <w:rFonts w:ascii="Arial" w:hAnsi="Arial" w:eastAsia="Arial" w:cs="Arial"/>
                <w:b/>
                <w:bCs/>
                <w:color w:val="1A4F8B"/>
                <w:sz w:val="20"/>
                <w:szCs w:val="20"/>
              </w:rPr>
              <w:t>Ecosystem Scope</w:t>
            </w:r>
          </w:p>
          <w:p w14:paraId="36E422BF">
            <w:pPr>
              <w:spacing w:before="0" w:after="0"/>
            </w:pPr>
            <w:r>
              <w:rPr>
                <w:rFonts w:ascii="Arial" w:hAnsi="Arial" w:eastAsia="Arial" w:cs="Arial"/>
                <w:color w:val="1A1A1A"/>
                <w:sz w:val="20"/>
                <w:szCs w:val="20"/>
              </w:rPr>
              <w:t>This document covers the full development lifecycle for four interconnected web properties: feasibilitygiants.com (corporate), finder.feasibilitygiants.com (mobile/app), finance.feasibilitygiants.com (SaaS), and 3d.feasibilitygiants.com (enterprise desktop).</w:t>
            </w:r>
          </w:p>
        </w:tc>
      </w:tr>
    </w:tbl>
    <w:p w14:paraId="7799951D">
      <w:pPr>
        <w:spacing w:before="0" w:after="0"/>
      </w:pPr>
    </w:p>
    <w:p w14:paraId="72287948">
      <w:pPr>
        <w:pStyle w:val="3"/>
        <w:spacing w:before="300" w:after="120"/>
      </w:pPr>
      <w:bookmarkStart w:id="2" w:name="_Toc21643"/>
      <w:r>
        <w:rPr>
          <w:rFonts w:ascii="Arial" w:hAnsi="Arial" w:eastAsia="Arial" w:cs="Arial"/>
          <w:b/>
          <w:bCs/>
          <w:color w:val="1A4F8B"/>
          <w:sz w:val="28"/>
          <w:szCs w:val="28"/>
        </w:rPr>
        <w:t>1.1 Products in Scope</w:t>
      </w:r>
      <w:bookmarkEnd w:id="2"/>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14"/>
        <w:gridCol w:w="1809"/>
        <w:gridCol w:w="2771"/>
        <w:gridCol w:w="2766"/>
      </w:tblGrid>
      <w:tr w14:paraId="2A1CA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332BD095">
            <w:pPr>
              <w:jc w:val="left"/>
            </w:pPr>
            <w:r>
              <w:rPr>
                <w:rFonts w:ascii="Arial" w:hAnsi="Arial" w:eastAsia="Arial" w:cs="Arial"/>
                <w:b/>
                <w:bCs/>
                <w:i w:val="0"/>
                <w:iCs w:val="0"/>
                <w:color w:val="FFFFFF"/>
                <w:sz w:val="20"/>
                <w:szCs w:val="20"/>
              </w:rPr>
              <w:t>Product</w:t>
            </w:r>
          </w:p>
        </w:tc>
        <w:tc>
          <w:tcPr>
            <w:tcW w:w="22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35781983">
            <w:pPr>
              <w:jc w:val="left"/>
            </w:pPr>
            <w:r>
              <w:rPr>
                <w:rFonts w:ascii="Arial" w:hAnsi="Arial" w:eastAsia="Arial" w:cs="Arial"/>
                <w:b/>
                <w:bCs/>
                <w:i w:val="0"/>
                <w:iCs w:val="0"/>
                <w:color w:val="FFFFFF"/>
                <w:sz w:val="20"/>
                <w:szCs w:val="20"/>
              </w:rPr>
              <w:t>Platform Type</w:t>
            </w:r>
          </w:p>
        </w:tc>
        <w:tc>
          <w:tcPr>
            <w:tcW w:w="18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29D16CC1">
            <w:pPr>
              <w:jc w:val="left"/>
            </w:pPr>
            <w:r>
              <w:rPr>
                <w:rFonts w:ascii="Arial" w:hAnsi="Arial" w:eastAsia="Arial" w:cs="Arial"/>
                <w:b/>
                <w:bCs/>
                <w:i w:val="0"/>
                <w:iCs w:val="0"/>
                <w:color w:val="FFFFFF"/>
                <w:sz w:val="20"/>
                <w:szCs w:val="20"/>
              </w:rPr>
              <w:t>Domain</w:t>
            </w:r>
          </w:p>
        </w:tc>
        <w:tc>
          <w:tcPr>
            <w:tcW w:w="35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214FF1B4">
            <w:pPr>
              <w:jc w:val="left"/>
            </w:pPr>
            <w:r>
              <w:rPr>
                <w:rFonts w:ascii="Arial" w:hAnsi="Arial" w:eastAsia="Arial" w:cs="Arial"/>
                <w:b/>
                <w:bCs/>
                <w:i w:val="0"/>
                <w:iCs w:val="0"/>
                <w:color w:val="FFFFFF"/>
                <w:sz w:val="20"/>
                <w:szCs w:val="20"/>
              </w:rPr>
              <w:t>Core Purpose</w:t>
            </w:r>
          </w:p>
        </w:tc>
      </w:tr>
      <w:tr w14:paraId="0CDD1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F92A7C2">
            <w:pPr>
              <w:jc w:val="left"/>
            </w:pPr>
            <w:r>
              <w:rPr>
                <w:rFonts w:ascii="Arial" w:hAnsi="Arial" w:eastAsia="Arial" w:cs="Arial"/>
                <w:b/>
                <w:bCs/>
                <w:i w:val="0"/>
                <w:iCs w:val="0"/>
                <w:color w:val="0A1F44"/>
                <w:sz w:val="20"/>
                <w:szCs w:val="20"/>
              </w:rPr>
              <w:t>Feasibility Giant Co.</w:t>
            </w:r>
          </w:p>
        </w:tc>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69EF646">
            <w:pPr>
              <w:jc w:val="left"/>
            </w:pPr>
            <w:r>
              <w:rPr>
                <w:rFonts w:ascii="Arial" w:hAnsi="Arial" w:eastAsia="Arial" w:cs="Arial"/>
                <w:b w:val="0"/>
                <w:bCs w:val="0"/>
                <w:i w:val="0"/>
                <w:iCs w:val="0"/>
                <w:color w:val="1A1A1A"/>
                <w:sz w:val="20"/>
                <w:szCs w:val="20"/>
              </w:rPr>
              <w:t>Corporate Website</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E11F5E9">
            <w:pPr>
              <w:jc w:val="left"/>
            </w:pPr>
            <w:r>
              <w:rPr>
                <w:rFonts w:ascii="Arial" w:hAnsi="Arial" w:eastAsia="Arial" w:cs="Arial"/>
                <w:b w:val="0"/>
                <w:bCs w:val="0"/>
                <w:i/>
                <w:iCs/>
                <w:color w:val="1A4F8B"/>
                <w:sz w:val="20"/>
                <w:szCs w:val="20"/>
              </w:rPr>
              <w:t>feasibilitygiants.com</w:t>
            </w:r>
          </w:p>
        </w:tc>
        <w:tc>
          <w:tcPr>
            <w:tcW w:w="3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4874FDB">
            <w:pPr>
              <w:jc w:val="left"/>
            </w:pPr>
            <w:r>
              <w:rPr>
                <w:rFonts w:ascii="Arial" w:hAnsi="Arial" w:eastAsia="Arial" w:cs="Arial"/>
                <w:b w:val="0"/>
                <w:bCs w:val="0"/>
                <w:i w:val="0"/>
                <w:iCs w:val="0"/>
                <w:color w:val="1A1A1A"/>
                <w:sz w:val="20"/>
                <w:szCs w:val="20"/>
              </w:rPr>
              <w:t>Company HQ, product gateway, institutional trust layer</w:t>
            </w:r>
          </w:p>
        </w:tc>
      </w:tr>
      <w:tr w14:paraId="20B81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2CE1D5E">
            <w:pPr>
              <w:jc w:val="left"/>
            </w:pPr>
            <w:r>
              <w:rPr>
                <w:rFonts w:ascii="Arial" w:hAnsi="Arial" w:eastAsia="Arial" w:cs="Arial"/>
                <w:b/>
                <w:bCs/>
                <w:i w:val="0"/>
                <w:iCs w:val="0"/>
                <w:color w:val="0E8A4F"/>
                <w:sz w:val="20"/>
                <w:szCs w:val="20"/>
              </w:rPr>
              <w:t>FeasibilityFinder</w:t>
            </w:r>
          </w:p>
        </w:tc>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0C00D46">
            <w:pPr>
              <w:jc w:val="left"/>
            </w:pPr>
            <w:r>
              <w:rPr>
                <w:rFonts w:ascii="Arial" w:hAnsi="Arial" w:eastAsia="Arial" w:cs="Arial"/>
                <w:b w:val="0"/>
                <w:bCs w:val="0"/>
                <w:i w:val="0"/>
                <w:iCs w:val="0"/>
                <w:color w:val="1A1A1A"/>
                <w:sz w:val="20"/>
                <w:szCs w:val="20"/>
              </w:rPr>
              <w:t>Mobile App + API</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8E3F501">
            <w:pPr>
              <w:jc w:val="left"/>
            </w:pPr>
            <w:r>
              <w:rPr>
                <w:rFonts w:ascii="Arial" w:hAnsi="Arial" w:eastAsia="Arial" w:cs="Arial"/>
                <w:b w:val="0"/>
                <w:bCs w:val="0"/>
                <w:i/>
                <w:iCs/>
                <w:color w:val="0E8A4F"/>
                <w:sz w:val="20"/>
                <w:szCs w:val="20"/>
              </w:rPr>
              <w:t>finder.feasibilitygiants.com</w:t>
            </w:r>
          </w:p>
        </w:tc>
        <w:tc>
          <w:tcPr>
            <w:tcW w:w="3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FD6F9F0">
            <w:pPr>
              <w:jc w:val="left"/>
            </w:pPr>
            <w:r>
              <w:rPr>
                <w:rFonts w:ascii="Arial" w:hAnsi="Arial" w:eastAsia="Arial" w:cs="Arial"/>
                <w:b w:val="0"/>
                <w:bCs w:val="0"/>
                <w:i w:val="0"/>
                <w:iCs w:val="0"/>
                <w:color w:val="1A1A1A"/>
                <w:sz w:val="20"/>
                <w:szCs w:val="20"/>
              </w:rPr>
              <w:t>NIN-integrated caller identity &amp; location verification app</w:t>
            </w:r>
          </w:p>
        </w:tc>
      </w:tr>
      <w:tr w14:paraId="2554D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38BFE17">
            <w:pPr>
              <w:jc w:val="left"/>
            </w:pPr>
            <w:r>
              <w:rPr>
                <w:rFonts w:ascii="Arial" w:hAnsi="Arial" w:eastAsia="Arial" w:cs="Arial"/>
                <w:b/>
                <w:bCs/>
                <w:i w:val="0"/>
                <w:iCs w:val="0"/>
                <w:color w:val="C9A227"/>
                <w:sz w:val="20"/>
                <w:szCs w:val="20"/>
              </w:rPr>
              <w:t>FeasibilityFinance</w:t>
            </w:r>
          </w:p>
        </w:tc>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37BF72C">
            <w:pPr>
              <w:jc w:val="left"/>
            </w:pPr>
            <w:r>
              <w:rPr>
                <w:rFonts w:ascii="Arial" w:hAnsi="Arial" w:eastAsia="Arial" w:cs="Arial"/>
                <w:b w:val="0"/>
                <w:bCs w:val="0"/>
                <w:i w:val="0"/>
                <w:iCs w:val="0"/>
                <w:color w:val="1A1A1A"/>
                <w:sz w:val="20"/>
                <w:szCs w:val="20"/>
              </w:rPr>
              <w:t>Multi-Tenant SaaS</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64311CF">
            <w:pPr>
              <w:jc w:val="left"/>
            </w:pPr>
            <w:r>
              <w:rPr>
                <w:rFonts w:ascii="Arial" w:hAnsi="Arial" w:eastAsia="Arial" w:cs="Arial"/>
                <w:b w:val="0"/>
                <w:bCs w:val="0"/>
                <w:i/>
                <w:iCs/>
                <w:color w:val="C9A227"/>
                <w:sz w:val="20"/>
                <w:szCs w:val="20"/>
              </w:rPr>
              <w:t>finance.feasibilitygiants.com</w:t>
            </w:r>
          </w:p>
        </w:tc>
        <w:tc>
          <w:tcPr>
            <w:tcW w:w="3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665DED2">
            <w:pPr>
              <w:jc w:val="left"/>
            </w:pPr>
            <w:r>
              <w:rPr>
                <w:rFonts w:ascii="Arial" w:hAnsi="Arial" w:eastAsia="Arial" w:cs="Arial"/>
                <w:b w:val="0"/>
                <w:bCs w:val="0"/>
                <w:i w:val="0"/>
                <w:iCs w:val="0"/>
                <w:color w:val="1A1A1A"/>
                <w:sz w:val="20"/>
                <w:szCs w:val="20"/>
              </w:rPr>
              <w:t>Global cooperative society management platform (savings, loans, governance)</w:t>
            </w:r>
          </w:p>
        </w:tc>
      </w:tr>
      <w:tr w14:paraId="4265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29844CE">
            <w:pPr>
              <w:jc w:val="left"/>
            </w:pPr>
            <w:r>
              <w:rPr>
                <w:rFonts w:ascii="Arial" w:hAnsi="Arial" w:eastAsia="Arial" w:cs="Arial"/>
                <w:b/>
                <w:bCs/>
                <w:i w:val="0"/>
                <w:iCs w:val="0"/>
                <w:color w:val="007BFF"/>
                <w:sz w:val="20"/>
                <w:szCs w:val="20"/>
              </w:rPr>
              <w:t>Feasibility3D</w:t>
            </w:r>
          </w:p>
        </w:tc>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711EE73">
            <w:pPr>
              <w:jc w:val="left"/>
            </w:pPr>
            <w:r>
              <w:rPr>
                <w:rFonts w:ascii="Arial" w:hAnsi="Arial" w:eastAsia="Arial" w:cs="Arial"/>
                <w:b w:val="0"/>
                <w:bCs w:val="0"/>
                <w:i w:val="0"/>
                <w:iCs w:val="0"/>
                <w:color w:val="1A1A1A"/>
                <w:sz w:val="20"/>
                <w:szCs w:val="20"/>
              </w:rPr>
              <w:t>Enterprise Desktop</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1A59FE6">
            <w:pPr>
              <w:jc w:val="left"/>
            </w:pPr>
            <w:r>
              <w:rPr>
                <w:rFonts w:ascii="Arial" w:hAnsi="Arial" w:eastAsia="Arial" w:cs="Arial"/>
                <w:b w:val="0"/>
                <w:bCs w:val="0"/>
                <w:i/>
                <w:iCs/>
                <w:color w:val="007BFF"/>
                <w:sz w:val="20"/>
                <w:szCs w:val="20"/>
              </w:rPr>
              <w:t>3d.feasibilitygiants.com</w:t>
            </w:r>
          </w:p>
        </w:tc>
        <w:tc>
          <w:tcPr>
            <w:tcW w:w="3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361DA05">
            <w:pPr>
              <w:jc w:val="left"/>
            </w:pPr>
            <w:r>
              <w:rPr>
                <w:rFonts w:ascii="Arial" w:hAnsi="Arial" w:eastAsia="Arial" w:cs="Arial"/>
                <w:b w:val="0"/>
                <w:bCs w:val="0"/>
                <w:i w:val="0"/>
                <w:iCs w:val="0"/>
                <w:color w:val="1A1A1A"/>
                <w:sz w:val="20"/>
                <w:szCs w:val="20"/>
              </w:rPr>
              <w:t>Oil &amp; gas engineering simulation, spill quantification, economic feasibility</w:t>
            </w:r>
          </w:p>
        </w:tc>
      </w:tr>
    </w:tbl>
    <w:p w14:paraId="2922E659">
      <w:pPr>
        <w:spacing w:before="0" w:after="0"/>
      </w:pPr>
    </w:p>
    <w:p w14:paraId="59A370A6">
      <w:pPr>
        <w:pStyle w:val="3"/>
        <w:spacing w:before="300" w:after="120"/>
      </w:pPr>
      <w:bookmarkStart w:id="3" w:name="_Toc26765"/>
      <w:r>
        <w:rPr>
          <w:rFonts w:ascii="Arial" w:hAnsi="Arial" w:eastAsia="Arial" w:cs="Arial"/>
          <w:b/>
          <w:bCs/>
          <w:color w:val="1A4F8B"/>
          <w:sz w:val="28"/>
          <w:szCs w:val="28"/>
        </w:rPr>
        <w:t>1.2 SDLC Methodology</w:t>
      </w:r>
      <w:bookmarkEnd w:id="3"/>
    </w:p>
    <w:p w14:paraId="4C2C9129">
      <w:pPr>
        <w:spacing w:before="80" w:after="120"/>
        <w:jc w:val="left"/>
      </w:pPr>
      <w:r>
        <w:rPr>
          <w:rFonts w:ascii="Arial" w:hAnsi="Arial" w:eastAsia="Arial" w:cs="Arial"/>
          <w:b w:val="0"/>
          <w:bCs w:val="0"/>
          <w:i w:val="0"/>
          <w:iCs w:val="0"/>
          <w:color w:val="1A1A1A"/>
          <w:sz w:val="20"/>
          <w:szCs w:val="20"/>
        </w:rPr>
        <w:t>This project adopts an Agile-Waterfall Hybrid methodology:</w:t>
      </w:r>
    </w:p>
    <w:p w14:paraId="7B0A127F">
      <w:pPr>
        <w:pStyle w:val="17"/>
        <w:numPr>
          <w:ilvl w:val="0"/>
          <w:numId w:val="1"/>
        </w:numPr>
        <w:spacing w:before="40" w:after="60"/>
        <w:jc w:val="both"/>
      </w:pPr>
      <w:r>
        <w:rPr>
          <w:rFonts w:ascii="Arial" w:hAnsi="Arial" w:eastAsia="Arial" w:cs="Arial"/>
          <w:b w:val="0"/>
          <w:bCs w:val="0"/>
          <w:color w:val="1A1A1A"/>
          <w:sz w:val="20"/>
          <w:szCs w:val="20"/>
        </w:rPr>
        <w:t>Waterfall for infrastructure, security, compliance, and architecture decisions (Phases 1–2) where requirements are fixed and must be fully defined before development begins.</w:t>
      </w:r>
    </w:p>
    <w:p w14:paraId="3EBE4280">
      <w:pPr>
        <w:pStyle w:val="17"/>
        <w:numPr>
          <w:ilvl w:val="0"/>
          <w:numId w:val="1"/>
        </w:numPr>
        <w:spacing w:before="40" w:after="60"/>
        <w:jc w:val="both"/>
      </w:pPr>
      <w:r>
        <w:rPr>
          <w:rFonts w:ascii="Arial" w:hAnsi="Arial" w:eastAsia="Arial" w:cs="Arial"/>
          <w:b w:val="0"/>
          <w:bCs w:val="0"/>
          <w:color w:val="1A1A1A"/>
          <w:sz w:val="20"/>
          <w:szCs w:val="20"/>
        </w:rPr>
        <w:t>Agile Scrum for all product development phases (Phases 3–5), running in two-week sprints with continuous integration and delivery.</w:t>
      </w:r>
    </w:p>
    <w:p w14:paraId="17F7F8CA">
      <w:pPr>
        <w:pStyle w:val="17"/>
        <w:numPr>
          <w:ilvl w:val="0"/>
          <w:numId w:val="1"/>
        </w:numPr>
        <w:spacing w:before="40" w:after="60"/>
        <w:jc w:val="both"/>
      </w:pPr>
      <w:r>
        <w:rPr>
          <w:rFonts w:ascii="Arial" w:hAnsi="Arial" w:eastAsia="Arial" w:cs="Arial"/>
          <w:b w:val="0"/>
          <w:bCs w:val="0"/>
          <w:color w:val="1A1A1A"/>
          <w:sz w:val="20"/>
          <w:szCs w:val="20"/>
        </w:rPr>
        <w:t>DevSecOps principles applied throughout — security is embedded at every stage, not added at the end.</w:t>
      </w:r>
    </w:p>
    <w:p w14:paraId="39FD3C0A">
      <w:pPr>
        <w:spacing w:before="0" w:after="0"/>
      </w:pPr>
    </w:p>
    <w:p w14:paraId="5FB1A9A5">
      <w:pPr>
        <w:spacing w:before="0" w:after="0"/>
      </w:pPr>
    </w:p>
    <w:p w14:paraId="48F86B7C">
      <w:pPr>
        <w:spacing w:before="0" w:after="0"/>
      </w:pPr>
    </w:p>
    <w:p w14:paraId="5CF93DE5">
      <w:pPr>
        <w:spacing w:before="0" w:after="0"/>
      </w:pPr>
    </w:p>
    <w:p w14:paraId="3B7DAC51">
      <w:pPr>
        <w:spacing w:before="0" w:after="0"/>
      </w:pPr>
    </w:p>
    <w:p w14:paraId="4912AAB5">
      <w:pPr>
        <w:spacing w:before="0" w:after="0"/>
      </w:pPr>
    </w:p>
    <w:p w14:paraId="24A2BCF1">
      <w:pPr>
        <w:pStyle w:val="3"/>
        <w:spacing w:before="300" w:after="120"/>
      </w:pPr>
      <w:bookmarkStart w:id="4" w:name="_Toc25937"/>
      <w:r>
        <w:rPr>
          <w:rFonts w:ascii="Arial" w:hAnsi="Arial" w:eastAsia="Arial" w:cs="Arial"/>
          <w:b/>
          <w:bCs/>
          <w:color w:val="1A4F8B"/>
          <w:sz w:val="28"/>
          <w:szCs w:val="28"/>
        </w:rPr>
        <w:t>1.3 Total Project Timeline Overview</w:t>
      </w:r>
      <w:bookmarkEnd w:id="4"/>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3000"/>
        <w:gridCol w:w="1560"/>
        <w:gridCol w:w="1800"/>
        <w:gridCol w:w="2600"/>
      </w:tblGrid>
      <w:tr w14:paraId="13DB7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42180DF6">
            <w:pPr>
              <w:jc w:val="left"/>
            </w:pPr>
            <w:r>
              <w:rPr>
                <w:rFonts w:ascii="Arial" w:hAnsi="Arial" w:eastAsia="Arial" w:cs="Arial"/>
                <w:b/>
                <w:bCs/>
                <w:i w:val="0"/>
                <w:iCs w:val="0"/>
                <w:color w:val="FFFFFF"/>
                <w:sz w:val="20"/>
                <w:szCs w:val="20"/>
              </w:rPr>
              <w:t>#</w:t>
            </w:r>
          </w:p>
        </w:tc>
        <w:tc>
          <w:tcPr>
            <w:tcW w:w="30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4E81EE03">
            <w:pPr>
              <w:jc w:val="left"/>
            </w:pPr>
            <w:r>
              <w:rPr>
                <w:rFonts w:ascii="Arial" w:hAnsi="Arial" w:eastAsia="Arial" w:cs="Arial"/>
                <w:b/>
                <w:bCs/>
                <w:i w:val="0"/>
                <w:iCs w:val="0"/>
                <w:color w:val="FFFFFF"/>
                <w:sz w:val="20"/>
                <w:szCs w:val="20"/>
              </w:rPr>
              <w:t>Phase</w:t>
            </w:r>
          </w:p>
        </w:tc>
        <w:tc>
          <w:tcPr>
            <w:tcW w:w="15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55565825">
            <w:pPr>
              <w:jc w:val="left"/>
            </w:pPr>
            <w:r>
              <w:rPr>
                <w:rFonts w:ascii="Arial" w:hAnsi="Arial" w:eastAsia="Arial" w:cs="Arial"/>
                <w:b/>
                <w:bCs/>
                <w:i w:val="0"/>
                <w:iCs w:val="0"/>
                <w:color w:val="FFFFFF"/>
                <w:sz w:val="20"/>
                <w:szCs w:val="20"/>
              </w:rPr>
              <w:t>Duration</w:t>
            </w:r>
          </w:p>
        </w:tc>
        <w:tc>
          <w:tcPr>
            <w:tcW w:w="18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6FF40E8D">
            <w:pPr>
              <w:jc w:val="left"/>
            </w:pPr>
            <w:r>
              <w:rPr>
                <w:rFonts w:ascii="Arial" w:hAnsi="Arial" w:eastAsia="Arial" w:cs="Arial"/>
                <w:b/>
                <w:bCs/>
                <w:i w:val="0"/>
                <w:iCs w:val="0"/>
                <w:color w:val="FFFFFF"/>
                <w:sz w:val="20"/>
                <w:szCs w:val="20"/>
              </w:rPr>
              <w:t>Timeline</w:t>
            </w:r>
          </w:p>
        </w:tc>
        <w:tc>
          <w:tcPr>
            <w:tcW w:w="26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7F422D9A">
            <w:pPr>
              <w:jc w:val="left"/>
            </w:pPr>
            <w:r>
              <w:rPr>
                <w:rFonts w:ascii="Arial" w:hAnsi="Arial" w:eastAsia="Arial" w:cs="Arial"/>
                <w:b/>
                <w:bCs/>
                <w:i w:val="0"/>
                <w:iCs w:val="0"/>
                <w:color w:val="FFFFFF"/>
                <w:sz w:val="20"/>
                <w:szCs w:val="20"/>
              </w:rPr>
              <w:t>Key Output</w:t>
            </w:r>
          </w:p>
        </w:tc>
      </w:tr>
      <w:tr w14:paraId="3B57E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4EBB06E">
            <w:pPr>
              <w:jc w:val="center"/>
            </w:pPr>
            <w:r>
              <w:rPr>
                <w:rFonts w:ascii="Arial" w:hAnsi="Arial" w:eastAsia="Arial" w:cs="Arial"/>
                <w:b w:val="0"/>
                <w:bCs w:val="0"/>
                <w:i w:val="0"/>
                <w:iCs w:val="0"/>
                <w:color w:val="1A1A1A"/>
                <w:sz w:val="20"/>
                <w:szCs w:val="20"/>
              </w:rPr>
              <w:t>1</w:t>
            </w:r>
          </w:p>
        </w:tc>
        <w:tc>
          <w:tcPr>
            <w:tcW w:w="3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23F1EFB">
            <w:pPr>
              <w:jc w:val="left"/>
            </w:pPr>
            <w:r>
              <w:rPr>
                <w:rFonts w:ascii="Arial" w:hAnsi="Arial" w:eastAsia="Arial" w:cs="Arial"/>
                <w:b w:val="0"/>
                <w:bCs w:val="0"/>
                <w:i w:val="0"/>
                <w:iCs w:val="0"/>
                <w:color w:val="1A1A1A"/>
                <w:sz w:val="20"/>
                <w:szCs w:val="20"/>
              </w:rPr>
              <w:t>Requirements &amp; Planning</w:t>
            </w:r>
          </w:p>
        </w:tc>
        <w:tc>
          <w:tcPr>
            <w:tcW w:w="1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344168D">
            <w:pPr>
              <w:jc w:val="left"/>
            </w:pPr>
            <w:r>
              <w:rPr>
                <w:rFonts w:ascii="Arial" w:hAnsi="Arial" w:eastAsia="Arial" w:cs="Arial"/>
                <w:b w:val="0"/>
                <w:bCs w:val="0"/>
                <w:i w:val="0"/>
                <w:iCs w:val="0"/>
                <w:color w:val="1A1A1A"/>
                <w:sz w:val="20"/>
                <w:szCs w:val="20"/>
              </w:rPr>
              <w:t>4 weeks</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71AEB7D">
            <w:pPr>
              <w:jc w:val="left"/>
            </w:pPr>
            <w:r>
              <w:rPr>
                <w:rFonts w:ascii="Arial" w:hAnsi="Arial" w:eastAsia="Arial" w:cs="Arial"/>
                <w:b w:val="0"/>
                <w:bCs w:val="0"/>
                <w:i w:val="0"/>
                <w:iCs w:val="0"/>
                <w:color w:val="1A1A1A"/>
                <w:sz w:val="20"/>
                <w:szCs w:val="20"/>
              </w:rPr>
              <w:t>Month 1</w:t>
            </w:r>
          </w:p>
        </w:tc>
        <w:tc>
          <w:tcPr>
            <w:tcW w:w="2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AC368DF">
            <w:pPr>
              <w:jc w:val="left"/>
            </w:pPr>
            <w:r>
              <w:rPr>
                <w:rFonts w:ascii="Arial" w:hAnsi="Arial" w:eastAsia="Arial" w:cs="Arial"/>
                <w:b w:val="0"/>
                <w:bCs w:val="0"/>
                <w:i w:val="0"/>
                <w:iCs w:val="0"/>
                <w:color w:val="1A1A1A"/>
                <w:sz w:val="20"/>
                <w:szCs w:val="20"/>
              </w:rPr>
              <w:t>PRD, Architecture Blueprint, Risk Register</w:t>
            </w:r>
          </w:p>
        </w:tc>
      </w:tr>
      <w:tr w14:paraId="7E518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F664D54">
            <w:pPr>
              <w:jc w:val="center"/>
            </w:pPr>
            <w:r>
              <w:rPr>
                <w:rFonts w:ascii="Arial" w:hAnsi="Arial" w:eastAsia="Arial" w:cs="Arial"/>
                <w:b w:val="0"/>
                <w:bCs w:val="0"/>
                <w:i w:val="0"/>
                <w:iCs w:val="0"/>
                <w:color w:val="1A1A1A"/>
                <w:sz w:val="20"/>
                <w:szCs w:val="20"/>
              </w:rPr>
              <w:t>2</w:t>
            </w:r>
          </w:p>
        </w:tc>
        <w:tc>
          <w:tcPr>
            <w:tcW w:w="3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080B6F8">
            <w:pPr>
              <w:jc w:val="left"/>
            </w:pPr>
            <w:r>
              <w:rPr>
                <w:rFonts w:ascii="Arial" w:hAnsi="Arial" w:eastAsia="Arial" w:cs="Arial"/>
                <w:b w:val="0"/>
                <w:bCs w:val="0"/>
                <w:i w:val="0"/>
                <w:iCs w:val="0"/>
                <w:color w:val="1A1A1A"/>
                <w:sz w:val="20"/>
                <w:szCs w:val="20"/>
              </w:rPr>
              <w:t>System Design &amp; Architecture</w:t>
            </w:r>
          </w:p>
        </w:tc>
        <w:tc>
          <w:tcPr>
            <w:tcW w:w="1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52B9D60">
            <w:pPr>
              <w:jc w:val="left"/>
            </w:pPr>
            <w:r>
              <w:rPr>
                <w:rFonts w:ascii="Arial" w:hAnsi="Arial" w:eastAsia="Arial" w:cs="Arial"/>
                <w:b w:val="0"/>
                <w:bCs w:val="0"/>
                <w:i w:val="0"/>
                <w:iCs w:val="0"/>
                <w:color w:val="1A1A1A"/>
                <w:sz w:val="20"/>
                <w:szCs w:val="20"/>
              </w:rPr>
              <w:t>4 weeks</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65B781A">
            <w:pPr>
              <w:jc w:val="left"/>
            </w:pPr>
            <w:r>
              <w:rPr>
                <w:rFonts w:ascii="Arial" w:hAnsi="Arial" w:eastAsia="Arial" w:cs="Arial"/>
                <w:b w:val="0"/>
                <w:bCs w:val="0"/>
                <w:i w:val="0"/>
                <w:iCs w:val="0"/>
                <w:color w:val="1A1A1A"/>
                <w:sz w:val="20"/>
                <w:szCs w:val="20"/>
              </w:rPr>
              <w:t>Month 2</w:t>
            </w:r>
          </w:p>
        </w:tc>
        <w:tc>
          <w:tcPr>
            <w:tcW w:w="2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3C51E28">
            <w:pPr>
              <w:jc w:val="left"/>
            </w:pPr>
            <w:r>
              <w:rPr>
                <w:rFonts w:ascii="Arial" w:hAnsi="Arial" w:eastAsia="Arial" w:cs="Arial"/>
                <w:b w:val="0"/>
                <w:bCs w:val="0"/>
                <w:i w:val="0"/>
                <w:iCs w:val="0"/>
                <w:color w:val="1A1A1A"/>
                <w:sz w:val="20"/>
                <w:szCs w:val="20"/>
              </w:rPr>
              <w:t>System Architecture, DB Schema, API Contracts</w:t>
            </w:r>
          </w:p>
        </w:tc>
      </w:tr>
      <w:tr w14:paraId="6F82C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847FC22">
            <w:pPr>
              <w:jc w:val="center"/>
            </w:pPr>
            <w:r>
              <w:rPr>
                <w:rFonts w:ascii="Arial" w:hAnsi="Arial" w:eastAsia="Arial" w:cs="Arial"/>
                <w:b w:val="0"/>
                <w:bCs w:val="0"/>
                <w:i w:val="0"/>
                <w:iCs w:val="0"/>
                <w:color w:val="1A1A1A"/>
                <w:sz w:val="20"/>
                <w:szCs w:val="20"/>
              </w:rPr>
              <w:t>3</w:t>
            </w:r>
          </w:p>
        </w:tc>
        <w:tc>
          <w:tcPr>
            <w:tcW w:w="3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DC25D0C">
            <w:pPr>
              <w:jc w:val="left"/>
            </w:pPr>
            <w:r>
              <w:rPr>
                <w:rFonts w:ascii="Arial" w:hAnsi="Arial" w:eastAsia="Arial" w:cs="Arial"/>
                <w:b w:val="0"/>
                <w:bCs w:val="0"/>
                <w:i w:val="0"/>
                <w:iCs w:val="0"/>
                <w:color w:val="1A1A1A"/>
                <w:sz w:val="20"/>
                <w:szCs w:val="20"/>
              </w:rPr>
              <w:t>UI/UX Design &amp; Prototyping</w:t>
            </w:r>
          </w:p>
        </w:tc>
        <w:tc>
          <w:tcPr>
            <w:tcW w:w="1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8731BCE">
            <w:pPr>
              <w:jc w:val="left"/>
            </w:pPr>
            <w:r>
              <w:rPr>
                <w:rFonts w:ascii="Arial" w:hAnsi="Arial" w:eastAsia="Arial" w:cs="Arial"/>
                <w:b w:val="0"/>
                <w:bCs w:val="0"/>
                <w:i w:val="0"/>
                <w:iCs w:val="0"/>
                <w:color w:val="1A1A1A"/>
                <w:sz w:val="20"/>
                <w:szCs w:val="20"/>
              </w:rPr>
              <w:t>4 weeks</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BC0199C">
            <w:pPr>
              <w:jc w:val="left"/>
            </w:pPr>
            <w:r>
              <w:rPr>
                <w:rFonts w:ascii="Arial" w:hAnsi="Arial" w:eastAsia="Arial" w:cs="Arial"/>
                <w:b w:val="0"/>
                <w:bCs w:val="0"/>
                <w:i w:val="0"/>
                <w:iCs w:val="0"/>
                <w:color w:val="1A1A1A"/>
                <w:sz w:val="20"/>
                <w:szCs w:val="20"/>
              </w:rPr>
              <w:t>Month 3</w:t>
            </w:r>
          </w:p>
        </w:tc>
        <w:tc>
          <w:tcPr>
            <w:tcW w:w="2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F07566C">
            <w:pPr>
              <w:jc w:val="left"/>
            </w:pPr>
            <w:r>
              <w:rPr>
                <w:rFonts w:ascii="Arial" w:hAnsi="Arial" w:eastAsia="Arial" w:cs="Arial"/>
                <w:b w:val="0"/>
                <w:bCs w:val="0"/>
                <w:i w:val="0"/>
                <w:iCs w:val="0"/>
                <w:color w:val="1A1A1A"/>
                <w:sz w:val="20"/>
                <w:szCs w:val="20"/>
              </w:rPr>
              <w:t>Design System, Wireframes, Figma Prototypes</w:t>
            </w:r>
          </w:p>
        </w:tc>
      </w:tr>
      <w:tr w14:paraId="012DF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1C8BAE5">
            <w:pPr>
              <w:jc w:val="center"/>
            </w:pPr>
            <w:r>
              <w:rPr>
                <w:rFonts w:ascii="Arial" w:hAnsi="Arial" w:eastAsia="Arial" w:cs="Arial"/>
                <w:b w:val="0"/>
                <w:bCs w:val="0"/>
                <w:i w:val="0"/>
                <w:iCs w:val="0"/>
                <w:color w:val="1A1A1A"/>
                <w:sz w:val="20"/>
                <w:szCs w:val="20"/>
              </w:rPr>
              <w:t>4</w:t>
            </w:r>
          </w:p>
        </w:tc>
        <w:tc>
          <w:tcPr>
            <w:tcW w:w="3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FE9075C">
            <w:pPr>
              <w:jc w:val="left"/>
            </w:pPr>
            <w:r>
              <w:rPr>
                <w:rFonts w:ascii="Arial" w:hAnsi="Arial" w:eastAsia="Arial" w:cs="Arial"/>
                <w:b w:val="0"/>
                <w:bCs w:val="0"/>
                <w:i w:val="0"/>
                <w:iCs w:val="0"/>
                <w:color w:val="1A1A1A"/>
                <w:sz w:val="20"/>
                <w:szCs w:val="20"/>
              </w:rPr>
              <w:t>Frontend Development</w:t>
            </w:r>
          </w:p>
        </w:tc>
        <w:tc>
          <w:tcPr>
            <w:tcW w:w="1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7E8F822">
            <w:pPr>
              <w:jc w:val="left"/>
            </w:pPr>
            <w:r>
              <w:rPr>
                <w:rFonts w:ascii="Arial" w:hAnsi="Arial" w:eastAsia="Arial" w:cs="Arial"/>
                <w:b w:val="0"/>
                <w:bCs w:val="0"/>
                <w:i w:val="0"/>
                <w:iCs w:val="0"/>
                <w:color w:val="1A1A1A"/>
                <w:sz w:val="20"/>
                <w:szCs w:val="20"/>
              </w:rPr>
              <w:t>8 weeks</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E12C9AC">
            <w:pPr>
              <w:jc w:val="left"/>
            </w:pPr>
            <w:r>
              <w:rPr>
                <w:rFonts w:ascii="Arial" w:hAnsi="Arial" w:eastAsia="Arial" w:cs="Arial"/>
                <w:b w:val="0"/>
                <w:bCs w:val="0"/>
                <w:i w:val="0"/>
                <w:iCs w:val="0"/>
                <w:color w:val="1A1A1A"/>
                <w:sz w:val="20"/>
                <w:szCs w:val="20"/>
              </w:rPr>
              <w:t>Months 4–5</w:t>
            </w:r>
          </w:p>
        </w:tc>
        <w:tc>
          <w:tcPr>
            <w:tcW w:w="2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B89D1B3">
            <w:pPr>
              <w:jc w:val="left"/>
            </w:pPr>
            <w:r>
              <w:rPr>
                <w:rFonts w:ascii="Arial" w:hAnsi="Arial" w:eastAsia="Arial" w:cs="Arial"/>
                <w:b w:val="0"/>
                <w:bCs w:val="0"/>
                <w:i w:val="0"/>
                <w:iCs w:val="0"/>
                <w:color w:val="1A1A1A"/>
                <w:sz w:val="20"/>
                <w:szCs w:val="20"/>
              </w:rPr>
              <w:t>All 4 Websites Fully Built</w:t>
            </w:r>
          </w:p>
        </w:tc>
      </w:tr>
      <w:tr w14:paraId="35C6F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A14ABB5">
            <w:pPr>
              <w:jc w:val="center"/>
            </w:pPr>
            <w:r>
              <w:rPr>
                <w:rFonts w:ascii="Arial" w:hAnsi="Arial" w:eastAsia="Arial" w:cs="Arial"/>
                <w:b w:val="0"/>
                <w:bCs w:val="0"/>
                <w:i w:val="0"/>
                <w:iCs w:val="0"/>
                <w:color w:val="1A1A1A"/>
                <w:sz w:val="20"/>
                <w:szCs w:val="20"/>
              </w:rPr>
              <w:t>5</w:t>
            </w:r>
          </w:p>
        </w:tc>
        <w:tc>
          <w:tcPr>
            <w:tcW w:w="3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0369CE9">
            <w:pPr>
              <w:jc w:val="left"/>
            </w:pPr>
            <w:r>
              <w:rPr>
                <w:rFonts w:ascii="Arial" w:hAnsi="Arial" w:eastAsia="Arial" w:cs="Arial"/>
                <w:b w:val="0"/>
                <w:bCs w:val="0"/>
                <w:i w:val="0"/>
                <w:iCs w:val="0"/>
                <w:color w:val="1A1A1A"/>
                <w:sz w:val="20"/>
                <w:szCs w:val="20"/>
              </w:rPr>
              <w:t>Backend &amp; API Development</w:t>
            </w:r>
          </w:p>
        </w:tc>
        <w:tc>
          <w:tcPr>
            <w:tcW w:w="1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EA4126D">
            <w:pPr>
              <w:jc w:val="left"/>
            </w:pPr>
            <w:r>
              <w:rPr>
                <w:rFonts w:ascii="Arial" w:hAnsi="Arial" w:eastAsia="Arial" w:cs="Arial"/>
                <w:b w:val="0"/>
                <w:bCs w:val="0"/>
                <w:i w:val="0"/>
                <w:iCs w:val="0"/>
                <w:color w:val="1A1A1A"/>
                <w:sz w:val="20"/>
                <w:szCs w:val="20"/>
              </w:rPr>
              <w:t>10 weeks</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715EF63">
            <w:pPr>
              <w:jc w:val="left"/>
            </w:pPr>
            <w:r>
              <w:rPr>
                <w:rFonts w:ascii="Arial" w:hAnsi="Arial" w:eastAsia="Arial" w:cs="Arial"/>
                <w:b w:val="0"/>
                <w:bCs w:val="0"/>
                <w:i w:val="0"/>
                <w:iCs w:val="0"/>
                <w:color w:val="1A1A1A"/>
                <w:sz w:val="20"/>
                <w:szCs w:val="20"/>
              </w:rPr>
              <w:t>Months 4–6</w:t>
            </w:r>
          </w:p>
        </w:tc>
        <w:tc>
          <w:tcPr>
            <w:tcW w:w="2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5DC8B46">
            <w:pPr>
              <w:jc w:val="left"/>
            </w:pPr>
            <w:r>
              <w:rPr>
                <w:rFonts w:ascii="Arial" w:hAnsi="Arial" w:eastAsia="Arial" w:cs="Arial"/>
                <w:b w:val="0"/>
                <w:bCs w:val="0"/>
                <w:i w:val="0"/>
                <w:iCs w:val="0"/>
                <w:color w:val="1A1A1A"/>
                <w:sz w:val="20"/>
                <w:szCs w:val="20"/>
              </w:rPr>
              <w:t>All APIs, Auth, Services, DB</w:t>
            </w:r>
          </w:p>
        </w:tc>
      </w:tr>
      <w:tr w14:paraId="0E8A3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76DA0A2">
            <w:pPr>
              <w:jc w:val="center"/>
            </w:pPr>
            <w:r>
              <w:rPr>
                <w:rFonts w:ascii="Arial" w:hAnsi="Arial" w:eastAsia="Arial" w:cs="Arial"/>
                <w:b w:val="0"/>
                <w:bCs w:val="0"/>
                <w:i w:val="0"/>
                <w:iCs w:val="0"/>
                <w:color w:val="1A1A1A"/>
                <w:sz w:val="20"/>
                <w:szCs w:val="20"/>
              </w:rPr>
              <w:t>6</w:t>
            </w:r>
          </w:p>
        </w:tc>
        <w:tc>
          <w:tcPr>
            <w:tcW w:w="3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11A1D9B">
            <w:pPr>
              <w:jc w:val="left"/>
            </w:pPr>
            <w:r>
              <w:rPr>
                <w:rFonts w:ascii="Arial" w:hAnsi="Arial" w:eastAsia="Arial" w:cs="Arial"/>
                <w:b w:val="0"/>
                <w:bCs w:val="0"/>
                <w:i w:val="0"/>
                <w:iCs w:val="0"/>
                <w:color w:val="1A1A1A"/>
                <w:sz w:val="20"/>
                <w:szCs w:val="20"/>
              </w:rPr>
              <w:t>Integration &amp; Testing</w:t>
            </w:r>
          </w:p>
        </w:tc>
        <w:tc>
          <w:tcPr>
            <w:tcW w:w="1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E05446D">
            <w:pPr>
              <w:jc w:val="left"/>
            </w:pPr>
            <w:r>
              <w:rPr>
                <w:rFonts w:ascii="Arial" w:hAnsi="Arial" w:eastAsia="Arial" w:cs="Arial"/>
                <w:b w:val="0"/>
                <w:bCs w:val="0"/>
                <w:i w:val="0"/>
                <w:iCs w:val="0"/>
                <w:color w:val="1A1A1A"/>
                <w:sz w:val="20"/>
                <w:szCs w:val="20"/>
              </w:rPr>
              <w:t>4 weeks</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A0986D3">
            <w:pPr>
              <w:jc w:val="left"/>
            </w:pPr>
            <w:r>
              <w:rPr>
                <w:rFonts w:ascii="Arial" w:hAnsi="Arial" w:eastAsia="Arial" w:cs="Arial"/>
                <w:b w:val="0"/>
                <w:bCs w:val="0"/>
                <w:i w:val="0"/>
                <w:iCs w:val="0"/>
                <w:color w:val="1A1A1A"/>
                <w:sz w:val="20"/>
                <w:szCs w:val="20"/>
              </w:rPr>
              <w:t>Month 7</w:t>
            </w:r>
          </w:p>
        </w:tc>
        <w:tc>
          <w:tcPr>
            <w:tcW w:w="2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C5EEB8E">
            <w:pPr>
              <w:jc w:val="left"/>
            </w:pPr>
            <w:r>
              <w:rPr>
                <w:rFonts w:ascii="Arial" w:hAnsi="Arial" w:eastAsia="Arial" w:cs="Arial"/>
                <w:b w:val="0"/>
                <w:bCs w:val="0"/>
                <w:i w:val="0"/>
                <w:iCs w:val="0"/>
                <w:color w:val="1A1A1A"/>
                <w:sz w:val="20"/>
                <w:szCs w:val="20"/>
              </w:rPr>
              <w:t>Integration-Tested, QA-Passed Platform</w:t>
            </w:r>
          </w:p>
        </w:tc>
      </w:tr>
      <w:tr w14:paraId="66A8C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9AB64A9">
            <w:pPr>
              <w:jc w:val="center"/>
            </w:pPr>
            <w:r>
              <w:rPr>
                <w:rFonts w:ascii="Arial" w:hAnsi="Arial" w:eastAsia="Arial" w:cs="Arial"/>
                <w:b w:val="0"/>
                <w:bCs w:val="0"/>
                <w:i w:val="0"/>
                <w:iCs w:val="0"/>
                <w:color w:val="1A1A1A"/>
                <w:sz w:val="20"/>
                <w:szCs w:val="20"/>
              </w:rPr>
              <w:t>7</w:t>
            </w:r>
          </w:p>
        </w:tc>
        <w:tc>
          <w:tcPr>
            <w:tcW w:w="3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0F4B896">
            <w:pPr>
              <w:jc w:val="left"/>
            </w:pPr>
            <w:r>
              <w:rPr>
                <w:rFonts w:ascii="Arial" w:hAnsi="Arial" w:eastAsia="Arial" w:cs="Arial"/>
                <w:b w:val="0"/>
                <w:bCs w:val="0"/>
                <w:i w:val="0"/>
                <w:iCs w:val="0"/>
                <w:color w:val="1A1A1A"/>
                <w:sz w:val="20"/>
                <w:szCs w:val="20"/>
              </w:rPr>
              <w:t>Security Audit &amp; Compliance</w:t>
            </w:r>
          </w:p>
        </w:tc>
        <w:tc>
          <w:tcPr>
            <w:tcW w:w="1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030ED74">
            <w:pPr>
              <w:jc w:val="left"/>
            </w:pPr>
            <w:r>
              <w:rPr>
                <w:rFonts w:ascii="Arial" w:hAnsi="Arial" w:eastAsia="Arial" w:cs="Arial"/>
                <w:b w:val="0"/>
                <w:bCs w:val="0"/>
                <w:i w:val="0"/>
                <w:iCs w:val="0"/>
                <w:color w:val="1A1A1A"/>
                <w:sz w:val="20"/>
                <w:szCs w:val="20"/>
              </w:rPr>
              <w:t>2 weeks</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2EFE78F">
            <w:pPr>
              <w:jc w:val="left"/>
            </w:pPr>
            <w:r>
              <w:rPr>
                <w:rFonts w:ascii="Arial" w:hAnsi="Arial" w:eastAsia="Arial" w:cs="Arial"/>
                <w:b w:val="0"/>
                <w:bCs w:val="0"/>
                <w:i w:val="0"/>
                <w:iCs w:val="0"/>
                <w:color w:val="1A1A1A"/>
                <w:sz w:val="20"/>
                <w:szCs w:val="20"/>
              </w:rPr>
              <w:t>Month 7</w:t>
            </w:r>
          </w:p>
        </w:tc>
        <w:tc>
          <w:tcPr>
            <w:tcW w:w="2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5806249">
            <w:pPr>
              <w:jc w:val="left"/>
            </w:pPr>
            <w:r>
              <w:rPr>
                <w:rFonts w:ascii="Arial" w:hAnsi="Arial" w:eastAsia="Arial" w:cs="Arial"/>
                <w:b w:val="0"/>
                <w:bCs w:val="0"/>
                <w:i w:val="0"/>
                <w:iCs w:val="0"/>
                <w:color w:val="1A1A1A"/>
                <w:sz w:val="20"/>
                <w:szCs w:val="20"/>
              </w:rPr>
              <w:t>Security Report, Pen-Test Results, NDPR Cert.</w:t>
            </w:r>
          </w:p>
        </w:tc>
      </w:tr>
      <w:tr w14:paraId="44E23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E4EF750">
            <w:pPr>
              <w:jc w:val="center"/>
            </w:pPr>
            <w:r>
              <w:rPr>
                <w:rFonts w:ascii="Arial" w:hAnsi="Arial" w:eastAsia="Arial" w:cs="Arial"/>
                <w:b w:val="0"/>
                <w:bCs w:val="0"/>
                <w:i w:val="0"/>
                <w:iCs w:val="0"/>
                <w:color w:val="1A1A1A"/>
                <w:sz w:val="20"/>
                <w:szCs w:val="20"/>
              </w:rPr>
              <w:t>8</w:t>
            </w:r>
          </w:p>
        </w:tc>
        <w:tc>
          <w:tcPr>
            <w:tcW w:w="3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053A051">
            <w:pPr>
              <w:jc w:val="left"/>
            </w:pPr>
            <w:r>
              <w:rPr>
                <w:rFonts w:ascii="Arial" w:hAnsi="Arial" w:eastAsia="Arial" w:cs="Arial"/>
                <w:b w:val="0"/>
                <w:bCs w:val="0"/>
                <w:i w:val="0"/>
                <w:iCs w:val="0"/>
                <w:color w:val="1A1A1A"/>
                <w:sz w:val="20"/>
                <w:szCs w:val="20"/>
              </w:rPr>
              <w:t>Deployment &amp; Launch</w:t>
            </w:r>
          </w:p>
        </w:tc>
        <w:tc>
          <w:tcPr>
            <w:tcW w:w="1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93D82A2">
            <w:pPr>
              <w:jc w:val="left"/>
            </w:pPr>
            <w:r>
              <w:rPr>
                <w:rFonts w:ascii="Arial" w:hAnsi="Arial" w:eastAsia="Arial" w:cs="Arial"/>
                <w:b w:val="0"/>
                <w:bCs w:val="0"/>
                <w:i w:val="0"/>
                <w:iCs w:val="0"/>
                <w:color w:val="1A1A1A"/>
                <w:sz w:val="20"/>
                <w:szCs w:val="20"/>
              </w:rPr>
              <w:t>2 weeks</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5EC16BF">
            <w:pPr>
              <w:jc w:val="left"/>
            </w:pPr>
            <w:r>
              <w:rPr>
                <w:rFonts w:ascii="Arial" w:hAnsi="Arial" w:eastAsia="Arial" w:cs="Arial"/>
                <w:b w:val="0"/>
                <w:bCs w:val="0"/>
                <w:i w:val="0"/>
                <w:iCs w:val="0"/>
                <w:color w:val="1A1A1A"/>
                <w:sz w:val="20"/>
                <w:szCs w:val="20"/>
              </w:rPr>
              <w:t>Month 8</w:t>
            </w:r>
          </w:p>
        </w:tc>
        <w:tc>
          <w:tcPr>
            <w:tcW w:w="2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78EA969">
            <w:pPr>
              <w:jc w:val="left"/>
            </w:pPr>
            <w:r>
              <w:rPr>
                <w:rFonts w:ascii="Arial" w:hAnsi="Arial" w:eastAsia="Arial" w:cs="Arial"/>
                <w:b w:val="0"/>
                <w:bCs w:val="0"/>
                <w:i w:val="0"/>
                <w:iCs w:val="0"/>
                <w:color w:val="1A1A1A"/>
                <w:sz w:val="20"/>
                <w:szCs w:val="20"/>
              </w:rPr>
              <w:t>Live Production Environment</w:t>
            </w:r>
          </w:p>
        </w:tc>
      </w:tr>
      <w:tr w14:paraId="0BD91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FD559E9">
            <w:pPr>
              <w:jc w:val="center"/>
            </w:pPr>
            <w:r>
              <w:rPr>
                <w:rFonts w:ascii="Arial" w:hAnsi="Arial" w:eastAsia="Arial" w:cs="Arial"/>
                <w:b w:val="0"/>
                <w:bCs w:val="0"/>
                <w:i w:val="0"/>
                <w:iCs w:val="0"/>
                <w:color w:val="1A1A1A"/>
                <w:sz w:val="20"/>
                <w:szCs w:val="20"/>
              </w:rPr>
              <w:t>9</w:t>
            </w:r>
          </w:p>
        </w:tc>
        <w:tc>
          <w:tcPr>
            <w:tcW w:w="3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630925C">
            <w:pPr>
              <w:jc w:val="left"/>
            </w:pPr>
            <w:r>
              <w:rPr>
                <w:rFonts w:ascii="Arial" w:hAnsi="Arial" w:eastAsia="Arial" w:cs="Arial"/>
                <w:b w:val="0"/>
                <w:bCs w:val="0"/>
                <w:i w:val="0"/>
                <w:iCs w:val="0"/>
                <w:color w:val="1A1A1A"/>
                <w:sz w:val="20"/>
                <w:szCs w:val="20"/>
              </w:rPr>
              <w:t>Post-Launch Maintenance &amp; Iteration</w:t>
            </w:r>
          </w:p>
        </w:tc>
        <w:tc>
          <w:tcPr>
            <w:tcW w:w="1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232D7CF">
            <w:pPr>
              <w:jc w:val="left"/>
            </w:pPr>
            <w:r>
              <w:rPr>
                <w:rFonts w:ascii="Arial" w:hAnsi="Arial" w:eastAsia="Arial" w:cs="Arial"/>
                <w:b w:val="0"/>
                <w:bCs w:val="0"/>
                <w:i w:val="0"/>
                <w:iCs w:val="0"/>
                <w:color w:val="1A1A1A"/>
                <w:sz w:val="20"/>
                <w:szCs w:val="20"/>
              </w:rPr>
              <w:t>Ongoing</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94D05C7">
            <w:pPr>
              <w:jc w:val="left"/>
            </w:pPr>
            <w:r>
              <w:rPr>
                <w:rFonts w:ascii="Arial" w:hAnsi="Arial" w:eastAsia="Arial" w:cs="Arial"/>
                <w:b w:val="0"/>
                <w:bCs w:val="0"/>
                <w:i w:val="0"/>
                <w:iCs w:val="0"/>
                <w:color w:val="1A1A1A"/>
                <w:sz w:val="20"/>
                <w:szCs w:val="20"/>
              </w:rPr>
              <w:t>Month 9+</w:t>
            </w:r>
          </w:p>
        </w:tc>
        <w:tc>
          <w:tcPr>
            <w:tcW w:w="2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43B7955">
            <w:pPr>
              <w:jc w:val="left"/>
            </w:pPr>
            <w:r>
              <w:rPr>
                <w:rFonts w:ascii="Arial" w:hAnsi="Arial" w:eastAsia="Arial" w:cs="Arial"/>
                <w:b w:val="0"/>
                <w:bCs w:val="0"/>
                <w:i w:val="0"/>
                <w:iCs w:val="0"/>
                <w:color w:val="1A1A1A"/>
                <w:sz w:val="20"/>
                <w:szCs w:val="20"/>
              </w:rPr>
              <w:t>Monitored, Updated, Scaled Platform</w:t>
            </w:r>
          </w:p>
        </w:tc>
      </w:tr>
    </w:tbl>
    <w:p w14:paraId="27596070">
      <w:r>
        <w:br w:type="page"/>
      </w:r>
    </w:p>
    <w:p w14:paraId="0F3D0FF9">
      <w:pPr>
        <w:pStyle w:val="2"/>
        <w:pBdr>
          <w:bottom w:val="single" w:color="C9A227" w:sz="2" w:space="6"/>
        </w:pBdr>
        <w:spacing w:before="400" w:after="160"/>
      </w:pPr>
      <w:bookmarkStart w:id="5" w:name="_Toc25815"/>
      <w:r>
        <w:rPr>
          <w:rFonts w:ascii="Arial" w:hAnsi="Arial" w:eastAsia="Arial" w:cs="Arial"/>
          <w:b/>
          <w:bCs/>
          <w:color w:val="0A1F44"/>
          <w:sz w:val="36"/>
          <w:szCs w:val="36"/>
        </w:rPr>
        <w:t>2. STAKEHOLDERS, TEAM STRUCTURE &amp; RESPONSIBILITIES</w:t>
      </w:r>
      <w:bookmarkEnd w:id="5"/>
    </w:p>
    <w:p w14:paraId="4A5FEBB5">
      <w:pPr>
        <w:pStyle w:val="3"/>
        <w:spacing w:before="300" w:after="120"/>
      </w:pPr>
      <w:bookmarkStart w:id="6" w:name="_Toc25666"/>
      <w:r>
        <w:rPr>
          <w:rFonts w:ascii="Arial" w:hAnsi="Arial" w:eastAsia="Arial" w:cs="Arial"/>
          <w:b/>
          <w:bCs/>
          <w:color w:val="1A4F8B"/>
          <w:sz w:val="28"/>
          <w:szCs w:val="28"/>
        </w:rPr>
        <w:t>2.1 Primary Stakeholders</w:t>
      </w:r>
      <w:bookmarkEnd w:id="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360"/>
      </w:tblGrid>
      <w:tr w14:paraId="03F26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54FB7BCD">
            <w:pPr>
              <w:jc w:val="left"/>
            </w:pPr>
            <w:r>
              <w:rPr>
                <w:rFonts w:ascii="Arial" w:hAnsi="Arial" w:eastAsia="Arial" w:cs="Arial"/>
                <w:b/>
                <w:bCs/>
                <w:i w:val="0"/>
                <w:iCs w:val="0"/>
                <w:color w:val="FFFFFF"/>
                <w:sz w:val="20"/>
                <w:szCs w:val="20"/>
              </w:rPr>
              <w:t>Stakeholder</w:t>
            </w:r>
          </w:p>
        </w:tc>
        <w:tc>
          <w:tcPr>
            <w:tcW w:w="25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488D6465">
            <w:pPr>
              <w:jc w:val="left"/>
            </w:pPr>
            <w:r>
              <w:rPr>
                <w:rFonts w:ascii="Arial" w:hAnsi="Arial" w:eastAsia="Arial" w:cs="Arial"/>
                <w:b/>
                <w:bCs/>
                <w:i w:val="0"/>
                <w:iCs w:val="0"/>
                <w:color w:val="FFFFFF"/>
                <w:sz w:val="20"/>
                <w:szCs w:val="20"/>
              </w:rPr>
              <w:t>Role</w:t>
            </w:r>
          </w:p>
        </w:tc>
        <w:tc>
          <w:tcPr>
            <w:tcW w:w="43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55A72CF7">
            <w:pPr>
              <w:jc w:val="left"/>
            </w:pPr>
            <w:r>
              <w:rPr>
                <w:rFonts w:ascii="Arial" w:hAnsi="Arial" w:eastAsia="Arial" w:cs="Arial"/>
                <w:b/>
                <w:bCs/>
                <w:i w:val="0"/>
                <w:iCs w:val="0"/>
                <w:color w:val="FFFFFF"/>
                <w:sz w:val="20"/>
                <w:szCs w:val="20"/>
              </w:rPr>
              <w:t>Responsibility</w:t>
            </w:r>
          </w:p>
        </w:tc>
      </w:tr>
      <w:tr w14:paraId="31EA0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90BEFC3">
            <w:pPr>
              <w:jc w:val="left"/>
            </w:pPr>
            <w:r>
              <w:rPr>
                <w:rFonts w:ascii="Arial" w:hAnsi="Arial" w:eastAsia="Arial" w:cs="Arial"/>
                <w:b/>
                <w:bCs/>
                <w:i w:val="0"/>
                <w:iCs w:val="0"/>
                <w:color w:val="1A1A1A"/>
                <w:sz w:val="20"/>
                <w:szCs w:val="20"/>
              </w:rPr>
              <w:t>Prof. Bunakiye R. Japheth</w:t>
            </w:r>
          </w:p>
        </w:tc>
        <w:tc>
          <w:tcPr>
            <w:tcW w:w="25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8E13172">
            <w:pPr>
              <w:jc w:val="left"/>
            </w:pPr>
            <w:r>
              <w:rPr>
                <w:rFonts w:ascii="Arial" w:hAnsi="Arial" w:eastAsia="Arial" w:cs="Arial"/>
                <w:b w:val="0"/>
                <w:bCs w:val="0"/>
                <w:i w:val="0"/>
                <w:iCs w:val="0"/>
                <w:color w:val="1A1A1A"/>
                <w:sz w:val="20"/>
                <w:szCs w:val="20"/>
              </w:rPr>
              <w:t>CEO / Group President</w:t>
            </w:r>
          </w:p>
        </w:tc>
        <w:tc>
          <w:tcPr>
            <w:tcW w:w="43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CC16857">
            <w:pPr>
              <w:jc w:val="left"/>
            </w:pPr>
            <w:r>
              <w:rPr>
                <w:rFonts w:ascii="Arial" w:hAnsi="Arial" w:eastAsia="Arial" w:cs="Arial"/>
                <w:b w:val="0"/>
                <w:bCs w:val="0"/>
                <w:i w:val="0"/>
                <w:iCs w:val="0"/>
                <w:color w:val="1A1A1A"/>
                <w:sz w:val="20"/>
                <w:szCs w:val="20"/>
              </w:rPr>
              <w:t>Vision owner, final approval authority, compliance signatory</w:t>
            </w:r>
          </w:p>
        </w:tc>
      </w:tr>
      <w:tr w14:paraId="0DD29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CC9ADB9">
            <w:pPr>
              <w:jc w:val="left"/>
            </w:pPr>
            <w:r>
              <w:rPr>
                <w:rFonts w:ascii="Arial" w:hAnsi="Arial" w:eastAsia="Arial" w:cs="Arial"/>
                <w:b/>
                <w:bCs/>
                <w:i w:val="0"/>
                <w:iCs w:val="0"/>
                <w:color w:val="1A1A1A"/>
                <w:sz w:val="20"/>
                <w:szCs w:val="20"/>
              </w:rPr>
              <w:t>Otonye</w:t>
            </w:r>
          </w:p>
        </w:tc>
        <w:tc>
          <w:tcPr>
            <w:tcW w:w="25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50ADC09">
            <w:pPr>
              <w:jc w:val="left"/>
            </w:pPr>
            <w:r>
              <w:rPr>
                <w:rFonts w:ascii="Arial" w:hAnsi="Arial" w:eastAsia="Arial" w:cs="Arial"/>
                <w:b w:val="0"/>
                <w:bCs w:val="0"/>
                <w:i w:val="0"/>
                <w:iCs w:val="0"/>
                <w:color w:val="1A1A1A"/>
                <w:sz w:val="20"/>
                <w:szCs w:val="20"/>
              </w:rPr>
              <w:t>Product Lead — Finder</w:t>
            </w:r>
          </w:p>
        </w:tc>
        <w:tc>
          <w:tcPr>
            <w:tcW w:w="43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1CED15D">
            <w:pPr>
              <w:jc w:val="left"/>
            </w:pPr>
            <w:r>
              <w:rPr>
                <w:rFonts w:ascii="Arial" w:hAnsi="Arial" w:eastAsia="Arial" w:cs="Arial"/>
                <w:b w:val="0"/>
                <w:bCs w:val="0"/>
                <w:i w:val="0"/>
                <w:iCs w:val="0"/>
                <w:color w:val="1A1A1A"/>
                <w:sz w:val="20"/>
                <w:szCs w:val="20"/>
              </w:rPr>
              <w:t>FeasibilityFinder feature ownership, NIN integration coordination, mobile UX</w:t>
            </w:r>
          </w:p>
        </w:tc>
      </w:tr>
      <w:tr w14:paraId="6CD1C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3D12001">
            <w:pPr>
              <w:jc w:val="left"/>
            </w:pPr>
            <w:r>
              <w:rPr>
                <w:rFonts w:ascii="Arial" w:hAnsi="Arial" w:eastAsia="Arial" w:cs="Arial"/>
                <w:b/>
                <w:bCs/>
                <w:i w:val="0"/>
                <w:iCs w:val="0"/>
                <w:color w:val="1A1A1A"/>
                <w:sz w:val="20"/>
                <w:szCs w:val="20"/>
              </w:rPr>
              <w:t>Okoyen</w:t>
            </w:r>
          </w:p>
        </w:tc>
        <w:tc>
          <w:tcPr>
            <w:tcW w:w="25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D70677F">
            <w:pPr>
              <w:jc w:val="left"/>
            </w:pPr>
            <w:r>
              <w:rPr>
                <w:rFonts w:ascii="Arial" w:hAnsi="Arial" w:eastAsia="Arial" w:cs="Arial"/>
                <w:b w:val="0"/>
                <w:bCs w:val="0"/>
                <w:i w:val="0"/>
                <w:iCs w:val="0"/>
                <w:color w:val="1A1A1A"/>
                <w:sz w:val="20"/>
                <w:szCs w:val="20"/>
              </w:rPr>
              <w:t>Product Lead — Finance</w:t>
            </w:r>
          </w:p>
        </w:tc>
        <w:tc>
          <w:tcPr>
            <w:tcW w:w="43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AE2C042">
            <w:pPr>
              <w:jc w:val="left"/>
            </w:pPr>
            <w:r>
              <w:rPr>
                <w:rFonts w:ascii="Arial" w:hAnsi="Arial" w:eastAsia="Arial" w:cs="Arial"/>
                <w:b w:val="0"/>
                <w:bCs w:val="0"/>
                <w:i w:val="0"/>
                <w:iCs w:val="0"/>
                <w:color w:val="1A1A1A"/>
                <w:sz w:val="20"/>
                <w:szCs w:val="20"/>
              </w:rPr>
              <w:t>FeasibilityFinance SaaS requirements, cooperative module design, tenant management</w:t>
            </w:r>
          </w:p>
        </w:tc>
      </w:tr>
      <w:tr w14:paraId="7D5C7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2A26F28">
            <w:pPr>
              <w:jc w:val="left"/>
            </w:pPr>
            <w:r>
              <w:rPr>
                <w:rFonts w:ascii="Arial" w:hAnsi="Arial" w:eastAsia="Arial" w:cs="Arial"/>
                <w:b/>
                <w:bCs/>
                <w:i w:val="0"/>
                <w:iCs w:val="0"/>
                <w:color w:val="1A1A1A"/>
                <w:sz w:val="20"/>
                <w:szCs w:val="20"/>
              </w:rPr>
              <w:t>Engineering Team</w:t>
            </w:r>
          </w:p>
        </w:tc>
        <w:tc>
          <w:tcPr>
            <w:tcW w:w="25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15B8065">
            <w:pPr>
              <w:jc w:val="left"/>
            </w:pPr>
            <w:r>
              <w:rPr>
                <w:rFonts w:ascii="Arial" w:hAnsi="Arial" w:eastAsia="Arial" w:cs="Arial"/>
                <w:b w:val="0"/>
                <w:bCs w:val="0"/>
                <w:i w:val="0"/>
                <w:iCs w:val="0"/>
                <w:color w:val="1A1A1A"/>
                <w:sz w:val="20"/>
                <w:szCs w:val="20"/>
              </w:rPr>
              <w:t>Product Lead — 3D</w:t>
            </w:r>
          </w:p>
        </w:tc>
        <w:tc>
          <w:tcPr>
            <w:tcW w:w="43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74BDC8C">
            <w:pPr>
              <w:jc w:val="left"/>
            </w:pPr>
            <w:r>
              <w:rPr>
                <w:rFonts w:ascii="Arial" w:hAnsi="Arial" w:eastAsia="Arial" w:cs="Arial"/>
                <w:b w:val="0"/>
                <w:bCs w:val="0"/>
                <w:i w:val="0"/>
                <w:iCs w:val="0"/>
                <w:color w:val="1A1A1A"/>
                <w:sz w:val="20"/>
                <w:szCs w:val="20"/>
              </w:rPr>
              <w:t>Feasibility3D technical specifications, simulation engine integration, enterprise sales funnel</w:t>
            </w:r>
          </w:p>
        </w:tc>
      </w:tr>
      <w:tr w14:paraId="2E008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E1B77F1">
            <w:pPr>
              <w:jc w:val="left"/>
            </w:pPr>
            <w:r>
              <w:rPr>
                <w:rFonts w:ascii="Arial" w:hAnsi="Arial" w:eastAsia="Arial" w:cs="Arial"/>
                <w:b/>
                <w:bCs/>
                <w:i w:val="0"/>
                <w:iCs w:val="0"/>
                <w:color w:val="1A1A1A"/>
                <w:sz w:val="20"/>
                <w:szCs w:val="20"/>
              </w:rPr>
              <w:t>Legal / Compliance Officer</w:t>
            </w:r>
          </w:p>
        </w:tc>
        <w:tc>
          <w:tcPr>
            <w:tcW w:w="25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6E1E6AB">
            <w:pPr>
              <w:jc w:val="left"/>
            </w:pPr>
            <w:r>
              <w:rPr>
                <w:rFonts w:ascii="Arial" w:hAnsi="Arial" w:eastAsia="Arial" w:cs="Arial"/>
                <w:b w:val="0"/>
                <w:bCs w:val="0"/>
                <w:i w:val="0"/>
                <w:iCs w:val="0"/>
                <w:color w:val="1A1A1A"/>
                <w:sz w:val="20"/>
                <w:szCs w:val="20"/>
              </w:rPr>
              <w:t>Compliance</w:t>
            </w:r>
          </w:p>
        </w:tc>
        <w:tc>
          <w:tcPr>
            <w:tcW w:w="43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850A8F5">
            <w:pPr>
              <w:jc w:val="left"/>
            </w:pPr>
            <w:r>
              <w:rPr>
                <w:rFonts w:ascii="Arial" w:hAnsi="Arial" w:eastAsia="Arial" w:cs="Arial"/>
                <w:b w:val="0"/>
                <w:bCs w:val="0"/>
                <w:i w:val="0"/>
                <w:iCs w:val="0"/>
                <w:color w:val="1A1A1A"/>
                <w:sz w:val="20"/>
                <w:szCs w:val="20"/>
              </w:rPr>
              <w:t>NDPR review, NIN regulatory liaison, CAC documentation, KYC oversight</w:t>
            </w:r>
          </w:p>
        </w:tc>
      </w:tr>
      <w:tr w14:paraId="72200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C125A4D">
            <w:pPr>
              <w:jc w:val="left"/>
            </w:pPr>
            <w:r>
              <w:rPr>
                <w:rFonts w:ascii="Arial" w:hAnsi="Arial" w:eastAsia="Arial" w:cs="Arial"/>
                <w:b/>
                <w:bCs/>
                <w:i w:val="0"/>
                <w:iCs w:val="0"/>
                <w:color w:val="1A1A1A"/>
                <w:sz w:val="20"/>
                <w:szCs w:val="20"/>
              </w:rPr>
              <w:t>External Users</w:t>
            </w:r>
          </w:p>
        </w:tc>
        <w:tc>
          <w:tcPr>
            <w:tcW w:w="25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9E8B3BF">
            <w:pPr>
              <w:jc w:val="left"/>
            </w:pPr>
            <w:r>
              <w:rPr>
                <w:rFonts w:ascii="Arial" w:hAnsi="Arial" w:eastAsia="Arial" w:cs="Arial"/>
                <w:b w:val="0"/>
                <w:bCs w:val="0"/>
                <w:i w:val="0"/>
                <w:iCs w:val="0"/>
                <w:color w:val="1A1A1A"/>
                <w:sz w:val="20"/>
                <w:szCs w:val="20"/>
              </w:rPr>
              <w:t>End Users / Clients</w:t>
            </w:r>
          </w:p>
        </w:tc>
        <w:tc>
          <w:tcPr>
            <w:tcW w:w="43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A3CF7B2">
            <w:pPr>
              <w:jc w:val="left"/>
            </w:pPr>
            <w:r>
              <w:rPr>
                <w:rFonts w:ascii="Arial" w:hAnsi="Arial" w:eastAsia="Arial" w:cs="Arial"/>
                <w:b w:val="0"/>
                <w:bCs w:val="0"/>
                <w:i w:val="0"/>
                <w:iCs w:val="0"/>
                <w:color w:val="1A1A1A"/>
                <w:sz w:val="20"/>
                <w:szCs w:val="20"/>
              </w:rPr>
              <w:t>Citizens (Finder), Cooperatives (Finance), Oil &amp; Gas firms (3D)</w:t>
            </w:r>
          </w:p>
        </w:tc>
      </w:tr>
    </w:tbl>
    <w:p w14:paraId="3E437EF3">
      <w:pPr>
        <w:spacing w:before="0" w:after="0"/>
      </w:pPr>
    </w:p>
    <w:p w14:paraId="4428CF41">
      <w:pPr>
        <w:pStyle w:val="3"/>
        <w:spacing w:before="300" w:after="120"/>
      </w:pPr>
      <w:bookmarkStart w:id="7" w:name="_Toc3517"/>
      <w:r>
        <w:rPr>
          <w:rFonts w:ascii="Arial" w:hAnsi="Arial" w:eastAsia="Arial" w:cs="Arial"/>
          <w:b/>
          <w:bCs/>
          <w:color w:val="1A4F8B"/>
          <w:sz w:val="28"/>
          <w:szCs w:val="28"/>
        </w:rPr>
        <w:t>2.2 Development Team Structure</w:t>
      </w:r>
      <w:bookmarkEnd w:id="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1C5D4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2A226D27">
            <w:pPr>
              <w:jc w:val="left"/>
            </w:pPr>
            <w:r>
              <w:rPr>
                <w:rFonts w:ascii="Arial" w:hAnsi="Arial" w:eastAsia="Arial" w:cs="Arial"/>
                <w:b/>
                <w:bCs/>
                <w:i w:val="0"/>
                <w:iCs w:val="0"/>
                <w:color w:val="FFFFFF"/>
                <w:sz w:val="20"/>
                <w:szCs w:val="20"/>
              </w:rPr>
              <w:t>Role</w:t>
            </w:r>
          </w:p>
        </w:tc>
        <w:tc>
          <w:tcPr>
            <w:tcW w:w="18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6CCE6679">
            <w:pPr>
              <w:jc w:val="left"/>
            </w:pPr>
            <w:r>
              <w:rPr>
                <w:rFonts w:ascii="Arial" w:hAnsi="Arial" w:eastAsia="Arial" w:cs="Arial"/>
                <w:b/>
                <w:bCs/>
                <w:i w:val="0"/>
                <w:iCs w:val="0"/>
                <w:color w:val="FFFFFF"/>
                <w:sz w:val="20"/>
                <w:szCs w:val="20"/>
              </w:rPr>
              <w:t>Count</w:t>
            </w:r>
          </w:p>
        </w:tc>
        <w:tc>
          <w:tcPr>
            <w:tcW w:w="53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1E498DD8">
            <w:pPr>
              <w:jc w:val="left"/>
            </w:pPr>
            <w:r>
              <w:rPr>
                <w:rFonts w:ascii="Arial" w:hAnsi="Arial" w:eastAsia="Arial" w:cs="Arial"/>
                <w:b/>
                <w:bCs/>
                <w:i w:val="0"/>
                <w:iCs w:val="0"/>
                <w:color w:val="FFFFFF"/>
                <w:sz w:val="20"/>
                <w:szCs w:val="20"/>
              </w:rPr>
              <w:t>Responsibilities</w:t>
            </w:r>
          </w:p>
        </w:tc>
      </w:tr>
      <w:tr w14:paraId="44999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84DA4B2">
            <w:pPr>
              <w:jc w:val="left"/>
            </w:pPr>
            <w:r>
              <w:rPr>
                <w:rFonts w:ascii="Arial" w:hAnsi="Arial" w:eastAsia="Arial" w:cs="Arial"/>
                <w:b/>
                <w:bCs/>
                <w:i w:val="0"/>
                <w:iCs w:val="0"/>
                <w:color w:val="1A1A1A"/>
                <w:sz w:val="20"/>
                <w:szCs w:val="20"/>
              </w:rPr>
              <w:t>Technical Lead / Architect</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94A5DAA">
            <w:pPr>
              <w:jc w:val="center"/>
            </w:pPr>
            <w:r>
              <w:rPr>
                <w:rFonts w:ascii="Arial" w:hAnsi="Arial" w:eastAsia="Arial" w:cs="Arial"/>
                <w:b w:val="0"/>
                <w:bCs w:val="0"/>
                <w:i w:val="0"/>
                <w:iCs w:val="0"/>
                <w:color w:val="1A1A1A"/>
                <w:sz w:val="20"/>
                <w:szCs w:val="20"/>
              </w:rPr>
              <w:t>1</w:t>
            </w:r>
          </w:p>
        </w:tc>
        <w:tc>
          <w:tcPr>
            <w:tcW w:w="53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F233390">
            <w:pPr>
              <w:jc w:val="left"/>
            </w:pPr>
            <w:r>
              <w:rPr>
                <w:rFonts w:ascii="Arial" w:hAnsi="Arial" w:eastAsia="Arial" w:cs="Arial"/>
                <w:b w:val="0"/>
                <w:bCs w:val="0"/>
                <w:i w:val="0"/>
                <w:iCs w:val="0"/>
                <w:color w:val="1A1A1A"/>
                <w:sz w:val="20"/>
                <w:szCs w:val="20"/>
              </w:rPr>
              <w:t>Monorepo architecture, API design, tech stack decisions, code review authority</w:t>
            </w:r>
          </w:p>
        </w:tc>
      </w:tr>
      <w:tr w14:paraId="1E889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259BD9F">
            <w:pPr>
              <w:jc w:val="left"/>
            </w:pPr>
            <w:r>
              <w:rPr>
                <w:rFonts w:ascii="Arial" w:hAnsi="Arial" w:eastAsia="Arial" w:cs="Arial"/>
                <w:b/>
                <w:bCs/>
                <w:i w:val="0"/>
                <w:iCs w:val="0"/>
                <w:color w:val="1A1A1A"/>
                <w:sz w:val="20"/>
                <w:szCs w:val="20"/>
              </w:rPr>
              <w:t>Frontend Developers</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7753784">
            <w:pPr>
              <w:jc w:val="center"/>
            </w:pPr>
            <w:r>
              <w:rPr>
                <w:rFonts w:ascii="Arial" w:hAnsi="Arial" w:eastAsia="Arial" w:cs="Arial"/>
                <w:b w:val="0"/>
                <w:bCs w:val="0"/>
                <w:i w:val="0"/>
                <w:iCs w:val="0"/>
                <w:color w:val="1A1A1A"/>
                <w:sz w:val="20"/>
                <w:szCs w:val="20"/>
              </w:rPr>
              <w:t>2–3</w:t>
            </w:r>
          </w:p>
        </w:tc>
        <w:tc>
          <w:tcPr>
            <w:tcW w:w="53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DE36A2E">
            <w:pPr>
              <w:jc w:val="left"/>
            </w:pPr>
            <w:r>
              <w:rPr>
                <w:rFonts w:ascii="Arial" w:hAnsi="Arial" w:eastAsia="Arial" w:cs="Arial"/>
                <w:b w:val="0"/>
                <w:bCs w:val="0"/>
                <w:i w:val="0"/>
                <w:iCs w:val="0"/>
                <w:color w:val="1A1A1A"/>
                <w:sz w:val="20"/>
                <w:szCs w:val="20"/>
              </w:rPr>
              <w:t>Next.js (corporate + all subdomains), React Native (Finder mobile app), design system implementation</w:t>
            </w:r>
          </w:p>
        </w:tc>
      </w:tr>
      <w:tr w14:paraId="51E25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1BD40AB">
            <w:pPr>
              <w:jc w:val="left"/>
            </w:pPr>
            <w:r>
              <w:rPr>
                <w:rFonts w:ascii="Arial" w:hAnsi="Arial" w:eastAsia="Arial" w:cs="Arial"/>
                <w:b/>
                <w:bCs/>
                <w:i w:val="0"/>
                <w:iCs w:val="0"/>
                <w:color w:val="1A1A1A"/>
                <w:sz w:val="20"/>
                <w:szCs w:val="20"/>
              </w:rPr>
              <w:t>Backend Developers</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4C40DDB">
            <w:pPr>
              <w:jc w:val="center"/>
            </w:pPr>
            <w:r>
              <w:rPr>
                <w:rFonts w:ascii="Arial" w:hAnsi="Arial" w:eastAsia="Arial" w:cs="Arial"/>
                <w:b w:val="0"/>
                <w:bCs w:val="0"/>
                <w:i w:val="0"/>
                <w:iCs w:val="0"/>
                <w:color w:val="1A1A1A"/>
                <w:sz w:val="20"/>
                <w:szCs w:val="20"/>
              </w:rPr>
              <w:t>2</w:t>
            </w:r>
          </w:p>
        </w:tc>
        <w:tc>
          <w:tcPr>
            <w:tcW w:w="53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B5172C4">
            <w:pPr>
              <w:jc w:val="left"/>
            </w:pPr>
            <w:r>
              <w:rPr>
                <w:rFonts w:ascii="Arial" w:hAnsi="Arial" w:eastAsia="Arial" w:cs="Arial"/>
                <w:b w:val="0"/>
                <w:bCs w:val="0"/>
                <w:i w:val="0"/>
                <w:iCs w:val="0"/>
                <w:color w:val="1A1A1A"/>
                <w:sz w:val="20"/>
                <w:szCs w:val="20"/>
              </w:rPr>
              <w:t>NestJS microservices (auth, finance, finder, 3D services), API gateway, database architecture</w:t>
            </w:r>
          </w:p>
        </w:tc>
      </w:tr>
      <w:tr w14:paraId="49C78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F72233F">
            <w:pPr>
              <w:jc w:val="left"/>
            </w:pPr>
            <w:r>
              <w:rPr>
                <w:rFonts w:ascii="Arial" w:hAnsi="Arial" w:eastAsia="Arial" w:cs="Arial"/>
                <w:b/>
                <w:bCs/>
                <w:i w:val="0"/>
                <w:iCs w:val="0"/>
                <w:color w:val="1A1A1A"/>
                <w:sz w:val="20"/>
                <w:szCs w:val="20"/>
              </w:rPr>
              <w:t>Mobile Developer</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73D400E">
            <w:pPr>
              <w:jc w:val="center"/>
            </w:pPr>
            <w:r>
              <w:rPr>
                <w:rFonts w:ascii="Arial" w:hAnsi="Arial" w:eastAsia="Arial" w:cs="Arial"/>
                <w:b w:val="0"/>
                <w:bCs w:val="0"/>
                <w:i w:val="0"/>
                <w:iCs w:val="0"/>
                <w:color w:val="1A1A1A"/>
                <w:sz w:val="20"/>
                <w:szCs w:val="20"/>
              </w:rPr>
              <w:t>1</w:t>
            </w:r>
          </w:p>
        </w:tc>
        <w:tc>
          <w:tcPr>
            <w:tcW w:w="53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2E492DF">
            <w:pPr>
              <w:jc w:val="left"/>
            </w:pPr>
            <w:r>
              <w:rPr>
                <w:rFonts w:ascii="Arial" w:hAnsi="Arial" w:eastAsia="Arial" w:cs="Arial"/>
                <w:b w:val="0"/>
                <w:bCs w:val="0"/>
                <w:i w:val="0"/>
                <w:iCs w:val="0"/>
                <w:color w:val="1A1A1A"/>
                <w:sz w:val="20"/>
                <w:szCs w:val="20"/>
              </w:rPr>
              <w:t>React Native iOS &amp; Android apps for FeasibilityFinder, push notifications, NIN SDK integration</w:t>
            </w:r>
          </w:p>
        </w:tc>
      </w:tr>
      <w:tr w14:paraId="11D16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DE6DAA1">
            <w:pPr>
              <w:jc w:val="left"/>
            </w:pPr>
            <w:r>
              <w:rPr>
                <w:rFonts w:ascii="Arial" w:hAnsi="Arial" w:eastAsia="Arial" w:cs="Arial"/>
                <w:b/>
                <w:bCs/>
                <w:i w:val="0"/>
                <w:iCs w:val="0"/>
                <w:color w:val="1A1A1A"/>
                <w:sz w:val="20"/>
                <w:szCs w:val="20"/>
              </w:rPr>
              <w:t>UI/UX Designer</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729DE1D">
            <w:pPr>
              <w:jc w:val="center"/>
            </w:pPr>
            <w:r>
              <w:rPr>
                <w:rFonts w:ascii="Arial" w:hAnsi="Arial" w:eastAsia="Arial" w:cs="Arial"/>
                <w:b w:val="0"/>
                <w:bCs w:val="0"/>
                <w:i w:val="0"/>
                <w:iCs w:val="0"/>
                <w:color w:val="1A1A1A"/>
                <w:sz w:val="20"/>
                <w:szCs w:val="20"/>
              </w:rPr>
              <w:t>1</w:t>
            </w:r>
          </w:p>
        </w:tc>
        <w:tc>
          <w:tcPr>
            <w:tcW w:w="53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19D10C9">
            <w:pPr>
              <w:jc w:val="left"/>
            </w:pPr>
            <w:r>
              <w:rPr>
                <w:rFonts w:ascii="Arial" w:hAnsi="Arial" w:eastAsia="Arial" w:cs="Arial"/>
                <w:b w:val="0"/>
                <w:bCs w:val="0"/>
                <w:i w:val="0"/>
                <w:iCs w:val="0"/>
                <w:color w:val="1A1A1A"/>
                <w:sz w:val="20"/>
                <w:szCs w:val="20"/>
              </w:rPr>
              <w:t>Design system, Figma wireframes, prototyping, user flows for all four platforms</w:t>
            </w:r>
          </w:p>
        </w:tc>
      </w:tr>
      <w:tr w14:paraId="6FEEE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2181912">
            <w:pPr>
              <w:jc w:val="left"/>
            </w:pPr>
            <w:r>
              <w:rPr>
                <w:rFonts w:ascii="Arial" w:hAnsi="Arial" w:eastAsia="Arial" w:cs="Arial"/>
                <w:b/>
                <w:bCs/>
                <w:i w:val="0"/>
                <w:iCs w:val="0"/>
                <w:color w:val="1A1A1A"/>
                <w:sz w:val="20"/>
                <w:szCs w:val="20"/>
              </w:rPr>
              <w:t>DevOps / Cloud Engineer</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FEAF186">
            <w:pPr>
              <w:jc w:val="center"/>
            </w:pPr>
            <w:r>
              <w:rPr>
                <w:rFonts w:ascii="Arial" w:hAnsi="Arial" w:eastAsia="Arial" w:cs="Arial"/>
                <w:b w:val="0"/>
                <w:bCs w:val="0"/>
                <w:i w:val="0"/>
                <w:iCs w:val="0"/>
                <w:color w:val="1A1A1A"/>
                <w:sz w:val="20"/>
                <w:szCs w:val="20"/>
              </w:rPr>
              <w:t>1</w:t>
            </w:r>
          </w:p>
        </w:tc>
        <w:tc>
          <w:tcPr>
            <w:tcW w:w="53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1A115B8">
            <w:pPr>
              <w:jc w:val="left"/>
            </w:pPr>
            <w:r>
              <w:rPr>
                <w:rFonts w:ascii="Arial" w:hAnsi="Arial" w:eastAsia="Arial" w:cs="Arial"/>
                <w:b w:val="0"/>
                <w:bCs w:val="0"/>
                <w:i w:val="0"/>
                <w:iCs w:val="0"/>
                <w:color w:val="1A1A1A"/>
                <w:sz w:val="20"/>
                <w:szCs w:val="20"/>
              </w:rPr>
              <w:t>AWS infrastructure, Cloudflare DNS/CDN, Docker containers, CI/CD pipelines, monitoring</w:t>
            </w:r>
          </w:p>
        </w:tc>
      </w:tr>
      <w:tr w14:paraId="74B7E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02F759A">
            <w:pPr>
              <w:jc w:val="left"/>
            </w:pPr>
            <w:r>
              <w:rPr>
                <w:rFonts w:ascii="Arial" w:hAnsi="Arial" w:eastAsia="Arial" w:cs="Arial"/>
                <w:b/>
                <w:bCs/>
                <w:i w:val="0"/>
                <w:iCs w:val="0"/>
                <w:color w:val="1A1A1A"/>
                <w:sz w:val="20"/>
                <w:szCs w:val="20"/>
              </w:rPr>
              <w:t>QA / Test Engineer</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769D449">
            <w:pPr>
              <w:jc w:val="center"/>
            </w:pPr>
            <w:r>
              <w:rPr>
                <w:rFonts w:ascii="Arial" w:hAnsi="Arial" w:eastAsia="Arial" w:cs="Arial"/>
                <w:b w:val="0"/>
                <w:bCs w:val="0"/>
                <w:i w:val="0"/>
                <w:iCs w:val="0"/>
                <w:color w:val="1A1A1A"/>
                <w:sz w:val="20"/>
                <w:szCs w:val="20"/>
              </w:rPr>
              <w:t>1</w:t>
            </w:r>
          </w:p>
        </w:tc>
        <w:tc>
          <w:tcPr>
            <w:tcW w:w="53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3DB9B86">
            <w:pPr>
              <w:jc w:val="left"/>
            </w:pPr>
            <w:r>
              <w:rPr>
                <w:rFonts w:ascii="Arial" w:hAnsi="Arial" w:eastAsia="Arial" w:cs="Arial"/>
                <w:b w:val="0"/>
                <w:bCs w:val="0"/>
                <w:i w:val="0"/>
                <w:iCs w:val="0"/>
                <w:color w:val="1A1A1A"/>
                <w:sz w:val="20"/>
                <w:szCs w:val="20"/>
              </w:rPr>
              <w:t>Test plan authoring, automated test suites, regression, performance &amp; security testing</w:t>
            </w:r>
          </w:p>
        </w:tc>
      </w:tr>
      <w:tr w14:paraId="4DA0F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218160A">
            <w:pPr>
              <w:jc w:val="left"/>
            </w:pPr>
            <w:r>
              <w:rPr>
                <w:rFonts w:ascii="Arial" w:hAnsi="Arial" w:eastAsia="Arial" w:cs="Arial"/>
                <w:b/>
                <w:bCs/>
                <w:i w:val="0"/>
                <w:iCs w:val="0"/>
                <w:color w:val="1A1A1A"/>
                <w:sz w:val="20"/>
                <w:szCs w:val="20"/>
              </w:rPr>
              <w:t>Security / Compliance Eng.</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78F9C2B">
            <w:pPr>
              <w:jc w:val="center"/>
            </w:pPr>
            <w:r>
              <w:rPr>
                <w:rFonts w:ascii="Arial" w:hAnsi="Arial" w:eastAsia="Arial" w:cs="Arial"/>
                <w:b w:val="0"/>
                <w:bCs w:val="0"/>
                <w:i w:val="0"/>
                <w:iCs w:val="0"/>
                <w:color w:val="1A1A1A"/>
                <w:sz w:val="20"/>
                <w:szCs w:val="20"/>
              </w:rPr>
              <w:t>1</w:t>
            </w:r>
          </w:p>
        </w:tc>
        <w:tc>
          <w:tcPr>
            <w:tcW w:w="53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3C17D89">
            <w:pPr>
              <w:jc w:val="left"/>
            </w:pPr>
            <w:r>
              <w:rPr>
                <w:rFonts w:ascii="Arial" w:hAnsi="Arial" w:eastAsia="Arial" w:cs="Arial"/>
                <w:b w:val="0"/>
                <w:bCs w:val="0"/>
                <w:i w:val="0"/>
                <w:iCs w:val="0"/>
                <w:color w:val="1A1A1A"/>
                <w:sz w:val="20"/>
                <w:szCs w:val="20"/>
              </w:rPr>
              <w:t>NDPR compliance, penetration testing, AES-256 implementation, RBAC design, audit logs</w:t>
            </w:r>
          </w:p>
        </w:tc>
      </w:tr>
      <w:tr w14:paraId="09F9E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440C6D0">
            <w:pPr>
              <w:jc w:val="left"/>
            </w:pPr>
            <w:r>
              <w:rPr>
                <w:rFonts w:ascii="Arial" w:hAnsi="Arial" w:eastAsia="Arial" w:cs="Arial"/>
                <w:b/>
                <w:bCs/>
                <w:i w:val="0"/>
                <w:iCs w:val="0"/>
                <w:color w:val="1A1A1A"/>
                <w:sz w:val="20"/>
                <w:szCs w:val="20"/>
              </w:rPr>
              <w:t>Content / SEO Specialist</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0923FB4">
            <w:pPr>
              <w:jc w:val="center"/>
            </w:pPr>
            <w:r>
              <w:rPr>
                <w:rFonts w:ascii="Arial" w:hAnsi="Arial" w:eastAsia="Arial" w:cs="Arial"/>
                <w:b w:val="0"/>
                <w:bCs w:val="0"/>
                <w:i w:val="0"/>
                <w:iCs w:val="0"/>
                <w:color w:val="1A1A1A"/>
                <w:sz w:val="20"/>
                <w:szCs w:val="20"/>
              </w:rPr>
              <w:t>1</w:t>
            </w:r>
          </w:p>
        </w:tc>
        <w:tc>
          <w:tcPr>
            <w:tcW w:w="53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AD77EBE">
            <w:pPr>
              <w:jc w:val="left"/>
            </w:pPr>
            <w:r>
              <w:rPr>
                <w:rFonts w:ascii="Arial" w:hAnsi="Arial" w:eastAsia="Arial" w:cs="Arial"/>
                <w:b w:val="0"/>
                <w:bCs w:val="0"/>
                <w:i w:val="0"/>
                <w:iCs w:val="0"/>
                <w:color w:val="1A1A1A"/>
                <w:sz w:val="20"/>
                <w:szCs w:val="20"/>
              </w:rPr>
              <w:t>All website copy, meta tags, SEO optimization, blog strategy, keyword targeting</w:t>
            </w:r>
          </w:p>
        </w:tc>
      </w:tr>
    </w:tbl>
    <w:p w14:paraId="7BD459AA">
      <w:r>
        <w:br w:type="page"/>
      </w:r>
    </w:p>
    <w:p w14:paraId="55BC9549">
      <w:pPr>
        <w:pStyle w:val="2"/>
        <w:pBdr>
          <w:bottom w:val="single" w:color="C9A227" w:sz="2" w:space="6"/>
        </w:pBdr>
        <w:spacing w:before="400" w:after="160"/>
      </w:pPr>
      <w:bookmarkStart w:id="8" w:name="_Toc29965"/>
      <w:r>
        <w:rPr>
          <w:rFonts w:ascii="Arial" w:hAnsi="Arial" w:eastAsia="Arial" w:cs="Arial"/>
          <w:b/>
          <w:bCs/>
          <w:color w:val="0A1F44"/>
          <w:sz w:val="36"/>
          <w:szCs w:val="36"/>
        </w:rPr>
        <w:t>3. PHASE 1 — REQUIREMENTS GATHERING &amp; PLANNING</w:t>
      </w:r>
      <w:bookmarkEnd w:id="8"/>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5C3D0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Merge w:val="restart"/>
            <w:tcBorders>
              <w:top w:val="single" w:color="CBD5E1" w:sz="0" w:space="0"/>
              <w:left w:val="single" w:color="CBD5E1" w:sz="0" w:space="0"/>
              <w:bottom w:val="single" w:color="CBD5E1" w:sz="0" w:space="0"/>
              <w:right w:val="single" w:color="CBD5E1" w:sz="0" w:space="0"/>
            </w:tcBorders>
            <w:shd w:val="clear" w:color="auto" w:fill="0A1F44"/>
            <w:tcMar>
              <w:top w:w="120" w:type="dxa"/>
              <w:left w:w="120" w:type="dxa"/>
              <w:bottom w:w="120" w:type="dxa"/>
              <w:right w:w="120" w:type="dxa"/>
            </w:tcMar>
            <w:vAlign w:val="center"/>
          </w:tcPr>
          <w:p w14:paraId="6EE41693">
            <w:pPr>
              <w:jc w:val="center"/>
            </w:pPr>
            <w:r>
              <w:rPr>
                <w:rFonts w:ascii="Arial" w:hAnsi="Arial" w:eastAsia="Arial" w:cs="Arial"/>
                <w:b/>
                <w:bCs/>
                <w:color w:val="FFFFFF"/>
                <w:sz w:val="48"/>
                <w:szCs w:val="48"/>
              </w:rPr>
              <w:t>1</w:t>
            </w:r>
          </w:p>
          <w:p w14:paraId="42B283C2">
            <w:pPr>
              <w:jc w:val="center"/>
            </w:pPr>
            <w:r>
              <w:rPr>
                <w:rFonts w:ascii="Arial" w:hAnsi="Arial" w:eastAsia="Arial" w:cs="Arial"/>
                <w:b/>
                <w:bCs/>
                <w:color w:val="FFFFFF"/>
                <w:sz w:val="16"/>
                <w:szCs w:val="16"/>
              </w:rPr>
              <w:t>PHASE</w:t>
            </w:r>
          </w:p>
        </w:tc>
        <w:tc>
          <w:tcPr>
            <w:tcW w:w="8160" w:type="dxa"/>
            <w:tcBorders>
              <w:top w:val="single" w:color="CBD5E1" w:sz="0" w:space="0"/>
              <w:left w:val="single" w:color="CBD5E1" w:sz="0" w:space="0"/>
              <w:bottom w:val="single" w:color="CBD5E1" w:sz="0" w:space="0"/>
              <w:right w:val="single" w:color="CBD5E1" w:sz="0" w:space="0"/>
            </w:tcBorders>
            <w:shd w:val="clear" w:color="auto" w:fill="0A1F44"/>
            <w:tcMar>
              <w:top w:w="100" w:type="dxa"/>
              <w:left w:w="200" w:type="dxa"/>
              <w:bottom w:w="60" w:type="dxa"/>
              <w:right w:w="120" w:type="dxa"/>
            </w:tcMar>
          </w:tcPr>
          <w:p w14:paraId="0ED85CDE">
            <w:r>
              <w:rPr>
                <w:rFonts w:ascii="Arial" w:hAnsi="Arial" w:eastAsia="Arial" w:cs="Arial"/>
                <w:b/>
                <w:bCs/>
                <w:color w:val="FFFFFF"/>
                <w:sz w:val="32"/>
                <w:szCs w:val="32"/>
              </w:rPr>
              <w:t>Requirements Gathering &amp; Planning</w:t>
            </w:r>
          </w:p>
        </w:tc>
      </w:tr>
      <w:tr w14:paraId="6D433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CBD5E1" w:sz="0" w:space="0"/>
              <w:left w:val="single" w:color="CBD5E1" w:sz="0" w:space="0"/>
              <w:bottom w:val="single" w:color="CBD5E1" w:sz="0" w:space="0"/>
              <w:right w:val="single" w:color="CBD5E1" w:sz="0" w:space="0"/>
            </w:tcBorders>
          </w:tcPr>
          <w:p w14:paraId="5EFA368D"/>
        </w:tc>
        <w:tc>
          <w:tcPr>
            <w:tcW w:w="8160" w:type="dxa"/>
            <w:tcBorders>
              <w:top w:val="single" w:color="CBD5E1" w:sz="0" w:space="0"/>
              <w:left w:val="single" w:color="CBD5E1" w:sz="0" w:space="0"/>
              <w:bottom w:val="single" w:color="CBD5E1" w:sz="0" w:space="0"/>
              <w:right w:val="single" w:color="CBD5E1" w:sz="0" w:space="0"/>
            </w:tcBorders>
            <w:shd w:val="clear" w:color="auto" w:fill="E8F0FB"/>
            <w:tcMar>
              <w:top w:w="80" w:type="dxa"/>
              <w:left w:w="200" w:type="dxa"/>
              <w:bottom w:w="80" w:type="dxa"/>
              <w:right w:w="120" w:type="dxa"/>
            </w:tcMar>
          </w:tcPr>
          <w:p w14:paraId="3B9D121C">
            <w:r>
              <w:rPr>
                <w:rFonts w:ascii="Arial" w:hAnsi="Arial" w:eastAsia="Arial" w:cs="Arial"/>
                <w:b/>
                <w:bCs/>
                <w:color w:val="0A1F44"/>
                <w:sz w:val="20"/>
                <w:szCs w:val="20"/>
              </w:rPr>
              <w:t xml:space="preserve">Duration: </w:t>
            </w:r>
            <w:r>
              <w:rPr>
                <w:rFonts w:ascii="Arial" w:hAnsi="Arial" w:eastAsia="Arial" w:cs="Arial"/>
                <w:color w:val="0A1F44"/>
                <w:sz w:val="20"/>
                <w:szCs w:val="20"/>
              </w:rPr>
              <w:t>4 Weeks (Month 1)</w:t>
            </w:r>
          </w:p>
        </w:tc>
      </w:tr>
      <w:tr w14:paraId="7DA80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CBD5E1" w:sz="0" w:space="0"/>
              <w:left w:val="single" w:color="CBD5E1" w:sz="0" w:space="0"/>
              <w:bottom w:val="single" w:color="CBD5E1" w:sz="0" w:space="0"/>
              <w:right w:val="single" w:color="CBD5E1" w:sz="0" w:space="0"/>
            </w:tcBorders>
          </w:tcPr>
          <w:p w14:paraId="09820E54"/>
        </w:tc>
        <w:tc>
          <w:tcPr>
            <w:tcW w:w="8160" w:type="dxa"/>
            <w:tcBorders>
              <w:top w:val="single" w:color="CBD5E1" w:sz="0" w:space="0"/>
              <w:left w:val="single" w:color="CBD5E1" w:sz="0" w:space="0"/>
              <w:bottom w:val="single" w:color="CBD5E1" w:sz="0" w:space="0"/>
              <w:right w:val="single" w:color="CBD5E1" w:sz="0" w:space="0"/>
            </w:tcBorders>
            <w:shd w:val="clear" w:color="auto" w:fill="E8F0FB"/>
            <w:tcMar>
              <w:top w:w="80" w:type="dxa"/>
              <w:left w:w="200" w:type="dxa"/>
              <w:bottom w:w="80" w:type="dxa"/>
              <w:right w:w="120" w:type="dxa"/>
            </w:tcMar>
          </w:tcPr>
          <w:p w14:paraId="30525122">
            <w:r>
              <w:rPr>
                <w:rFonts w:ascii="Arial" w:hAnsi="Arial" w:eastAsia="Arial" w:cs="Arial"/>
                <w:b/>
                <w:bCs/>
                <w:color w:val="0A1F44"/>
                <w:sz w:val="20"/>
                <w:szCs w:val="20"/>
              </w:rPr>
              <w:t xml:space="preserve">Team: </w:t>
            </w:r>
            <w:r>
              <w:rPr>
                <w:rFonts w:ascii="Arial" w:hAnsi="Arial" w:eastAsia="Arial" w:cs="Arial"/>
                <w:color w:val="0A1F44"/>
                <w:sz w:val="20"/>
                <w:szCs w:val="20"/>
              </w:rPr>
              <w:t>CEO, Product Leads, Tech Lead, Legal/Compliance Officer</w:t>
            </w:r>
          </w:p>
        </w:tc>
      </w:tr>
      <w:tr w14:paraId="5C914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CBD5E1" w:sz="0" w:space="0"/>
              <w:left w:val="single" w:color="CBD5E1" w:sz="0" w:space="0"/>
              <w:bottom w:val="single" w:color="CBD5E1" w:sz="0" w:space="0"/>
              <w:right w:val="single" w:color="CBD5E1" w:sz="0" w:space="0"/>
            </w:tcBorders>
          </w:tcPr>
          <w:p w14:paraId="43BAA63E"/>
        </w:tc>
        <w:tc>
          <w:tcPr>
            <w:tcW w:w="8160" w:type="dxa"/>
            <w:tcBorders>
              <w:top w:val="single" w:color="CBD5E1" w:sz="0" w:space="0"/>
              <w:left w:val="single" w:color="CBD5E1" w:sz="0" w:space="0"/>
              <w:bottom w:val="single" w:color="CBD5E1" w:sz="0" w:space="0"/>
              <w:right w:val="single" w:color="CBD5E1" w:sz="0" w:space="0"/>
            </w:tcBorders>
            <w:shd w:val="clear" w:color="auto" w:fill="E8F0FB"/>
            <w:tcMar>
              <w:top w:w="80" w:type="dxa"/>
              <w:left w:w="200" w:type="dxa"/>
              <w:bottom w:w="80" w:type="dxa"/>
              <w:right w:w="120" w:type="dxa"/>
            </w:tcMar>
          </w:tcPr>
          <w:p w14:paraId="539DEFF2">
            <w:r>
              <w:rPr>
                <w:rFonts w:ascii="Arial" w:hAnsi="Arial" w:eastAsia="Arial" w:cs="Arial"/>
                <w:b/>
                <w:bCs/>
                <w:color w:val="0A1F44"/>
                <w:sz w:val="20"/>
                <w:szCs w:val="20"/>
              </w:rPr>
              <w:t xml:space="preserve">Goal: </w:t>
            </w:r>
            <w:r>
              <w:rPr>
                <w:rFonts w:ascii="Arial" w:hAnsi="Arial" w:eastAsia="Arial" w:cs="Arial"/>
                <w:i/>
                <w:iCs/>
                <w:color w:val="0A1F44"/>
                <w:sz w:val="20"/>
                <w:szCs w:val="20"/>
              </w:rPr>
              <w:t>Define all functional and non-functional requirements across all four platforms, establish project governance, identify regulatory risks, and lock the product backlog.</w:t>
            </w:r>
          </w:p>
        </w:tc>
      </w:tr>
    </w:tbl>
    <w:p w14:paraId="16D06DAA">
      <w:pPr>
        <w:spacing w:before="0" w:after="0"/>
      </w:pPr>
    </w:p>
    <w:p w14:paraId="6EBA2BCC">
      <w:pPr>
        <w:pStyle w:val="3"/>
        <w:spacing w:before="300" w:after="120"/>
      </w:pPr>
      <w:bookmarkStart w:id="9" w:name="_Toc17157"/>
      <w:r>
        <w:rPr>
          <w:rFonts w:ascii="Arial" w:hAnsi="Arial" w:eastAsia="Arial" w:cs="Arial"/>
          <w:b/>
          <w:bCs/>
          <w:color w:val="1A4F8B"/>
          <w:sz w:val="28"/>
          <w:szCs w:val="28"/>
        </w:rPr>
        <w:t>3.1 Business Requirements</w:t>
      </w:r>
      <w:bookmarkEnd w:id="9"/>
    </w:p>
    <w:p w14:paraId="7A7B94F3">
      <w:pPr>
        <w:spacing w:before="80" w:after="120"/>
        <w:jc w:val="left"/>
      </w:pPr>
      <w:r>
        <w:rPr>
          <w:rFonts w:ascii="Arial" w:hAnsi="Arial" w:eastAsia="Arial" w:cs="Arial"/>
          <w:b w:val="0"/>
          <w:bCs w:val="0"/>
          <w:i w:val="0"/>
          <w:iCs w:val="0"/>
          <w:color w:val="1A1A1A"/>
          <w:sz w:val="20"/>
          <w:szCs w:val="20"/>
        </w:rPr>
        <w:t>The following top-level business objectives drive the entire ecosystem:</w:t>
      </w:r>
    </w:p>
    <w:p w14:paraId="3465C3CE">
      <w:pPr>
        <w:pStyle w:val="17"/>
        <w:numPr>
          <w:ilvl w:val="0"/>
          <w:numId w:val="1"/>
        </w:numPr>
        <w:spacing w:before="40" w:after="60"/>
      </w:pPr>
      <w:r>
        <w:rPr>
          <w:rFonts w:ascii="Arial" w:hAnsi="Arial" w:eastAsia="Arial" w:cs="Arial"/>
          <w:b/>
          <w:bCs/>
          <w:color w:val="1A1A1A"/>
          <w:sz w:val="20"/>
          <w:szCs w:val="20"/>
        </w:rPr>
        <w:t>Establish Feasibility Giant Company as a credible, enterprise-grade technology brand online.</w:t>
      </w:r>
    </w:p>
    <w:p w14:paraId="4A9A8763">
      <w:pPr>
        <w:pStyle w:val="17"/>
        <w:numPr>
          <w:ilvl w:val="0"/>
          <w:numId w:val="1"/>
        </w:numPr>
        <w:spacing w:before="40" w:after="60"/>
      </w:pPr>
      <w:r>
        <w:rPr>
          <w:rFonts w:ascii="Arial" w:hAnsi="Arial" w:eastAsia="Arial" w:cs="Arial"/>
          <w:b w:val="0"/>
          <w:bCs w:val="0"/>
          <w:color w:val="1A1A1A"/>
          <w:sz w:val="20"/>
          <w:szCs w:val="20"/>
        </w:rPr>
        <w:t>Create a unified multi-product digital presence routing three distinct user segments: public citizens, cooperative societies, and oil &amp; gas enterprises.</w:t>
      </w:r>
    </w:p>
    <w:p w14:paraId="6E628300">
      <w:pPr>
        <w:pStyle w:val="17"/>
        <w:numPr>
          <w:ilvl w:val="0"/>
          <w:numId w:val="1"/>
        </w:numPr>
        <w:spacing w:before="40" w:after="60"/>
      </w:pPr>
      <w:r>
        <w:rPr>
          <w:rFonts w:ascii="Arial" w:hAnsi="Arial" w:eastAsia="Arial" w:cs="Arial"/>
          <w:b w:val="0"/>
          <w:bCs w:val="0"/>
          <w:color w:val="1A1A1A"/>
          <w:sz w:val="20"/>
          <w:szCs w:val="20"/>
        </w:rPr>
        <w:t>Generate download conversions for FeasibilityFinder mobile app (iOS &amp; Android).</w:t>
      </w:r>
    </w:p>
    <w:p w14:paraId="59F3AAE1">
      <w:pPr>
        <w:pStyle w:val="17"/>
        <w:numPr>
          <w:ilvl w:val="0"/>
          <w:numId w:val="1"/>
        </w:numPr>
        <w:spacing w:before="40" w:after="60"/>
      </w:pPr>
      <w:r>
        <w:rPr>
          <w:rFonts w:ascii="Arial" w:hAnsi="Arial" w:eastAsia="Arial" w:cs="Arial"/>
          <w:b w:val="0"/>
          <w:bCs w:val="0"/>
          <w:color w:val="1A1A1A"/>
          <w:sz w:val="20"/>
          <w:szCs w:val="20"/>
        </w:rPr>
        <w:t>Drive SaaS sign-ups and demo bookings for FeasibilityFinance.</w:t>
      </w:r>
    </w:p>
    <w:p w14:paraId="4AB995E5">
      <w:pPr>
        <w:pStyle w:val="17"/>
        <w:numPr>
          <w:ilvl w:val="0"/>
          <w:numId w:val="1"/>
        </w:numPr>
        <w:spacing w:before="40" w:after="60"/>
      </w:pPr>
      <w:r>
        <w:rPr>
          <w:rFonts w:ascii="Arial" w:hAnsi="Arial" w:eastAsia="Arial" w:cs="Arial"/>
          <w:b w:val="0"/>
          <w:bCs w:val="0"/>
          <w:color w:val="1A1A1A"/>
          <w:sz w:val="20"/>
          <w:szCs w:val="20"/>
        </w:rPr>
        <w:t>Generate enterprise demo requests and licensing inquiries for Feasibility3D.</w:t>
      </w:r>
    </w:p>
    <w:p w14:paraId="11E590BA">
      <w:pPr>
        <w:pStyle w:val="17"/>
        <w:numPr>
          <w:ilvl w:val="0"/>
          <w:numId w:val="1"/>
        </w:numPr>
        <w:spacing w:before="40" w:after="60"/>
      </w:pPr>
      <w:r>
        <w:rPr>
          <w:rFonts w:ascii="Arial" w:hAnsi="Arial" w:eastAsia="Arial" w:cs="Arial"/>
          <w:b w:val="0"/>
          <w:bCs w:val="0"/>
          <w:color w:val="1A1A1A"/>
          <w:sz w:val="20"/>
          <w:szCs w:val="20"/>
        </w:rPr>
        <w:t>Establish full NDPR compliance and lay the regulatory groundwork for NIN integration approvals.</w:t>
      </w:r>
    </w:p>
    <w:p w14:paraId="5B7A16E9">
      <w:pPr>
        <w:pStyle w:val="17"/>
        <w:numPr>
          <w:ilvl w:val="0"/>
          <w:numId w:val="1"/>
        </w:numPr>
        <w:spacing w:before="40" w:after="60"/>
      </w:pPr>
      <w:r>
        <w:rPr>
          <w:rFonts w:ascii="Arial" w:hAnsi="Arial" w:eastAsia="Arial" w:cs="Arial"/>
          <w:b w:val="0"/>
          <w:bCs w:val="0"/>
          <w:color w:val="1A1A1A"/>
          <w:sz w:val="20"/>
          <w:szCs w:val="20"/>
        </w:rPr>
        <w:t>Build a scalable monorepo codebase that all three product teams can work within simultaneously.</w:t>
      </w:r>
    </w:p>
    <w:p w14:paraId="34410048">
      <w:pPr>
        <w:spacing w:before="0" w:after="0"/>
      </w:pPr>
    </w:p>
    <w:p w14:paraId="3A315C3C">
      <w:pPr>
        <w:pStyle w:val="3"/>
        <w:spacing w:before="300" w:after="120"/>
      </w:pPr>
      <w:bookmarkStart w:id="10" w:name="_Toc32721"/>
      <w:r>
        <w:rPr>
          <w:rFonts w:ascii="Arial" w:hAnsi="Arial" w:eastAsia="Arial" w:cs="Arial"/>
          <w:b/>
          <w:bCs/>
          <w:color w:val="1A4F8B"/>
          <w:sz w:val="28"/>
          <w:szCs w:val="28"/>
        </w:rPr>
        <w:t>3.2 Functional Requirements by Platform</w:t>
      </w:r>
      <w:bookmarkEnd w:id="10"/>
    </w:p>
    <w:p w14:paraId="69643D52">
      <w:pPr>
        <w:pStyle w:val="4"/>
        <w:spacing w:before="220" w:after="100"/>
      </w:pPr>
      <w:bookmarkStart w:id="11" w:name="_Toc32261"/>
      <w:r>
        <w:rPr>
          <w:rFonts w:ascii="Arial" w:hAnsi="Arial" w:eastAsia="Arial" w:cs="Arial"/>
          <w:b/>
          <w:bCs/>
          <w:color w:val="4A5568"/>
          <w:sz w:val="24"/>
          <w:szCs w:val="24"/>
        </w:rPr>
        <w:t>3.2.1 Corporate Website — feasibilitygiants.com</w:t>
      </w:r>
      <w:bookmarkEnd w:id="11"/>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6"/>
        <w:gridCol w:w="4537"/>
        <w:gridCol w:w="1596"/>
        <w:gridCol w:w="2591"/>
      </w:tblGrid>
      <w:tr w14:paraId="40574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5D53EDC7">
            <w:pPr>
              <w:jc w:val="left"/>
            </w:pPr>
            <w:r>
              <w:rPr>
                <w:rFonts w:ascii="Arial" w:hAnsi="Arial" w:eastAsia="Arial" w:cs="Arial"/>
                <w:b/>
                <w:bCs/>
                <w:i w:val="0"/>
                <w:iCs w:val="0"/>
                <w:color w:val="FFFFFF"/>
                <w:sz w:val="20"/>
                <w:szCs w:val="20"/>
              </w:rPr>
              <w:t>ID</w:t>
            </w:r>
          </w:p>
        </w:tc>
        <w:tc>
          <w:tcPr>
            <w:tcW w:w="45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45F1B5C5">
            <w:pPr>
              <w:jc w:val="left"/>
            </w:pPr>
            <w:r>
              <w:rPr>
                <w:rFonts w:ascii="Arial" w:hAnsi="Arial" w:eastAsia="Arial" w:cs="Arial"/>
                <w:b/>
                <w:bCs/>
                <w:i w:val="0"/>
                <w:iCs w:val="0"/>
                <w:color w:val="FFFFFF"/>
                <w:sz w:val="20"/>
                <w:szCs w:val="20"/>
              </w:rPr>
              <w:t>Requirement</w:t>
            </w:r>
          </w:p>
        </w:tc>
        <w:tc>
          <w:tcPr>
            <w:tcW w:w="16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767F256F">
            <w:pPr>
              <w:jc w:val="left"/>
            </w:pPr>
            <w:r>
              <w:rPr>
                <w:rFonts w:ascii="Arial" w:hAnsi="Arial" w:eastAsia="Arial" w:cs="Arial"/>
                <w:b/>
                <w:bCs/>
                <w:i w:val="0"/>
                <w:iCs w:val="0"/>
                <w:color w:val="FFFFFF"/>
                <w:sz w:val="20"/>
                <w:szCs w:val="20"/>
              </w:rPr>
              <w:t>Priority</w:t>
            </w:r>
          </w:p>
        </w:tc>
        <w:tc>
          <w:tcPr>
            <w:tcW w:w="26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62BA30F3">
            <w:pPr>
              <w:jc w:val="left"/>
            </w:pPr>
            <w:r>
              <w:rPr>
                <w:rFonts w:ascii="Arial" w:hAnsi="Arial" w:eastAsia="Arial" w:cs="Arial"/>
                <w:b/>
                <w:bCs/>
                <w:i w:val="0"/>
                <w:iCs w:val="0"/>
                <w:color w:val="FFFFFF"/>
                <w:sz w:val="20"/>
                <w:szCs w:val="20"/>
              </w:rPr>
              <w:t>Source</w:t>
            </w:r>
          </w:p>
        </w:tc>
      </w:tr>
      <w:tr w14:paraId="0241F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AA7F764">
            <w:pPr>
              <w:jc w:val="left"/>
            </w:pPr>
            <w:r>
              <w:rPr>
                <w:rFonts w:ascii="Arial" w:hAnsi="Arial" w:eastAsia="Arial" w:cs="Arial"/>
                <w:b w:val="0"/>
                <w:bCs w:val="0"/>
                <w:i w:val="0"/>
                <w:iCs w:val="0"/>
                <w:color w:val="1A1A1A"/>
                <w:sz w:val="20"/>
                <w:szCs w:val="20"/>
              </w:rPr>
              <w:t>CR-01</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84FFF03">
            <w:pPr>
              <w:jc w:val="left"/>
            </w:pPr>
            <w:r>
              <w:rPr>
                <w:rFonts w:ascii="Arial" w:hAnsi="Arial" w:eastAsia="Arial" w:cs="Arial"/>
                <w:b w:val="0"/>
                <w:bCs w:val="0"/>
                <w:i w:val="0"/>
                <w:iCs w:val="0"/>
                <w:color w:val="1A1A1A"/>
                <w:sz w:val="20"/>
                <w:szCs w:val="20"/>
              </w:rPr>
              <w:t>Homepage with hero section, product ecosystem routing (3 funnels), services overview, trust section, and CTA</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AC0E9F8">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3F9EC7A">
            <w:pPr>
              <w:jc w:val="left"/>
            </w:pPr>
            <w:r>
              <w:rPr>
                <w:rFonts w:ascii="Arial" w:hAnsi="Arial" w:eastAsia="Arial" w:cs="Arial"/>
                <w:b w:val="0"/>
                <w:bCs w:val="0"/>
                <w:i w:val="0"/>
                <w:iCs w:val="0"/>
                <w:color w:val="1A1A1A"/>
                <w:sz w:val="20"/>
                <w:szCs w:val="20"/>
              </w:rPr>
              <w:t>Architecture Blueprint</w:t>
            </w:r>
          </w:p>
        </w:tc>
      </w:tr>
      <w:tr w14:paraId="0D317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DC68F6C">
            <w:pPr>
              <w:jc w:val="left"/>
            </w:pPr>
            <w:r>
              <w:rPr>
                <w:rFonts w:ascii="Arial" w:hAnsi="Arial" w:eastAsia="Arial" w:cs="Arial"/>
                <w:b w:val="0"/>
                <w:bCs w:val="0"/>
                <w:i w:val="0"/>
                <w:iCs w:val="0"/>
                <w:color w:val="1A1A1A"/>
                <w:sz w:val="20"/>
                <w:szCs w:val="20"/>
              </w:rPr>
              <w:t>CR-02</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BD7F10C">
            <w:pPr>
              <w:jc w:val="left"/>
            </w:pPr>
            <w:r>
              <w:rPr>
                <w:rFonts w:ascii="Arial" w:hAnsi="Arial" w:eastAsia="Arial" w:cs="Arial"/>
                <w:b w:val="0"/>
                <w:bCs w:val="0"/>
                <w:i w:val="0"/>
                <w:iCs w:val="0"/>
                <w:color w:val="1A1A1A"/>
                <w:sz w:val="20"/>
                <w:szCs w:val="20"/>
              </w:rPr>
              <w:t>Products page with individual product cards routing to subdomains</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5CD463C">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B715C93">
            <w:pPr>
              <w:jc w:val="left"/>
            </w:pPr>
            <w:r>
              <w:rPr>
                <w:rFonts w:ascii="Arial" w:hAnsi="Arial" w:eastAsia="Arial" w:cs="Arial"/>
                <w:b w:val="0"/>
                <w:bCs w:val="0"/>
                <w:i w:val="0"/>
                <w:iCs w:val="0"/>
                <w:color w:val="1A1A1A"/>
                <w:sz w:val="20"/>
                <w:szCs w:val="20"/>
              </w:rPr>
              <w:t>Business Requirement</w:t>
            </w:r>
          </w:p>
        </w:tc>
      </w:tr>
      <w:tr w14:paraId="6EE62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F3FCFEA">
            <w:pPr>
              <w:jc w:val="left"/>
            </w:pPr>
            <w:r>
              <w:rPr>
                <w:rFonts w:ascii="Arial" w:hAnsi="Arial" w:eastAsia="Arial" w:cs="Arial"/>
                <w:b w:val="0"/>
                <w:bCs w:val="0"/>
                <w:i w:val="0"/>
                <w:iCs w:val="0"/>
                <w:color w:val="1A1A1A"/>
                <w:sz w:val="20"/>
                <w:szCs w:val="20"/>
              </w:rPr>
              <w:t>CR-03</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5766859">
            <w:pPr>
              <w:jc w:val="left"/>
            </w:pPr>
            <w:r>
              <w:rPr>
                <w:rFonts w:ascii="Arial" w:hAnsi="Arial" w:eastAsia="Arial" w:cs="Arial"/>
                <w:b w:val="0"/>
                <w:bCs w:val="0"/>
                <w:i w:val="0"/>
                <w:iCs w:val="0"/>
                <w:color w:val="1A1A1A"/>
                <w:sz w:val="20"/>
                <w:szCs w:val="20"/>
              </w:rPr>
              <w:t>About page: company history, leadership (Prof. Japheth), mission, RC: 1939172 display</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09C98CD">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3ACB3B9">
            <w:pPr>
              <w:jc w:val="left"/>
            </w:pPr>
            <w:r>
              <w:rPr>
                <w:rFonts w:ascii="Arial" w:hAnsi="Arial" w:eastAsia="Arial" w:cs="Arial"/>
                <w:b w:val="0"/>
                <w:bCs w:val="0"/>
                <w:i w:val="0"/>
                <w:iCs w:val="0"/>
                <w:color w:val="1A1A1A"/>
                <w:sz w:val="20"/>
                <w:szCs w:val="20"/>
              </w:rPr>
              <w:t>Brand Guidelines</w:t>
            </w:r>
          </w:p>
        </w:tc>
      </w:tr>
      <w:tr w14:paraId="15734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EFEEEDD">
            <w:pPr>
              <w:jc w:val="left"/>
            </w:pPr>
            <w:r>
              <w:rPr>
                <w:rFonts w:ascii="Arial" w:hAnsi="Arial" w:eastAsia="Arial" w:cs="Arial"/>
                <w:b w:val="0"/>
                <w:bCs w:val="0"/>
                <w:i w:val="0"/>
                <w:iCs w:val="0"/>
                <w:color w:val="1A1A1A"/>
                <w:sz w:val="20"/>
                <w:szCs w:val="20"/>
              </w:rPr>
              <w:t>CR-04</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1824C10">
            <w:pPr>
              <w:jc w:val="left"/>
            </w:pPr>
            <w:r>
              <w:rPr>
                <w:rFonts w:ascii="Arial" w:hAnsi="Arial" w:eastAsia="Arial" w:cs="Arial"/>
                <w:b w:val="0"/>
                <w:bCs w:val="0"/>
                <w:i w:val="0"/>
                <w:iCs w:val="0"/>
                <w:color w:val="1A1A1A"/>
                <w:sz w:val="20"/>
                <w:szCs w:val="20"/>
              </w:rPr>
              <w:t>Contact page with form, email, phone, physical address, and Google Maps embed</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527A8B2">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336D920">
            <w:pPr>
              <w:jc w:val="left"/>
            </w:pPr>
            <w:r>
              <w:rPr>
                <w:rFonts w:ascii="Arial" w:hAnsi="Arial" w:eastAsia="Arial" w:cs="Arial"/>
                <w:b w:val="0"/>
                <w:bCs w:val="0"/>
                <w:i w:val="0"/>
                <w:iCs w:val="0"/>
                <w:color w:val="1A1A1A"/>
                <w:sz w:val="20"/>
                <w:szCs w:val="20"/>
              </w:rPr>
              <w:t>Web Notes</w:t>
            </w:r>
          </w:p>
        </w:tc>
      </w:tr>
      <w:tr w14:paraId="11D98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D9EA679">
            <w:pPr>
              <w:jc w:val="left"/>
            </w:pPr>
            <w:r>
              <w:rPr>
                <w:rFonts w:ascii="Arial" w:hAnsi="Arial" w:eastAsia="Arial" w:cs="Arial"/>
                <w:b w:val="0"/>
                <w:bCs w:val="0"/>
                <w:i w:val="0"/>
                <w:iCs w:val="0"/>
                <w:color w:val="1A1A1A"/>
                <w:sz w:val="20"/>
                <w:szCs w:val="20"/>
              </w:rPr>
              <w:t>CR-05</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9179451">
            <w:pPr>
              <w:jc w:val="left"/>
            </w:pPr>
            <w:r>
              <w:rPr>
                <w:rFonts w:ascii="Arial" w:hAnsi="Arial" w:eastAsia="Arial" w:cs="Arial"/>
                <w:b w:val="0"/>
                <w:bCs w:val="0"/>
                <w:i w:val="0"/>
                <w:iCs w:val="0"/>
                <w:color w:val="1A1A1A"/>
                <w:sz w:val="20"/>
                <w:szCs w:val="20"/>
              </w:rPr>
              <w:t>Light/Dark mode toggle persisted in localStorage</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D8A3342">
            <w:pPr>
              <w:jc w:val="left"/>
            </w:pPr>
            <w:r>
              <w:rPr>
                <w:rFonts w:ascii="Arial" w:hAnsi="Arial" w:eastAsia="Arial" w:cs="Arial"/>
                <w:b/>
                <w:bCs/>
                <w:i w:val="0"/>
                <w:iCs w:val="0"/>
                <w:color w:val="C9A227"/>
                <w:sz w:val="20"/>
                <w:szCs w:val="20"/>
              </w:rPr>
              <w:t>SHOULD HAVE</w:t>
            </w:r>
          </w:p>
        </w:tc>
        <w:tc>
          <w:tcPr>
            <w:tcW w:w="2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5490170">
            <w:pPr>
              <w:jc w:val="left"/>
            </w:pPr>
            <w:r>
              <w:rPr>
                <w:rFonts w:ascii="Arial" w:hAnsi="Arial" w:eastAsia="Arial" w:cs="Arial"/>
                <w:b w:val="0"/>
                <w:bCs w:val="0"/>
                <w:i w:val="0"/>
                <w:iCs w:val="0"/>
                <w:color w:val="1A1A1A"/>
                <w:sz w:val="20"/>
                <w:szCs w:val="20"/>
              </w:rPr>
              <w:t>UI/UX Spec</w:t>
            </w:r>
          </w:p>
        </w:tc>
      </w:tr>
      <w:tr w14:paraId="72DBE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C4BF2DA">
            <w:pPr>
              <w:jc w:val="left"/>
            </w:pPr>
            <w:r>
              <w:rPr>
                <w:rFonts w:ascii="Arial" w:hAnsi="Arial" w:eastAsia="Arial" w:cs="Arial"/>
                <w:b w:val="0"/>
                <w:bCs w:val="0"/>
                <w:i w:val="0"/>
                <w:iCs w:val="0"/>
                <w:color w:val="1A1A1A"/>
                <w:sz w:val="20"/>
                <w:szCs w:val="20"/>
              </w:rPr>
              <w:t>CR-06</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3234D8D">
            <w:pPr>
              <w:jc w:val="left"/>
            </w:pPr>
            <w:r>
              <w:rPr>
                <w:rFonts w:ascii="Arial" w:hAnsi="Arial" w:eastAsia="Arial" w:cs="Arial"/>
                <w:b w:val="0"/>
                <w:bCs w:val="0"/>
                <w:i w:val="0"/>
                <w:iCs w:val="0"/>
                <w:color w:val="1A1A1A"/>
                <w:sz w:val="20"/>
                <w:szCs w:val="20"/>
              </w:rPr>
              <w:t>Research &amp; Innovation section + Training section landing pages</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CF6DEAC">
            <w:pPr>
              <w:jc w:val="left"/>
            </w:pPr>
            <w:r>
              <w:rPr>
                <w:rFonts w:ascii="Arial" w:hAnsi="Arial" w:eastAsia="Arial" w:cs="Arial"/>
                <w:b/>
                <w:bCs/>
                <w:i w:val="0"/>
                <w:iCs w:val="0"/>
                <w:color w:val="C9A227"/>
                <w:sz w:val="20"/>
                <w:szCs w:val="20"/>
              </w:rPr>
              <w:t>SHOULD HAVE</w:t>
            </w:r>
          </w:p>
        </w:tc>
        <w:tc>
          <w:tcPr>
            <w:tcW w:w="2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377BCF9">
            <w:pPr>
              <w:jc w:val="left"/>
            </w:pPr>
            <w:r>
              <w:rPr>
                <w:rFonts w:ascii="Arial" w:hAnsi="Arial" w:eastAsia="Arial" w:cs="Arial"/>
                <w:b w:val="0"/>
                <w:bCs w:val="0"/>
                <w:i w:val="0"/>
                <w:iCs w:val="0"/>
                <w:color w:val="1A1A1A"/>
                <w:sz w:val="20"/>
                <w:szCs w:val="20"/>
              </w:rPr>
              <w:t>Architecture Blueprint</w:t>
            </w:r>
          </w:p>
        </w:tc>
      </w:tr>
      <w:tr w14:paraId="4D2D7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E28CD0B">
            <w:pPr>
              <w:jc w:val="left"/>
            </w:pPr>
            <w:r>
              <w:rPr>
                <w:rFonts w:ascii="Arial" w:hAnsi="Arial" w:eastAsia="Arial" w:cs="Arial"/>
                <w:b w:val="0"/>
                <w:bCs w:val="0"/>
                <w:i w:val="0"/>
                <w:iCs w:val="0"/>
                <w:color w:val="1A1A1A"/>
                <w:sz w:val="20"/>
                <w:szCs w:val="20"/>
              </w:rPr>
              <w:t>CR-07</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1344616">
            <w:pPr>
              <w:jc w:val="left"/>
            </w:pPr>
            <w:r>
              <w:rPr>
                <w:rFonts w:ascii="Arial" w:hAnsi="Arial" w:eastAsia="Arial" w:cs="Arial"/>
                <w:b w:val="0"/>
                <w:bCs w:val="0"/>
                <w:i w:val="0"/>
                <w:iCs w:val="0"/>
                <w:color w:val="1A1A1A"/>
                <w:sz w:val="20"/>
                <w:szCs w:val="20"/>
              </w:rPr>
              <w:t>Responsive design: Mobile, Tablet, Desktop breakpoints (320px–1920px)</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C4FDDBC">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A6BD8ED">
            <w:pPr>
              <w:jc w:val="left"/>
            </w:pPr>
            <w:r>
              <w:rPr>
                <w:rFonts w:ascii="Arial" w:hAnsi="Arial" w:eastAsia="Arial" w:cs="Arial"/>
                <w:b w:val="0"/>
                <w:bCs w:val="0"/>
                <w:i w:val="0"/>
                <w:iCs w:val="0"/>
                <w:color w:val="1A1A1A"/>
                <w:sz w:val="20"/>
                <w:szCs w:val="20"/>
              </w:rPr>
              <w:t>Frontend Standards</w:t>
            </w:r>
          </w:p>
        </w:tc>
      </w:tr>
      <w:tr w14:paraId="744C5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033AF82">
            <w:pPr>
              <w:jc w:val="left"/>
            </w:pPr>
            <w:r>
              <w:rPr>
                <w:rFonts w:ascii="Arial" w:hAnsi="Arial" w:eastAsia="Arial" w:cs="Arial"/>
                <w:b w:val="0"/>
                <w:bCs w:val="0"/>
                <w:i w:val="0"/>
                <w:iCs w:val="0"/>
                <w:color w:val="1A1A1A"/>
                <w:sz w:val="20"/>
                <w:szCs w:val="20"/>
              </w:rPr>
              <w:t>CR-08</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CCD9A0A">
            <w:pPr>
              <w:jc w:val="left"/>
            </w:pPr>
            <w:r>
              <w:rPr>
                <w:rFonts w:ascii="Arial" w:hAnsi="Arial" w:eastAsia="Arial" w:cs="Arial"/>
                <w:b w:val="0"/>
                <w:bCs w:val="0"/>
                <w:i w:val="0"/>
                <w:iCs w:val="0"/>
                <w:color w:val="1A1A1A"/>
                <w:sz w:val="20"/>
                <w:szCs w:val="20"/>
              </w:rPr>
              <w:t>SEO: sitemap.xml, robots.txt, Open Graph tags, structured data (Organization schema)</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ECBB9A1">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85D147F">
            <w:pPr>
              <w:jc w:val="left"/>
            </w:pPr>
            <w:r>
              <w:rPr>
                <w:rFonts w:ascii="Arial" w:hAnsi="Arial" w:eastAsia="Arial" w:cs="Arial"/>
                <w:b w:val="0"/>
                <w:bCs w:val="0"/>
                <w:i w:val="0"/>
                <w:iCs w:val="0"/>
                <w:color w:val="1A1A1A"/>
                <w:sz w:val="20"/>
                <w:szCs w:val="20"/>
              </w:rPr>
              <w:t>SEO Strategy</w:t>
            </w:r>
          </w:p>
        </w:tc>
      </w:tr>
      <w:tr w14:paraId="71680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DA5E34C">
            <w:pPr>
              <w:jc w:val="left"/>
            </w:pPr>
            <w:r>
              <w:rPr>
                <w:rFonts w:ascii="Arial" w:hAnsi="Arial" w:eastAsia="Arial" w:cs="Arial"/>
                <w:b w:val="0"/>
                <w:bCs w:val="0"/>
                <w:i w:val="0"/>
                <w:iCs w:val="0"/>
                <w:color w:val="1A1A1A"/>
                <w:sz w:val="20"/>
                <w:szCs w:val="20"/>
              </w:rPr>
              <w:t>CR-09</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57657A0">
            <w:pPr>
              <w:jc w:val="left"/>
            </w:pPr>
            <w:r>
              <w:rPr>
                <w:rFonts w:ascii="Arial" w:hAnsi="Arial" w:eastAsia="Arial" w:cs="Arial"/>
                <w:b w:val="0"/>
                <w:bCs w:val="0"/>
                <w:i w:val="0"/>
                <w:iCs w:val="0"/>
                <w:color w:val="1A1A1A"/>
                <w:sz w:val="20"/>
                <w:szCs w:val="20"/>
              </w:rPr>
              <w:t>Performance: Core Web Vitals passing (LCP &lt; 2.5s, FID &lt; 100ms, CLS &lt; 0.1)</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7A41B70">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FEA664D">
            <w:pPr>
              <w:jc w:val="left"/>
            </w:pPr>
            <w:r>
              <w:rPr>
                <w:rFonts w:ascii="Arial" w:hAnsi="Arial" w:eastAsia="Arial" w:cs="Arial"/>
                <w:b w:val="0"/>
                <w:bCs w:val="0"/>
                <w:i w:val="0"/>
                <w:iCs w:val="0"/>
                <w:color w:val="1A1A1A"/>
                <w:sz w:val="20"/>
                <w:szCs w:val="20"/>
              </w:rPr>
              <w:t>Performance Standards</w:t>
            </w:r>
          </w:p>
        </w:tc>
      </w:tr>
      <w:tr w14:paraId="7DD05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0A153E3">
            <w:pPr>
              <w:jc w:val="left"/>
            </w:pPr>
            <w:r>
              <w:rPr>
                <w:rFonts w:ascii="Arial" w:hAnsi="Arial" w:eastAsia="Arial" w:cs="Arial"/>
                <w:b w:val="0"/>
                <w:bCs w:val="0"/>
                <w:i w:val="0"/>
                <w:iCs w:val="0"/>
                <w:color w:val="1A1A1A"/>
                <w:sz w:val="20"/>
                <w:szCs w:val="20"/>
              </w:rPr>
              <w:t>CR-10</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5EC6D5A">
            <w:pPr>
              <w:jc w:val="left"/>
            </w:pPr>
            <w:r>
              <w:rPr>
                <w:rFonts w:ascii="Arial" w:hAnsi="Arial" w:eastAsia="Arial" w:cs="Arial"/>
                <w:b w:val="0"/>
                <w:bCs w:val="0"/>
                <w:i w:val="0"/>
                <w:iCs w:val="0"/>
                <w:color w:val="1A1A1A"/>
                <w:sz w:val="20"/>
                <w:szCs w:val="20"/>
              </w:rPr>
              <w:t>Social media handles (@feasibilitygc) linked and verified across LinkedIn, Instagram, YouTube, X, Facebook</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8BC8DD2">
            <w:pPr>
              <w:jc w:val="left"/>
            </w:pPr>
            <w:r>
              <w:rPr>
                <w:rFonts w:ascii="Arial" w:hAnsi="Arial" w:eastAsia="Arial" w:cs="Arial"/>
                <w:b/>
                <w:bCs/>
                <w:i w:val="0"/>
                <w:iCs w:val="0"/>
                <w:color w:val="0E8A4F"/>
                <w:sz w:val="20"/>
                <w:szCs w:val="20"/>
              </w:rPr>
              <w:t>NICE TO HAVE</w:t>
            </w:r>
          </w:p>
        </w:tc>
        <w:tc>
          <w:tcPr>
            <w:tcW w:w="2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3DF3EC1">
            <w:pPr>
              <w:jc w:val="left"/>
            </w:pPr>
            <w:r>
              <w:rPr>
                <w:rFonts w:ascii="Arial" w:hAnsi="Arial" w:eastAsia="Arial" w:cs="Arial"/>
                <w:b w:val="0"/>
                <w:bCs w:val="0"/>
                <w:i w:val="0"/>
                <w:iCs w:val="0"/>
                <w:color w:val="1A1A1A"/>
                <w:sz w:val="20"/>
                <w:szCs w:val="20"/>
              </w:rPr>
              <w:t>Meeting Notes</w:t>
            </w:r>
          </w:p>
        </w:tc>
      </w:tr>
    </w:tbl>
    <w:p w14:paraId="28DCA20A">
      <w:pPr>
        <w:spacing w:before="0" w:after="0"/>
      </w:pPr>
    </w:p>
    <w:p w14:paraId="1D2DA953">
      <w:pPr>
        <w:pStyle w:val="4"/>
        <w:spacing w:before="220" w:after="100"/>
      </w:pPr>
      <w:bookmarkStart w:id="12" w:name="_Toc11152"/>
      <w:r>
        <w:rPr>
          <w:rFonts w:ascii="Arial" w:hAnsi="Arial" w:eastAsia="Arial" w:cs="Arial"/>
          <w:b/>
          <w:bCs/>
          <w:color w:val="4A5568"/>
          <w:sz w:val="24"/>
          <w:szCs w:val="24"/>
        </w:rPr>
        <w:t>3.2.2 FeasibilityFinder — finder.feasibilitygiants.com</w:t>
      </w:r>
      <w:bookmarkEnd w:id="12"/>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4560"/>
        <w:gridCol w:w="1600"/>
        <w:gridCol w:w="2600"/>
      </w:tblGrid>
      <w:tr w14:paraId="38144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4E72D8E1">
            <w:pPr>
              <w:jc w:val="left"/>
            </w:pPr>
            <w:r>
              <w:rPr>
                <w:rFonts w:ascii="Arial" w:hAnsi="Arial" w:eastAsia="Arial" w:cs="Arial"/>
                <w:b/>
                <w:bCs/>
                <w:i w:val="0"/>
                <w:iCs w:val="0"/>
                <w:color w:val="FFFFFF"/>
                <w:sz w:val="20"/>
                <w:szCs w:val="20"/>
              </w:rPr>
              <w:t>ID</w:t>
            </w:r>
          </w:p>
        </w:tc>
        <w:tc>
          <w:tcPr>
            <w:tcW w:w="45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281A2FFF">
            <w:pPr>
              <w:jc w:val="left"/>
            </w:pPr>
            <w:r>
              <w:rPr>
                <w:rFonts w:ascii="Arial" w:hAnsi="Arial" w:eastAsia="Arial" w:cs="Arial"/>
                <w:b/>
                <w:bCs/>
                <w:i w:val="0"/>
                <w:iCs w:val="0"/>
                <w:color w:val="FFFFFF"/>
                <w:sz w:val="20"/>
                <w:szCs w:val="20"/>
              </w:rPr>
              <w:t>Requirement</w:t>
            </w:r>
          </w:p>
        </w:tc>
        <w:tc>
          <w:tcPr>
            <w:tcW w:w="16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7E2C7515">
            <w:pPr>
              <w:jc w:val="left"/>
            </w:pPr>
            <w:r>
              <w:rPr>
                <w:rFonts w:ascii="Arial" w:hAnsi="Arial" w:eastAsia="Arial" w:cs="Arial"/>
                <w:b/>
                <w:bCs/>
                <w:i w:val="0"/>
                <w:iCs w:val="0"/>
                <w:color w:val="FFFFFF"/>
                <w:sz w:val="20"/>
                <w:szCs w:val="20"/>
              </w:rPr>
              <w:t>Priority</w:t>
            </w:r>
          </w:p>
        </w:tc>
        <w:tc>
          <w:tcPr>
            <w:tcW w:w="26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716E2A8E">
            <w:pPr>
              <w:jc w:val="left"/>
            </w:pPr>
            <w:r>
              <w:rPr>
                <w:rFonts w:ascii="Arial" w:hAnsi="Arial" w:eastAsia="Arial" w:cs="Arial"/>
                <w:b/>
                <w:bCs/>
                <w:i w:val="0"/>
                <w:iCs w:val="0"/>
                <w:color w:val="FFFFFF"/>
                <w:sz w:val="20"/>
                <w:szCs w:val="20"/>
              </w:rPr>
              <w:t>Source</w:t>
            </w:r>
          </w:p>
        </w:tc>
      </w:tr>
      <w:tr w14:paraId="14F7F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0BDAE6B">
            <w:pPr>
              <w:jc w:val="left"/>
            </w:pPr>
            <w:r>
              <w:rPr>
                <w:rFonts w:ascii="Arial" w:hAnsi="Arial" w:eastAsia="Arial" w:cs="Arial"/>
                <w:b w:val="0"/>
                <w:bCs w:val="0"/>
                <w:i w:val="0"/>
                <w:iCs w:val="0"/>
                <w:color w:val="1A1A1A"/>
                <w:sz w:val="20"/>
                <w:szCs w:val="20"/>
              </w:rPr>
              <w:t>FF-01</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1F0F35D">
            <w:pPr>
              <w:jc w:val="left"/>
            </w:pPr>
            <w:r>
              <w:rPr>
                <w:rFonts w:ascii="Arial" w:hAnsi="Arial" w:eastAsia="Arial" w:cs="Arial"/>
                <w:b w:val="0"/>
                <w:bCs w:val="0"/>
                <w:i w:val="0"/>
                <w:iCs w:val="0"/>
                <w:color w:val="1A1A1A"/>
                <w:sz w:val="20"/>
                <w:szCs w:val="20"/>
              </w:rPr>
              <w:t>Hero section with app tagline, download buttons (App Store + Google Play), NIN value proposition</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82894F1">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2C9233F">
            <w:pPr>
              <w:jc w:val="left"/>
            </w:pPr>
            <w:r>
              <w:rPr>
                <w:rFonts w:ascii="Arial" w:hAnsi="Arial" w:eastAsia="Arial" w:cs="Arial"/>
                <w:b w:val="0"/>
                <w:bCs w:val="0"/>
                <w:i w:val="0"/>
                <w:iCs w:val="0"/>
                <w:color w:val="1A1A1A"/>
                <w:sz w:val="20"/>
                <w:szCs w:val="20"/>
              </w:rPr>
              <w:t>Finder Web Notes</w:t>
            </w:r>
          </w:p>
        </w:tc>
      </w:tr>
      <w:tr w14:paraId="3CBA1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85ADF2E">
            <w:pPr>
              <w:jc w:val="left"/>
            </w:pPr>
            <w:r>
              <w:rPr>
                <w:rFonts w:ascii="Arial" w:hAnsi="Arial" w:eastAsia="Arial" w:cs="Arial"/>
                <w:b w:val="0"/>
                <w:bCs w:val="0"/>
                <w:i w:val="0"/>
                <w:iCs w:val="0"/>
                <w:color w:val="1A1A1A"/>
                <w:sz w:val="20"/>
                <w:szCs w:val="20"/>
              </w:rPr>
              <w:t>FF-02</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553CB67">
            <w:pPr>
              <w:jc w:val="left"/>
            </w:pPr>
            <w:r>
              <w:rPr>
                <w:rFonts w:ascii="Arial" w:hAnsi="Arial" w:eastAsia="Arial" w:cs="Arial"/>
                <w:b w:val="0"/>
                <w:bCs w:val="0"/>
                <w:i w:val="0"/>
                <w:iCs w:val="0"/>
                <w:color w:val="1A1A1A"/>
                <w:sz w:val="20"/>
                <w:szCs w:val="20"/>
              </w:rPr>
              <w:t>Problem statement section (fraud calls, identity spoofing, emergency gaps)</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DFDCF60">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71C580E">
            <w:pPr>
              <w:jc w:val="left"/>
            </w:pPr>
            <w:r>
              <w:rPr>
                <w:rFonts w:ascii="Arial" w:hAnsi="Arial" w:eastAsia="Arial" w:cs="Arial"/>
                <w:b w:val="0"/>
                <w:bCs w:val="0"/>
                <w:i w:val="0"/>
                <w:iCs w:val="0"/>
                <w:color w:val="1A1A1A"/>
                <w:sz w:val="20"/>
                <w:szCs w:val="20"/>
              </w:rPr>
              <w:t>Finder Web Notes</w:t>
            </w:r>
          </w:p>
        </w:tc>
      </w:tr>
      <w:tr w14:paraId="55BC4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C2A8BB9">
            <w:pPr>
              <w:jc w:val="left"/>
            </w:pPr>
            <w:r>
              <w:rPr>
                <w:rFonts w:ascii="Arial" w:hAnsi="Arial" w:eastAsia="Arial" w:cs="Arial"/>
                <w:b w:val="0"/>
                <w:bCs w:val="0"/>
                <w:i w:val="0"/>
                <w:iCs w:val="0"/>
                <w:color w:val="1A1A1A"/>
                <w:sz w:val="20"/>
                <w:szCs w:val="20"/>
              </w:rPr>
              <w:t>FF-03</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625A65F">
            <w:pPr>
              <w:jc w:val="left"/>
            </w:pPr>
            <w:r>
              <w:rPr>
                <w:rFonts w:ascii="Arial" w:hAnsi="Arial" w:eastAsia="Arial" w:cs="Arial"/>
                <w:b w:val="0"/>
                <w:bCs w:val="0"/>
                <w:i w:val="0"/>
                <w:iCs w:val="0"/>
                <w:color w:val="1A1A1A"/>
                <w:sz w:val="20"/>
                <w:szCs w:val="20"/>
              </w:rPr>
              <w:t>Features page: Verified Caller Identity, Real-Time Location, NIN Integration, Fraud Alert, Enterprise Dashboard</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F021DF9">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9964B7D">
            <w:pPr>
              <w:jc w:val="left"/>
            </w:pPr>
            <w:r>
              <w:rPr>
                <w:rFonts w:ascii="Arial" w:hAnsi="Arial" w:eastAsia="Arial" w:cs="Arial"/>
                <w:b w:val="0"/>
                <w:bCs w:val="0"/>
                <w:i w:val="0"/>
                <w:iCs w:val="0"/>
                <w:color w:val="1A1A1A"/>
                <w:sz w:val="20"/>
                <w:szCs w:val="20"/>
              </w:rPr>
              <w:t>Finder Web Notes §4</w:t>
            </w:r>
          </w:p>
        </w:tc>
      </w:tr>
      <w:tr w14:paraId="7A730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23B92EF">
            <w:pPr>
              <w:jc w:val="left"/>
            </w:pPr>
            <w:r>
              <w:rPr>
                <w:rFonts w:ascii="Arial" w:hAnsi="Arial" w:eastAsia="Arial" w:cs="Arial"/>
                <w:b w:val="0"/>
                <w:bCs w:val="0"/>
                <w:i w:val="0"/>
                <w:iCs w:val="0"/>
                <w:color w:val="1A1A1A"/>
                <w:sz w:val="20"/>
                <w:szCs w:val="20"/>
              </w:rPr>
              <w:t>FF-04</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258A2D8">
            <w:pPr>
              <w:jc w:val="left"/>
            </w:pPr>
            <w:r>
              <w:rPr>
                <w:rFonts w:ascii="Arial" w:hAnsi="Arial" w:eastAsia="Arial" w:cs="Arial"/>
                <w:b w:val="0"/>
                <w:bCs w:val="0"/>
                <w:i w:val="0"/>
                <w:iCs w:val="0"/>
                <w:color w:val="1A1A1A"/>
                <w:sz w:val="20"/>
                <w:szCs w:val="20"/>
              </w:rPr>
              <w:t>How It Works page: 5-step user flow (Install → Register → Detect → Match → Alert)</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47EA815">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4F25760">
            <w:pPr>
              <w:jc w:val="left"/>
            </w:pPr>
            <w:r>
              <w:rPr>
                <w:rFonts w:ascii="Arial" w:hAnsi="Arial" w:eastAsia="Arial" w:cs="Arial"/>
                <w:b w:val="0"/>
                <w:bCs w:val="0"/>
                <w:i w:val="0"/>
                <w:iCs w:val="0"/>
                <w:color w:val="1A1A1A"/>
                <w:sz w:val="20"/>
                <w:szCs w:val="20"/>
              </w:rPr>
              <w:t>Finder Web Notes §5</w:t>
            </w:r>
          </w:p>
        </w:tc>
      </w:tr>
      <w:tr w14:paraId="63C96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91FDC83">
            <w:pPr>
              <w:jc w:val="left"/>
            </w:pPr>
            <w:r>
              <w:rPr>
                <w:rFonts w:ascii="Arial" w:hAnsi="Arial" w:eastAsia="Arial" w:cs="Arial"/>
                <w:b w:val="0"/>
                <w:bCs w:val="0"/>
                <w:i w:val="0"/>
                <w:iCs w:val="0"/>
                <w:color w:val="1A1A1A"/>
                <w:sz w:val="20"/>
                <w:szCs w:val="20"/>
              </w:rPr>
              <w:t>FF-05</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6A9FFB3">
            <w:pPr>
              <w:jc w:val="left"/>
            </w:pPr>
            <w:r>
              <w:rPr>
                <w:rFonts w:ascii="Arial" w:hAnsi="Arial" w:eastAsia="Arial" w:cs="Arial"/>
                <w:b w:val="0"/>
                <w:bCs w:val="0"/>
                <w:i w:val="0"/>
                <w:iCs w:val="0"/>
                <w:color w:val="1A1A1A"/>
                <w:sz w:val="20"/>
                <w:szCs w:val="20"/>
              </w:rPr>
              <w:t>Privacy &amp; Security page: NDPR compliance statement, AES-256 disclosure, consent architecture, data retention policy</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1023062">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829219B">
            <w:pPr>
              <w:jc w:val="left"/>
            </w:pPr>
            <w:r>
              <w:rPr>
                <w:rFonts w:ascii="Arial" w:hAnsi="Arial" w:eastAsia="Arial" w:cs="Arial"/>
                <w:b w:val="0"/>
                <w:bCs w:val="0"/>
                <w:i w:val="0"/>
                <w:iCs w:val="0"/>
                <w:color w:val="1A1A1A"/>
                <w:sz w:val="20"/>
                <w:szCs w:val="20"/>
              </w:rPr>
              <w:t>Finder Web Notes §6</w:t>
            </w:r>
          </w:p>
        </w:tc>
      </w:tr>
      <w:tr w14:paraId="79763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9F098D0">
            <w:pPr>
              <w:jc w:val="left"/>
            </w:pPr>
            <w:r>
              <w:rPr>
                <w:rFonts w:ascii="Arial" w:hAnsi="Arial" w:eastAsia="Arial" w:cs="Arial"/>
                <w:b w:val="0"/>
                <w:bCs w:val="0"/>
                <w:i w:val="0"/>
                <w:iCs w:val="0"/>
                <w:color w:val="1A1A1A"/>
                <w:sz w:val="20"/>
                <w:szCs w:val="20"/>
              </w:rPr>
              <w:t>FF-06</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ECF309A">
            <w:pPr>
              <w:jc w:val="left"/>
            </w:pPr>
            <w:r>
              <w:rPr>
                <w:rFonts w:ascii="Arial" w:hAnsi="Arial" w:eastAsia="Arial" w:cs="Arial"/>
                <w:b w:val="0"/>
                <w:bCs w:val="0"/>
                <w:i w:val="0"/>
                <w:iCs w:val="0"/>
                <w:color w:val="1A1A1A"/>
                <w:sz w:val="20"/>
                <w:szCs w:val="20"/>
              </w:rPr>
              <w:t>Download page: App Store &amp; Google Play deep links with UTM tracking parameters</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FFAA99B">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5E03F02">
            <w:pPr>
              <w:jc w:val="left"/>
            </w:pPr>
            <w:r>
              <w:rPr>
                <w:rFonts w:ascii="Arial" w:hAnsi="Arial" w:eastAsia="Arial" w:cs="Arial"/>
                <w:b w:val="0"/>
                <w:bCs w:val="0"/>
                <w:i w:val="0"/>
                <w:iCs w:val="0"/>
                <w:color w:val="1A1A1A"/>
                <w:sz w:val="20"/>
                <w:szCs w:val="20"/>
              </w:rPr>
              <w:t>Finder Web Notes</w:t>
            </w:r>
          </w:p>
        </w:tc>
      </w:tr>
      <w:tr w14:paraId="45321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76DD1DF">
            <w:pPr>
              <w:jc w:val="left"/>
            </w:pPr>
            <w:r>
              <w:rPr>
                <w:rFonts w:ascii="Arial" w:hAnsi="Arial" w:eastAsia="Arial" w:cs="Arial"/>
                <w:b w:val="0"/>
                <w:bCs w:val="0"/>
                <w:i w:val="0"/>
                <w:iCs w:val="0"/>
                <w:color w:val="1A1A1A"/>
                <w:sz w:val="20"/>
                <w:szCs w:val="20"/>
              </w:rPr>
              <w:t>FF-07</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D0ECC5D">
            <w:pPr>
              <w:jc w:val="left"/>
            </w:pPr>
            <w:r>
              <w:rPr>
                <w:rFonts w:ascii="Arial" w:hAnsi="Arial" w:eastAsia="Arial" w:cs="Arial"/>
                <w:b w:val="0"/>
                <w:bCs w:val="0"/>
                <w:i w:val="0"/>
                <w:iCs w:val="0"/>
                <w:color w:val="1A1A1A"/>
                <w:sz w:val="20"/>
                <w:szCs w:val="20"/>
              </w:rPr>
              <w:t>Enterprise/Institutional demo request form: Name, Organisation, Email, Role, Message</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3E9BDC7">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6B8355A">
            <w:pPr>
              <w:jc w:val="left"/>
            </w:pPr>
            <w:r>
              <w:rPr>
                <w:rFonts w:ascii="Arial" w:hAnsi="Arial" w:eastAsia="Arial" w:cs="Arial"/>
                <w:b w:val="0"/>
                <w:bCs w:val="0"/>
                <w:i w:val="0"/>
                <w:iCs w:val="0"/>
                <w:color w:val="1A1A1A"/>
                <w:sz w:val="20"/>
                <w:szCs w:val="20"/>
              </w:rPr>
              <w:t>Finder Web Notes §13</w:t>
            </w:r>
          </w:p>
        </w:tc>
      </w:tr>
      <w:tr w14:paraId="12FEA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48ABDFB">
            <w:pPr>
              <w:jc w:val="left"/>
            </w:pPr>
            <w:r>
              <w:rPr>
                <w:rFonts w:ascii="Arial" w:hAnsi="Arial" w:eastAsia="Arial" w:cs="Arial"/>
                <w:b w:val="0"/>
                <w:bCs w:val="0"/>
                <w:i w:val="0"/>
                <w:iCs w:val="0"/>
                <w:color w:val="1A1A1A"/>
                <w:sz w:val="20"/>
                <w:szCs w:val="20"/>
              </w:rPr>
              <w:t>FF-08</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D26F69A">
            <w:pPr>
              <w:jc w:val="left"/>
            </w:pPr>
            <w:r>
              <w:rPr>
                <w:rFonts w:ascii="Arial" w:hAnsi="Arial" w:eastAsia="Arial" w:cs="Arial"/>
                <w:b w:val="0"/>
                <w:bCs w:val="0"/>
                <w:i w:val="0"/>
                <w:iCs w:val="0"/>
                <w:color w:val="1A1A1A"/>
                <w:sz w:val="20"/>
                <w:szCs w:val="20"/>
              </w:rPr>
              <w:t>FAQ page: government approval status, NIN storage, business use, pricing</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E33B5C1">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23110DB">
            <w:pPr>
              <w:jc w:val="left"/>
            </w:pPr>
            <w:r>
              <w:rPr>
                <w:rFonts w:ascii="Arial" w:hAnsi="Arial" w:eastAsia="Arial" w:cs="Arial"/>
                <w:b w:val="0"/>
                <w:bCs w:val="0"/>
                <w:i w:val="0"/>
                <w:iCs w:val="0"/>
                <w:color w:val="1A1A1A"/>
                <w:sz w:val="20"/>
                <w:szCs w:val="20"/>
              </w:rPr>
              <w:t>Finder Web Notes §12</w:t>
            </w:r>
          </w:p>
        </w:tc>
      </w:tr>
      <w:tr w14:paraId="19107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1A5DC43">
            <w:pPr>
              <w:jc w:val="left"/>
            </w:pPr>
            <w:r>
              <w:rPr>
                <w:rFonts w:ascii="Arial" w:hAnsi="Arial" w:eastAsia="Arial" w:cs="Arial"/>
                <w:b w:val="0"/>
                <w:bCs w:val="0"/>
                <w:i w:val="0"/>
                <w:iCs w:val="0"/>
                <w:color w:val="1A1A1A"/>
                <w:sz w:val="20"/>
                <w:szCs w:val="20"/>
              </w:rPr>
              <w:t>FF-09</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472FF35">
            <w:pPr>
              <w:jc w:val="left"/>
            </w:pPr>
            <w:r>
              <w:rPr>
                <w:rFonts w:ascii="Arial" w:hAnsi="Arial" w:eastAsia="Arial" w:cs="Arial"/>
                <w:b w:val="0"/>
                <w:bCs w:val="0"/>
                <w:i w:val="0"/>
                <w:iCs w:val="0"/>
                <w:color w:val="1A1A1A"/>
                <w:sz w:val="20"/>
                <w:szCs w:val="20"/>
              </w:rPr>
              <w:t>Blog section: posts on NIN security, phone fraud prevention, identity systems (SEO content)</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21BC456">
            <w:pPr>
              <w:jc w:val="left"/>
            </w:pPr>
            <w:r>
              <w:rPr>
                <w:rFonts w:ascii="Arial" w:hAnsi="Arial" w:eastAsia="Arial" w:cs="Arial"/>
                <w:b/>
                <w:bCs/>
                <w:i w:val="0"/>
                <w:iCs w:val="0"/>
                <w:color w:val="C9A227"/>
                <w:sz w:val="20"/>
                <w:szCs w:val="20"/>
              </w:rPr>
              <w:t>SHOULD HAVE</w:t>
            </w:r>
          </w:p>
        </w:tc>
        <w:tc>
          <w:tcPr>
            <w:tcW w:w="2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3B18701">
            <w:pPr>
              <w:jc w:val="left"/>
            </w:pPr>
            <w:r>
              <w:rPr>
                <w:rFonts w:ascii="Arial" w:hAnsi="Arial" w:eastAsia="Arial" w:cs="Arial"/>
                <w:b w:val="0"/>
                <w:bCs w:val="0"/>
                <w:i w:val="0"/>
                <w:iCs w:val="0"/>
                <w:color w:val="1A1A1A"/>
                <w:sz w:val="20"/>
                <w:szCs w:val="20"/>
              </w:rPr>
              <w:t>SEO Strategy</w:t>
            </w:r>
          </w:p>
        </w:tc>
      </w:tr>
      <w:tr w14:paraId="69274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13C4768">
            <w:pPr>
              <w:jc w:val="left"/>
            </w:pPr>
            <w:r>
              <w:rPr>
                <w:rFonts w:ascii="Arial" w:hAnsi="Arial" w:eastAsia="Arial" w:cs="Arial"/>
                <w:b w:val="0"/>
                <w:bCs w:val="0"/>
                <w:i w:val="0"/>
                <w:iCs w:val="0"/>
                <w:color w:val="1A1A1A"/>
                <w:sz w:val="20"/>
                <w:szCs w:val="20"/>
              </w:rPr>
              <w:t>FF-10</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BBC4DD8">
            <w:pPr>
              <w:jc w:val="left"/>
            </w:pPr>
            <w:r>
              <w:rPr>
                <w:rFonts w:ascii="Arial" w:hAnsi="Arial" w:eastAsia="Arial" w:cs="Arial"/>
                <w:b w:val="0"/>
                <w:bCs w:val="0"/>
                <w:i w:val="0"/>
                <w:iCs w:val="0"/>
                <w:color w:val="1A1A1A"/>
                <w:sz w:val="20"/>
                <w:szCs w:val="20"/>
              </w:rPr>
              <w:t>CRITICAL: Full NDPR compliance notice with explicit consent gate before any data collection</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D99576D">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A8D3844">
            <w:pPr>
              <w:jc w:val="left"/>
            </w:pPr>
            <w:r>
              <w:rPr>
                <w:rFonts w:ascii="Arial" w:hAnsi="Arial" w:eastAsia="Arial" w:cs="Arial"/>
                <w:b w:val="0"/>
                <w:bCs w:val="0"/>
                <w:i w:val="0"/>
                <w:iCs w:val="0"/>
                <w:color w:val="1A1A1A"/>
                <w:sz w:val="20"/>
                <w:szCs w:val="20"/>
              </w:rPr>
              <w:t>Compliance — Legal</w:t>
            </w:r>
          </w:p>
        </w:tc>
      </w:tr>
    </w:tbl>
    <w:p w14:paraId="4A2DF299">
      <w:pPr>
        <w:spacing w:before="0" w:after="0"/>
      </w:pPr>
    </w:p>
    <w:p w14:paraId="6A8AD641">
      <w:pPr>
        <w:pStyle w:val="4"/>
        <w:spacing w:before="220" w:after="100"/>
      </w:pPr>
      <w:bookmarkStart w:id="13" w:name="_Toc6316"/>
      <w:r>
        <w:rPr>
          <w:rFonts w:ascii="Arial" w:hAnsi="Arial" w:eastAsia="Arial" w:cs="Arial"/>
          <w:b/>
          <w:bCs/>
          <w:color w:val="4A5568"/>
          <w:sz w:val="24"/>
          <w:szCs w:val="24"/>
        </w:rPr>
        <w:t>3.2.3 FeasibilityFinance — finance.feasibilitygiants.com</w:t>
      </w:r>
      <w:bookmarkEnd w:id="1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14"/>
        <w:gridCol w:w="4551"/>
        <w:gridCol w:w="1599"/>
        <w:gridCol w:w="2596"/>
      </w:tblGrid>
      <w:tr w14:paraId="689F2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4200CEC9">
            <w:pPr>
              <w:jc w:val="left"/>
            </w:pPr>
            <w:r>
              <w:rPr>
                <w:rFonts w:ascii="Arial" w:hAnsi="Arial" w:eastAsia="Arial" w:cs="Arial"/>
                <w:b/>
                <w:bCs/>
                <w:i w:val="0"/>
                <w:iCs w:val="0"/>
                <w:color w:val="FFFFFF"/>
                <w:sz w:val="20"/>
                <w:szCs w:val="20"/>
              </w:rPr>
              <w:t>ID</w:t>
            </w:r>
          </w:p>
        </w:tc>
        <w:tc>
          <w:tcPr>
            <w:tcW w:w="45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142214B9">
            <w:pPr>
              <w:jc w:val="left"/>
            </w:pPr>
            <w:r>
              <w:rPr>
                <w:rFonts w:ascii="Arial" w:hAnsi="Arial" w:eastAsia="Arial" w:cs="Arial"/>
                <w:b/>
                <w:bCs/>
                <w:i w:val="0"/>
                <w:iCs w:val="0"/>
                <w:color w:val="FFFFFF"/>
                <w:sz w:val="20"/>
                <w:szCs w:val="20"/>
              </w:rPr>
              <w:t>Requirement</w:t>
            </w:r>
          </w:p>
        </w:tc>
        <w:tc>
          <w:tcPr>
            <w:tcW w:w="16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1F730263">
            <w:pPr>
              <w:jc w:val="left"/>
            </w:pPr>
            <w:r>
              <w:rPr>
                <w:rFonts w:ascii="Arial" w:hAnsi="Arial" w:eastAsia="Arial" w:cs="Arial"/>
                <w:b/>
                <w:bCs/>
                <w:i w:val="0"/>
                <w:iCs w:val="0"/>
                <w:color w:val="FFFFFF"/>
                <w:sz w:val="20"/>
                <w:szCs w:val="20"/>
              </w:rPr>
              <w:t>Priority</w:t>
            </w:r>
          </w:p>
        </w:tc>
        <w:tc>
          <w:tcPr>
            <w:tcW w:w="26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2FFE1299">
            <w:pPr>
              <w:jc w:val="left"/>
            </w:pPr>
            <w:r>
              <w:rPr>
                <w:rFonts w:ascii="Arial" w:hAnsi="Arial" w:eastAsia="Arial" w:cs="Arial"/>
                <w:b/>
                <w:bCs/>
                <w:i w:val="0"/>
                <w:iCs w:val="0"/>
                <w:color w:val="FFFFFF"/>
                <w:sz w:val="20"/>
                <w:szCs w:val="20"/>
              </w:rPr>
              <w:t>Source</w:t>
            </w:r>
          </w:p>
        </w:tc>
      </w:tr>
      <w:tr w14:paraId="3A1C2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DF5027D">
            <w:pPr>
              <w:jc w:val="left"/>
            </w:pPr>
            <w:r>
              <w:rPr>
                <w:rFonts w:ascii="Arial" w:hAnsi="Arial" w:eastAsia="Arial" w:cs="Arial"/>
                <w:b w:val="0"/>
                <w:bCs w:val="0"/>
                <w:i w:val="0"/>
                <w:iCs w:val="0"/>
                <w:color w:val="1A1A1A"/>
                <w:sz w:val="20"/>
                <w:szCs w:val="20"/>
              </w:rPr>
              <w:t>FN-01</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9414D9E">
            <w:pPr>
              <w:jc w:val="left"/>
            </w:pPr>
            <w:r>
              <w:rPr>
                <w:rFonts w:ascii="Arial" w:hAnsi="Arial" w:eastAsia="Arial" w:cs="Arial"/>
                <w:b w:val="0"/>
                <w:bCs w:val="0"/>
                <w:i w:val="0"/>
                <w:iCs w:val="0"/>
                <w:color w:val="1A1A1A"/>
                <w:sz w:val="20"/>
                <w:szCs w:val="20"/>
              </w:rPr>
              <w:t>Marketing landing page: SaaS hero, dashboard preview, testimonials, pricing table, CTAs</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9F00165">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EA1442F">
            <w:pPr>
              <w:jc w:val="left"/>
            </w:pPr>
            <w:r>
              <w:rPr>
                <w:rFonts w:ascii="Arial" w:hAnsi="Arial" w:eastAsia="Arial" w:cs="Arial"/>
                <w:b w:val="0"/>
                <w:bCs w:val="0"/>
                <w:i w:val="0"/>
                <w:iCs w:val="0"/>
                <w:color w:val="1A1A1A"/>
                <w:sz w:val="20"/>
                <w:szCs w:val="20"/>
              </w:rPr>
              <w:t>Finance Web Notes</w:t>
            </w:r>
          </w:p>
        </w:tc>
      </w:tr>
      <w:tr w14:paraId="5D99A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9D7FAC7">
            <w:pPr>
              <w:jc w:val="left"/>
            </w:pPr>
            <w:r>
              <w:rPr>
                <w:rFonts w:ascii="Arial" w:hAnsi="Arial" w:eastAsia="Arial" w:cs="Arial"/>
                <w:b w:val="0"/>
                <w:bCs w:val="0"/>
                <w:i w:val="0"/>
                <w:iCs w:val="0"/>
                <w:color w:val="1A1A1A"/>
                <w:sz w:val="20"/>
                <w:szCs w:val="20"/>
              </w:rPr>
              <w:t>FN-02</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254F04A">
            <w:pPr>
              <w:jc w:val="left"/>
            </w:pPr>
            <w:r>
              <w:rPr>
                <w:rFonts w:ascii="Arial" w:hAnsi="Arial" w:eastAsia="Arial" w:cs="Arial"/>
                <w:b w:val="0"/>
                <w:bCs w:val="0"/>
                <w:i w:val="0"/>
                <w:iCs w:val="0"/>
                <w:color w:val="1A1A1A"/>
                <w:sz w:val="20"/>
                <w:szCs w:val="20"/>
              </w:rPr>
              <w:t>Member Management module UI: registration, KYC upload, unique ID, member directory</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606B73D">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8E0E485">
            <w:pPr>
              <w:jc w:val="left"/>
            </w:pPr>
            <w:r>
              <w:rPr>
                <w:rFonts w:ascii="Arial" w:hAnsi="Arial" w:eastAsia="Arial" w:cs="Arial"/>
                <w:b w:val="0"/>
                <w:bCs w:val="0"/>
                <w:i w:val="0"/>
                <w:iCs w:val="0"/>
                <w:color w:val="1A1A1A"/>
                <w:sz w:val="20"/>
                <w:szCs w:val="20"/>
              </w:rPr>
              <w:t>Finance Web Notes</w:t>
            </w:r>
          </w:p>
        </w:tc>
      </w:tr>
      <w:tr w14:paraId="6A3B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E85C9F5">
            <w:pPr>
              <w:jc w:val="left"/>
            </w:pPr>
            <w:r>
              <w:rPr>
                <w:rFonts w:ascii="Arial" w:hAnsi="Arial" w:eastAsia="Arial" w:cs="Arial"/>
                <w:b w:val="0"/>
                <w:bCs w:val="0"/>
                <w:i w:val="0"/>
                <w:iCs w:val="0"/>
                <w:color w:val="1A1A1A"/>
                <w:sz w:val="20"/>
                <w:szCs w:val="20"/>
              </w:rPr>
              <w:t>FN-03</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D527BC6">
            <w:pPr>
              <w:jc w:val="left"/>
            </w:pPr>
            <w:r>
              <w:rPr>
                <w:rFonts w:ascii="Arial" w:hAnsi="Arial" w:eastAsia="Arial" w:cs="Arial"/>
                <w:b w:val="0"/>
                <w:bCs w:val="0"/>
                <w:i w:val="0"/>
                <w:iCs w:val="0"/>
                <w:color w:val="1A1A1A"/>
                <w:sz w:val="20"/>
                <w:szCs w:val="20"/>
              </w:rPr>
              <w:t>Financial Management module: savings ledger, contribution tracking, share capital, interest calculations</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C92D849">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2CD4C24">
            <w:pPr>
              <w:jc w:val="left"/>
            </w:pPr>
            <w:r>
              <w:rPr>
                <w:rFonts w:ascii="Arial" w:hAnsi="Arial" w:eastAsia="Arial" w:cs="Arial"/>
                <w:b w:val="0"/>
                <w:bCs w:val="0"/>
                <w:i w:val="0"/>
                <w:iCs w:val="0"/>
                <w:color w:val="1A1A1A"/>
                <w:sz w:val="20"/>
                <w:szCs w:val="20"/>
              </w:rPr>
              <w:t>Finance Web Notes</w:t>
            </w:r>
          </w:p>
        </w:tc>
      </w:tr>
      <w:tr w14:paraId="73410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70EA3A8">
            <w:pPr>
              <w:jc w:val="left"/>
            </w:pPr>
            <w:r>
              <w:rPr>
                <w:rFonts w:ascii="Arial" w:hAnsi="Arial" w:eastAsia="Arial" w:cs="Arial"/>
                <w:b w:val="0"/>
                <w:bCs w:val="0"/>
                <w:i w:val="0"/>
                <w:iCs w:val="0"/>
                <w:color w:val="1A1A1A"/>
                <w:sz w:val="20"/>
                <w:szCs w:val="20"/>
              </w:rPr>
              <w:t>FN-04</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04C2C90">
            <w:pPr>
              <w:jc w:val="left"/>
            </w:pPr>
            <w:r>
              <w:rPr>
                <w:rFonts w:ascii="Arial" w:hAnsi="Arial" w:eastAsia="Arial" w:cs="Arial"/>
                <w:b w:val="0"/>
                <w:bCs w:val="0"/>
                <w:i w:val="0"/>
                <w:iCs w:val="0"/>
                <w:color w:val="1A1A1A"/>
                <w:sz w:val="20"/>
                <w:szCs w:val="20"/>
              </w:rPr>
              <w:t>Loan Management: application workflow, committee approval, repayment schedule, default alerts</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29490DA">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611E2FB">
            <w:pPr>
              <w:jc w:val="left"/>
            </w:pPr>
            <w:r>
              <w:rPr>
                <w:rFonts w:ascii="Arial" w:hAnsi="Arial" w:eastAsia="Arial" w:cs="Arial"/>
                <w:b w:val="0"/>
                <w:bCs w:val="0"/>
                <w:i w:val="0"/>
                <w:iCs w:val="0"/>
                <w:color w:val="1A1A1A"/>
                <w:sz w:val="20"/>
                <w:szCs w:val="20"/>
              </w:rPr>
              <w:t>Finance Web Notes</w:t>
            </w:r>
          </w:p>
        </w:tc>
      </w:tr>
      <w:tr w14:paraId="5C651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CC51728">
            <w:pPr>
              <w:jc w:val="left"/>
            </w:pPr>
            <w:r>
              <w:rPr>
                <w:rFonts w:ascii="Arial" w:hAnsi="Arial" w:eastAsia="Arial" w:cs="Arial"/>
                <w:b w:val="0"/>
                <w:bCs w:val="0"/>
                <w:i w:val="0"/>
                <w:iCs w:val="0"/>
                <w:color w:val="1A1A1A"/>
                <w:sz w:val="20"/>
                <w:szCs w:val="20"/>
              </w:rPr>
              <w:t>FN-05</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57ACCEF">
            <w:pPr>
              <w:jc w:val="left"/>
            </w:pPr>
            <w:r>
              <w:rPr>
                <w:rFonts w:ascii="Arial" w:hAnsi="Arial" w:eastAsia="Arial" w:cs="Arial"/>
                <w:b w:val="0"/>
                <w:bCs w:val="0"/>
                <w:i w:val="0"/>
                <w:iCs w:val="0"/>
                <w:color w:val="1A1A1A"/>
                <w:sz w:val="20"/>
                <w:szCs w:val="20"/>
              </w:rPr>
              <w:t>Reporting &amp; Analytics: real-time dashboards, PDF/Excel export, audit-ready statements</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86AF056">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F2B626D">
            <w:pPr>
              <w:jc w:val="left"/>
            </w:pPr>
            <w:r>
              <w:rPr>
                <w:rFonts w:ascii="Arial" w:hAnsi="Arial" w:eastAsia="Arial" w:cs="Arial"/>
                <w:b w:val="0"/>
                <w:bCs w:val="0"/>
                <w:i w:val="0"/>
                <w:iCs w:val="0"/>
                <w:color w:val="1A1A1A"/>
                <w:sz w:val="20"/>
                <w:szCs w:val="20"/>
              </w:rPr>
              <w:t>Finance Web Notes</w:t>
            </w:r>
          </w:p>
        </w:tc>
      </w:tr>
      <w:tr w14:paraId="36384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CE58531">
            <w:pPr>
              <w:jc w:val="left"/>
            </w:pPr>
            <w:r>
              <w:rPr>
                <w:rFonts w:ascii="Arial" w:hAnsi="Arial" w:eastAsia="Arial" w:cs="Arial"/>
                <w:b w:val="0"/>
                <w:bCs w:val="0"/>
                <w:i w:val="0"/>
                <w:iCs w:val="0"/>
                <w:color w:val="1A1A1A"/>
                <w:sz w:val="20"/>
                <w:szCs w:val="20"/>
              </w:rPr>
              <w:t>FN-06</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7A9AB7F">
            <w:pPr>
              <w:jc w:val="left"/>
            </w:pPr>
            <w:r>
              <w:rPr>
                <w:rFonts w:ascii="Arial" w:hAnsi="Arial" w:eastAsia="Arial" w:cs="Arial"/>
                <w:b w:val="0"/>
                <w:bCs w:val="0"/>
                <w:i w:val="0"/>
                <w:iCs w:val="0"/>
                <w:color w:val="1A1A1A"/>
                <w:sz w:val="20"/>
                <w:szCs w:val="20"/>
              </w:rPr>
              <w:t>Multi-tenant architecture: complete data isolation between cooperative organisations</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770301F">
            <w:pPr>
              <w:jc w:val="left"/>
            </w:pPr>
            <w:r>
              <w:rPr>
                <w:rFonts w:ascii="Arial" w:hAnsi="Arial" w:eastAsia="Arial" w:cs="Arial"/>
                <w:b/>
                <w:bCs/>
                <w:i w:val="0"/>
                <w:iCs w:val="0"/>
                <w:color w:val="DC2626"/>
                <w:sz w:val="20"/>
                <w:szCs w:val="20"/>
              </w:rPr>
              <w:t>CRITICAL</w:t>
            </w:r>
          </w:p>
        </w:tc>
        <w:tc>
          <w:tcPr>
            <w:tcW w:w="2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958A0DE">
            <w:pPr>
              <w:jc w:val="left"/>
            </w:pPr>
            <w:r>
              <w:rPr>
                <w:rFonts w:ascii="Arial" w:hAnsi="Arial" w:eastAsia="Arial" w:cs="Arial"/>
                <w:b w:val="0"/>
                <w:bCs w:val="0"/>
                <w:i w:val="0"/>
                <w:iCs w:val="0"/>
                <w:color w:val="1A1A1A"/>
                <w:sz w:val="20"/>
                <w:szCs w:val="20"/>
              </w:rPr>
              <w:t>Architecture Blueprint</w:t>
            </w:r>
          </w:p>
        </w:tc>
      </w:tr>
      <w:tr w14:paraId="0C473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C62A2F7">
            <w:pPr>
              <w:jc w:val="left"/>
            </w:pPr>
            <w:r>
              <w:rPr>
                <w:rFonts w:ascii="Arial" w:hAnsi="Arial" w:eastAsia="Arial" w:cs="Arial"/>
                <w:b w:val="0"/>
                <w:bCs w:val="0"/>
                <w:i w:val="0"/>
                <w:iCs w:val="0"/>
                <w:color w:val="1A1A1A"/>
                <w:sz w:val="20"/>
                <w:szCs w:val="20"/>
              </w:rPr>
              <w:t>FN-07</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E3BE6DE">
            <w:pPr>
              <w:jc w:val="left"/>
            </w:pPr>
            <w:r>
              <w:rPr>
                <w:rFonts w:ascii="Arial" w:hAnsi="Arial" w:eastAsia="Arial" w:cs="Arial"/>
                <w:b w:val="0"/>
                <w:bCs w:val="0"/>
                <w:i w:val="0"/>
                <w:iCs w:val="0"/>
                <w:color w:val="1A1A1A"/>
                <w:sz w:val="20"/>
                <w:szCs w:val="20"/>
              </w:rPr>
              <w:t>Role-based access: Admin, Treasurer, Auditor, Loan Officer, Member (5 distinct roles)</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88C1C7C">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DAA6DA2">
            <w:pPr>
              <w:jc w:val="left"/>
            </w:pPr>
            <w:r>
              <w:rPr>
                <w:rFonts w:ascii="Arial" w:hAnsi="Arial" w:eastAsia="Arial" w:cs="Arial"/>
                <w:b w:val="0"/>
                <w:bCs w:val="0"/>
                <w:i w:val="0"/>
                <w:iCs w:val="0"/>
                <w:color w:val="1A1A1A"/>
                <w:sz w:val="20"/>
                <w:szCs w:val="20"/>
              </w:rPr>
              <w:t>Finance Web Notes</w:t>
            </w:r>
          </w:p>
        </w:tc>
      </w:tr>
      <w:tr w14:paraId="73482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4408DDE">
            <w:pPr>
              <w:jc w:val="left"/>
            </w:pPr>
            <w:r>
              <w:rPr>
                <w:rFonts w:ascii="Arial" w:hAnsi="Arial" w:eastAsia="Arial" w:cs="Arial"/>
                <w:b w:val="0"/>
                <w:bCs w:val="0"/>
                <w:i w:val="0"/>
                <w:iCs w:val="0"/>
                <w:color w:val="1A1A1A"/>
                <w:sz w:val="20"/>
                <w:szCs w:val="20"/>
              </w:rPr>
              <w:t>FN-08</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C313851">
            <w:pPr>
              <w:jc w:val="left"/>
            </w:pPr>
            <w:r>
              <w:rPr>
                <w:rFonts w:ascii="Arial" w:hAnsi="Arial" w:eastAsia="Arial" w:cs="Arial"/>
                <w:b w:val="0"/>
                <w:bCs w:val="0"/>
                <w:i w:val="0"/>
                <w:iCs w:val="0"/>
                <w:color w:val="1A1A1A"/>
                <w:sz w:val="20"/>
                <w:szCs w:val="20"/>
              </w:rPr>
              <w:t>Pricing page: Free Trial, Growth, Enterprise tiers with features comparison</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FA36F42">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3C18D8C">
            <w:pPr>
              <w:jc w:val="left"/>
            </w:pPr>
            <w:r>
              <w:rPr>
                <w:rFonts w:ascii="Arial" w:hAnsi="Arial" w:eastAsia="Arial" w:cs="Arial"/>
                <w:b w:val="0"/>
                <w:bCs w:val="0"/>
                <w:i w:val="0"/>
                <w:iCs w:val="0"/>
                <w:color w:val="1A1A1A"/>
                <w:sz w:val="20"/>
                <w:szCs w:val="20"/>
              </w:rPr>
              <w:t>Finance Web Notes</w:t>
            </w:r>
          </w:p>
        </w:tc>
      </w:tr>
      <w:tr w14:paraId="5319F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2A2843F">
            <w:pPr>
              <w:jc w:val="left"/>
            </w:pPr>
            <w:r>
              <w:rPr>
                <w:rFonts w:ascii="Arial" w:hAnsi="Arial" w:eastAsia="Arial" w:cs="Arial"/>
                <w:b w:val="0"/>
                <w:bCs w:val="0"/>
                <w:i w:val="0"/>
                <w:iCs w:val="0"/>
                <w:color w:val="1A1A1A"/>
                <w:sz w:val="20"/>
                <w:szCs w:val="20"/>
              </w:rPr>
              <w:t>FN-09</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2EC3432">
            <w:pPr>
              <w:jc w:val="left"/>
            </w:pPr>
            <w:r>
              <w:rPr>
                <w:rFonts w:ascii="Arial" w:hAnsi="Arial" w:eastAsia="Arial" w:cs="Arial"/>
                <w:b w:val="0"/>
                <w:bCs w:val="0"/>
                <w:i w:val="0"/>
                <w:iCs w:val="0"/>
                <w:color w:val="1A1A1A"/>
                <w:sz w:val="20"/>
                <w:szCs w:val="20"/>
              </w:rPr>
              <w:t>GDPR &amp; NDPR compliance: data privacy policy, consent management, export/delete member data</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4E3E958">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72B6D5F">
            <w:pPr>
              <w:jc w:val="left"/>
            </w:pPr>
            <w:r>
              <w:rPr>
                <w:rFonts w:ascii="Arial" w:hAnsi="Arial" w:eastAsia="Arial" w:cs="Arial"/>
                <w:b w:val="0"/>
                <w:bCs w:val="0"/>
                <w:i w:val="0"/>
                <w:iCs w:val="0"/>
                <w:color w:val="1A1A1A"/>
                <w:sz w:val="20"/>
                <w:szCs w:val="20"/>
              </w:rPr>
              <w:t>Compliance</w:t>
            </w:r>
          </w:p>
        </w:tc>
      </w:tr>
      <w:tr w14:paraId="012E2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3BC4348">
            <w:pPr>
              <w:jc w:val="left"/>
            </w:pPr>
            <w:r>
              <w:rPr>
                <w:rFonts w:ascii="Arial" w:hAnsi="Arial" w:eastAsia="Arial" w:cs="Arial"/>
                <w:b w:val="0"/>
                <w:bCs w:val="0"/>
                <w:i w:val="0"/>
                <w:iCs w:val="0"/>
                <w:color w:val="1A1A1A"/>
                <w:sz w:val="20"/>
                <w:szCs w:val="20"/>
              </w:rPr>
              <w:t>FN-10</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0078D49">
            <w:pPr>
              <w:jc w:val="left"/>
            </w:pPr>
            <w:r>
              <w:rPr>
                <w:rFonts w:ascii="Arial" w:hAnsi="Arial" w:eastAsia="Arial" w:cs="Arial"/>
                <w:b w:val="0"/>
                <w:bCs w:val="0"/>
                <w:i w:val="0"/>
                <w:iCs w:val="0"/>
                <w:color w:val="1A1A1A"/>
                <w:sz w:val="20"/>
                <w:szCs w:val="20"/>
              </w:rPr>
              <w:t>Notification system: SMS + email alerts for contributions, loan approvals, repayment reminders</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341F173">
            <w:pPr>
              <w:jc w:val="left"/>
            </w:pPr>
            <w:r>
              <w:rPr>
                <w:rFonts w:ascii="Arial" w:hAnsi="Arial" w:eastAsia="Arial" w:cs="Arial"/>
                <w:b/>
                <w:bCs/>
                <w:i w:val="0"/>
                <w:iCs w:val="0"/>
                <w:color w:val="C9A227"/>
                <w:sz w:val="20"/>
                <w:szCs w:val="20"/>
              </w:rPr>
              <w:t>SHOULD HAVE</w:t>
            </w:r>
          </w:p>
        </w:tc>
        <w:tc>
          <w:tcPr>
            <w:tcW w:w="2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B97DEA2">
            <w:pPr>
              <w:jc w:val="left"/>
            </w:pPr>
            <w:r>
              <w:rPr>
                <w:rFonts w:ascii="Arial" w:hAnsi="Arial" w:eastAsia="Arial" w:cs="Arial"/>
                <w:b w:val="0"/>
                <w:bCs w:val="0"/>
                <w:i w:val="0"/>
                <w:iCs w:val="0"/>
                <w:color w:val="1A1A1A"/>
                <w:sz w:val="20"/>
                <w:szCs w:val="20"/>
              </w:rPr>
              <w:t>Finance Web Notes</w:t>
            </w:r>
          </w:p>
        </w:tc>
      </w:tr>
    </w:tbl>
    <w:p w14:paraId="792D939A">
      <w:pPr>
        <w:spacing w:before="0" w:after="0"/>
      </w:pPr>
    </w:p>
    <w:p w14:paraId="5810E149">
      <w:pPr>
        <w:pStyle w:val="4"/>
        <w:spacing w:before="220" w:after="100"/>
      </w:pPr>
      <w:bookmarkStart w:id="14" w:name="_Toc25998"/>
      <w:r>
        <w:rPr>
          <w:rFonts w:ascii="Arial" w:hAnsi="Arial" w:eastAsia="Arial" w:cs="Arial"/>
          <w:b/>
          <w:bCs/>
          <w:color w:val="4A5568"/>
          <w:sz w:val="24"/>
          <w:szCs w:val="24"/>
        </w:rPr>
        <w:t>3.2.4 Feasibility3D — 3d.feasibilitygiants.com</w:t>
      </w:r>
      <w:bookmarkEnd w:id="14"/>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3"/>
        <w:gridCol w:w="4558"/>
        <w:gridCol w:w="1600"/>
        <w:gridCol w:w="2599"/>
      </w:tblGrid>
      <w:tr w14:paraId="4AEBC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65AF7E57">
            <w:pPr>
              <w:jc w:val="left"/>
            </w:pPr>
            <w:r>
              <w:rPr>
                <w:rFonts w:ascii="Arial" w:hAnsi="Arial" w:eastAsia="Arial" w:cs="Arial"/>
                <w:b/>
                <w:bCs/>
                <w:i w:val="0"/>
                <w:iCs w:val="0"/>
                <w:color w:val="FFFFFF"/>
                <w:sz w:val="20"/>
                <w:szCs w:val="20"/>
              </w:rPr>
              <w:t>ID</w:t>
            </w:r>
          </w:p>
        </w:tc>
        <w:tc>
          <w:tcPr>
            <w:tcW w:w="45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1D5B44C8">
            <w:pPr>
              <w:jc w:val="left"/>
            </w:pPr>
            <w:r>
              <w:rPr>
                <w:rFonts w:ascii="Arial" w:hAnsi="Arial" w:eastAsia="Arial" w:cs="Arial"/>
                <w:b/>
                <w:bCs/>
                <w:i w:val="0"/>
                <w:iCs w:val="0"/>
                <w:color w:val="FFFFFF"/>
                <w:sz w:val="20"/>
                <w:szCs w:val="20"/>
              </w:rPr>
              <w:t>Requirement</w:t>
            </w:r>
          </w:p>
        </w:tc>
        <w:tc>
          <w:tcPr>
            <w:tcW w:w="16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60228E6A">
            <w:pPr>
              <w:jc w:val="left"/>
            </w:pPr>
            <w:r>
              <w:rPr>
                <w:rFonts w:ascii="Arial" w:hAnsi="Arial" w:eastAsia="Arial" w:cs="Arial"/>
                <w:b/>
                <w:bCs/>
                <w:i w:val="0"/>
                <w:iCs w:val="0"/>
                <w:color w:val="FFFFFF"/>
                <w:sz w:val="20"/>
                <w:szCs w:val="20"/>
              </w:rPr>
              <w:t>Priority</w:t>
            </w:r>
          </w:p>
        </w:tc>
        <w:tc>
          <w:tcPr>
            <w:tcW w:w="26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59CF16A1">
            <w:pPr>
              <w:jc w:val="left"/>
            </w:pPr>
            <w:r>
              <w:rPr>
                <w:rFonts w:ascii="Arial" w:hAnsi="Arial" w:eastAsia="Arial" w:cs="Arial"/>
                <w:b/>
                <w:bCs/>
                <w:i w:val="0"/>
                <w:iCs w:val="0"/>
                <w:color w:val="FFFFFF"/>
                <w:sz w:val="20"/>
                <w:szCs w:val="20"/>
              </w:rPr>
              <w:t>Source</w:t>
            </w:r>
          </w:p>
        </w:tc>
      </w:tr>
      <w:tr w14:paraId="45235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9F1755E">
            <w:pPr>
              <w:jc w:val="left"/>
            </w:pPr>
            <w:r>
              <w:rPr>
                <w:rFonts w:ascii="Arial" w:hAnsi="Arial" w:eastAsia="Arial" w:cs="Arial"/>
                <w:b w:val="0"/>
                <w:bCs w:val="0"/>
                <w:i w:val="0"/>
                <w:iCs w:val="0"/>
                <w:color w:val="1A1A1A"/>
                <w:sz w:val="20"/>
                <w:szCs w:val="20"/>
              </w:rPr>
              <w:t>3D-01</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95E5250">
            <w:pPr>
              <w:jc w:val="left"/>
            </w:pPr>
            <w:r>
              <w:rPr>
                <w:rFonts w:ascii="Arial" w:hAnsi="Arial" w:eastAsia="Arial" w:cs="Arial"/>
                <w:b w:val="0"/>
                <w:bCs w:val="0"/>
                <w:i w:val="0"/>
                <w:iCs w:val="0"/>
                <w:color w:val="1A1A1A"/>
                <w:sz w:val="20"/>
                <w:szCs w:val="20"/>
              </w:rPr>
              <w:t>Enterprise marketing site: dark engineering theme, hero with 3D visualization, core module showcase</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FFC711C">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91EFB5B">
            <w:pPr>
              <w:jc w:val="left"/>
            </w:pPr>
            <w:r>
              <w:rPr>
                <w:rFonts w:ascii="Arial" w:hAnsi="Arial" w:eastAsia="Arial" w:cs="Arial"/>
                <w:b w:val="0"/>
                <w:bCs w:val="0"/>
                <w:i w:val="0"/>
                <w:iCs w:val="0"/>
                <w:color w:val="1A1A1A"/>
                <w:sz w:val="20"/>
                <w:szCs w:val="20"/>
              </w:rPr>
              <w:t>3D Web Notes §5</w:t>
            </w:r>
          </w:p>
        </w:tc>
      </w:tr>
      <w:tr w14:paraId="4AC77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4297A79">
            <w:pPr>
              <w:jc w:val="left"/>
            </w:pPr>
            <w:r>
              <w:rPr>
                <w:rFonts w:ascii="Arial" w:hAnsi="Arial" w:eastAsia="Arial" w:cs="Arial"/>
                <w:b w:val="0"/>
                <w:bCs w:val="0"/>
                <w:i w:val="0"/>
                <w:iCs w:val="0"/>
                <w:color w:val="1A1A1A"/>
                <w:sz w:val="20"/>
                <w:szCs w:val="20"/>
              </w:rPr>
              <w:t>3D-02</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B1B1E5E">
            <w:pPr>
              <w:jc w:val="left"/>
            </w:pPr>
            <w:r>
              <w:rPr>
                <w:rFonts w:ascii="Arial" w:hAnsi="Arial" w:eastAsia="Arial" w:cs="Arial"/>
                <w:b w:val="0"/>
                <w:bCs w:val="0"/>
                <w:i w:val="0"/>
                <w:iCs w:val="0"/>
                <w:color w:val="1A1A1A"/>
                <w:sz w:val="20"/>
                <w:szCs w:val="20"/>
              </w:rPr>
              <w:t>Solutions page: 4 modules (Engineering Design, Spill Quantification, Simulation, Economic Feasibility)</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8E53F9F">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FEFC983">
            <w:pPr>
              <w:jc w:val="left"/>
            </w:pPr>
            <w:r>
              <w:rPr>
                <w:rFonts w:ascii="Arial" w:hAnsi="Arial" w:eastAsia="Arial" w:cs="Arial"/>
                <w:b w:val="0"/>
                <w:bCs w:val="0"/>
                <w:i w:val="0"/>
                <w:iCs w:val="0"/>
                <w:color w:val="1A1A1A"/>
                <w:sz w:val="20"/>
                <w:szCs w:val="20"/>
              </w:rPr>
              <w:t>3D Web Notes §6</w:t>
            </w:r>
          </w:p>
        </w:tc>
      </w:tr>
      <w:tr w14:paraId="725D9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CAFE9E6">
            <w:pPr>
              <w:jc w:val="left"/>
            </w:pPr>
            <w:r>
              <w:rPr>
                <w:rFonts w:ascii="Arial" w:hAnsi="Arial" w:eastAsia="Arial" w:cs="Arial"/>
                <w:b w:val="0"/>
                <w:bCs w:val="0"/>
                <w:i w:val="0"/>
                <w:iCs w:val="0"/>
                <w:color w:val="1A1A1A"/>
                <w:sz w:val="20"/>
                <w:szCs w:val="20"/>
              </w:rPr>
              <w:t>3D-03</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C5EB69C">
            <w:pPr>
              <w:jc w:val="left"/>
            </w:pPr>
            <w:r>
              <w:rPr>
                <w:rFonts w:ascii="Arial" w:hAnsi="Arial" w:eastAsia="Arial" w:cs="Arial"/>
                <w:b w:val="0"/>
                <w:bCs w:val="0"/>
                <w:i w:val="0"/>
                <w:iCs w:val="0"/>
                <w:color w:val="1A1A1A"/>
                <w:sz w:val="20"/>
                <w:szCs w:val="20"/>
              </w:rPr>
              <w:t>Technology page: architecture overview, C++/Python engine, GIS integration, ML modules, security architecture</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2BF6356">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AD893BB">
            <w:pPr>
              <w:jc w:val="left"/>
            </w:pPr>
            <w:r>
              <w:rPr>
                <w:rFonts w:ascii="Arial" w:hAnsi="Arial" w:eastAsia="Arial" w:cs="Arial"/>
                <w:b w:val="0"/>
                <w:bCs w:val="0"/>
                <w:i w:val="0"/>
                <w:iCs w:val="0"/>
                <w:color w:val="1A1A1A"/>
                <w:sz w:val="20"/>
                <w:szCs w:val="20"/>
              </w:rPr>
              <w:t>3D Web Notes §7</w:t>
            </w:r>
          </w:p>
        </w:tc>
      </w:tr>
      <w:tr w14:paraId="330F6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01E13B3">
            <w:pPr>
              <w:jc w:val="left"/>
            </w:pPr>
            <w:r>
              <w:rPr>
                <w:rFonts w:ascii="Arial" w:hAnsi="Arial" w:eastAsia="Arial" w:cs="Arial"/>
                <w:b w:val="0"/>
                <w:bCs w:val="0"/>
                <w:i w:val="0"/>
                <w:iCs w:val="0"/>
                <w:color w:val="1A1A1A"/>
                <w:sz w:val="20"/>
                <w:szCs w:val="20"/>
              </w:rPr>
              <w:t>3D-04</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8BC4174">
            <w:pPr>
              <w:jc w:val="left"/>
            </w:pPr>
            <w:r>
              <w:rPr>
                <w:rFonts w:ascii="Arial" w:hAnsi="Arial" w:eastAsia="Arial" w:cs="Arial"/>
                <w:b w:val="0"/>
                <w:bCs w:val="0"/>
                <w:i w:val="0"/>
                <w:iCs w:val="0"/>
                <w:color w:val="1A1A1A"/>
                <w:sz w:val="20"/>
                <w:szCs w:val="20"/>
              </w:rPr>
              <w:t>Industries page: 8 target verticals (O&amp;G Operators, EPC, Pipeline, Environmental, Offshore, Consultants, Regulatory, Academic)</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7E998BD">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61B643A">
            <w:pPr>
              <w:jc w:val="left"/>
            </w:pPr>
            <w:r>
              <w:rPr>
                <w:rFonts w:ascii="Arial" w:hAnsi="Arial" w:eastAsia="Arial" w:cs="Arial"/>
                <w:b w:val="0"/>
                <w:bCs w:val="0"/>
                <w:i w:val="0"/>
                <w:iCs w:val="0"/>
                <w:color w:val="1A1A1A"/>
                <w:sz w:val="20"/>
                <w:szCs w:val="20"/>
              </w:rPr>
              <w:t>3D Web Notes §3</w:t>
            </w:r>
          </w:p>
        </w:tc>
      </w:tr>
      <w:tr w14:paraId="71CA5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DDAEABB">
            <w:pPr>
              <w:jc w:val="left"/>
            </w:pPr>
            <w:r>
              <w:rPr>
                <w:rFonts w:ascii="Arial" w:hAnsi="Arial" w:eastAsia="Arial" w:cs="Arial"/>
                <w:b w:val="0"/>
                <w:bCs w:val="0"/>
                <w:i w:val="0"/>
                <w:iCs w:val="0"/>
                <w:color w:val="1A1A1A"/>
                <w:sz w:val="20"/>
                <w:szCs w:val="20"/>
              </w:rPr>
              <w:t>3D-05</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4417A71">
            <w:pPr>
              <w:jc w:val="left"/>
            </w:pPr>
            <w:r>
              <w:rPr>
                <w:rFonts w:ascii="Arial" w:hAnsi="Arial" w:eastAsia="Arial" w:cs="Arial"/>
                <w:b w:val="0"/>
                <w:bCs w:val="0"/>
                <w:i w:val="0"/>
                <w:iCs w:val="0"/>
                <w:color w:val="1A1A1A"/>
                <w:sz w:val="20"/>
                <w:szCs w:val="20"/>
              </w:rPr>
              <w:t>Pricing &amp; Licensing page: Enterprise Annual, Government, Academic, and Add-on module tiers</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F6AAC21">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3757152">
            <w:pPr>
              <w:jc w:val="left"/>
            </w:pPr>
            <w:r>
              <w:rPr>
                <w:rFonts w:ascii="Arial" w:hAnsi="Arial" w:eastAsia="Arial" w:cs="Arial"/>
                <w:b w:val="0"/>
                <w:bCs w:val="0"/>
                <w:i w:val="0"/>
                <w:iCs w:val="0"/>
                <w:color w:val="1A1A1A"/>
                <w:sz w:val="20"/>
                <w:szCs w:val="20"/>
              </w:rPr>
              <w:t>3D Web Notes §12</w:t>
            </w:r>
          </w:p>
        </w:tc>
      </w:tr>
      <w:tr w14:paraId="44F3E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2D0F109">
            <w:pPr>
              <w:jc w:val="left"/>
            </w:pPr>
            <w:r>
              <w:rPr>
                <w:rFonts w:ascii="Arial" w:hAnsi="Arial" w:eastAsia="Arial" w:cs="Arial"/>
                <w:b w:val="0"/>
                <w:bCs w:val="0"/>
                <w:i w:val="0"/>
                <w:iCs w:val="0"/>
                <w:color w:val="1A1A1A"/>
                <w:sz w:val="20"/>
                <w:szCs w:val="20"/>
              </w:rPr>
              <w:t>3D-06</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BEE1D84">
            <w:pPr>
              <w:jc w:val="left"/>
            </w:pPr>
            <w:r>
              <w:rPr>
                <w:rFonts w:ascii="Arial" w:hAnsi="Arial" w:eastAsia="Arial" w:cs="Arial"/>
                <w:b w:val="0"/>
                <w:bCs w:val="0"/>
                <w:i w:val="0"/>
                <w:iCs w:val="0"/>
                <w:color w:val="1A1A1A"/>
                <w:sz w:val="20"/>
                <w:szCs w:val="20"/>
              </w:rPr>
              <w:t>Enterprise Demo Request form: Name, Organisation, Industry, Role, Country, Email, Project Type</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A924D48">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A764950">
            <w:pPr>
              <w:jc w:val="left"/>
            </w:pPr>
            <w:r>
              <w:rPr>
                <w:rFonts w:ascii="Arial" w:hAnsi="Arial" w:eastAsia="Arial" w:cs="Arial"/>
                <w:b w:val="0"/>
                <w:bCs w:val="0"/>
                <w:i w:val="0"/>
                <w:iCs w:val="0"/>
                <w:color w:val="1A1A1A"/>
                <w:sz w:val="20"/>
                <w:szCs w:val="20"/>
              </w:rPr>
              <w:t>3D Web Notes §16</w:t>
            </w:r>
          </w:p>
        </w:tc>
      </w:tr>
      <w:tr w14:paraId="61A54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C67B098">
            <w:pPr>
              <w:jc w:val="left"/>
            </w:pPr>
            <w:r>
              <w:rPr>
                <w:rFonts w:ascii="Arial" w:hAnsi="Arial" w:eastAsia="Arial" w:cs="Arial"/>
                <w:b w:val="0"/>
                <w:bCs w:val="0"/>
                <w:i w:val="0"/>
                <w:iCs w:val="0"/>
                <w:color w:val="1A1A1A"/>
                <w:sz w:val="20"/>
                <w:szCs w:val="20"/>
              </w:rPr>
              <w:t>3D-07</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0C4737B">
            <w:pPr>
              <w:jc w:val="left"/>
            </w:pPr>
            <w:r>
              <w:rPr>
                <w:rFonts w:ascii="Arial" w:hAnsi="Arial" w:eastAsia="Arial" w:cs="Arial"/>
                <w:b w:val="0"/>
                <w:bCs w:val="0"/>
                <w:i w:val="0"/>
                <w:iCs w:val="0"/>
                <w:color w:val="1A1A1A"/>
                <w:sz w:val="20"/>
                <w:szCs w:val="20"/>
              </w:rPr>
              <w:t>Technical Whitepaper PDF download gate (lead capture before download)</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E317018">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527FA65">
            <w:pPr>
              <w:jc w:val="left"/>
            </w:pPr>
            <w:r>
              <w:rPr>
                <w:rFonts w:ascii="Arial" w:hAnsi="Arial" w:eastAsia="Arial" w:cs="Arial"/>
                <w:b w:val="0"/>
                <w:bCs w:val="0"/>
                <w:i w:val="0"/>
                <w:iCs w:val="0"/>
                <w:color w:val="1A1A1A"/>
                <w:sz w:val="20"/>
                <w:szCs w:val="20"/>
              </w:rPr>
              <w:t>3D Web Notes §15</w:t>
            </w:r>
          </w:p>
        </w:tc>
      </w:tr>
      <w:tr w14:paraId="6DA02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B0CD5E4">
            <w:pPr>
              <w:jc w:val="left"/>
            </w:pPr>
            <w:r>
              <w:rPr>
                <w:rFonts w:ascii="Arial" w:hAnsi="Arial" w:eastAsia="Arial" w:cs="Arial"/>
                <w:b w:val="0"/>
                <w:bCs w:val="0"/>
                <w:i w:val="0"/>
                <w:iCs w:val="0"/>
                <w:color w:val="1A1A1A"/>
                <w:sz w:val="20"/>
                <w:szCs w:val="20"/>
              </w:rPr>
              <w:t>3D-08</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75FB436">
            <w:pPr>
              <w:jc w:val="left"/>
            </w:pPr>
            <w:r>
              <w:rPr>
                <w:rFonts w:ascii="Arial" w:hAnsi="Arial" w:eastAsia="Arial" w:cs="Arial"/>
                <w:b w:val="0"/>
                <w:bCs w:val="0"/>
                <w:i w:val="0"/>
                <w:iCs w:val="0"/>
                <w:color w:val="1A1A1A"/>
                <w:sz w:val="20"/>
                <w:szCs w:val="20"/>
              </w:rPr>
              <w:t>Case Studies page: structured format (Project, Challenge, Simulation Approach, Results, Impact)</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27A145C">
            <w:pPr>
              <w:jc w:val="left"/>
            </w:pPr>
            <w:r>
              <w:rPr>
                <w:rFonts w:ascii="Arial" w:hAnsi="Arial" w:eastAsia="Arial" w:cs="Arial"/>
                <w:b/>
                <w:bCs/>
                <w:i w:val="0"/>
                <w:iCs w:val="0"/>
                <w:color w:val="C9A227"/>
                <w:sz w:val="20"/>
                <w:szCs w:val="20"/>
              </w:rPr>
              <w:t>SHOULD HAVE</w:t>
            </w:r>
          </w:p>
        </w:tc>
        <w:tc>
          <w:tcPr>
            <w:tcW w:w="2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6D99324">
            <w:pPr>
              <w:jc w:val="left"/>
            </w:pPr>
            <w:r>
              <w:rPr>
                <w:rFonts w:ascii="Arial" w:hAnsi="Arial" w:eastAsia="Arial" w:cs="Arial"/>
                <w:b w:val="0"/>
                <w:bCs w:val="0"/>
                <w:i w:val="0"/>
                <w:iCs w:val="0"/>
                <w:color w:val="1A1A1A"/>
                <w:sz w:val="20"/>
                <w:szCs w:val="20"/>
              </w:rPr>
              <w:t>3D Web Notes §10</w:t>
            </w:r>
          </w:p>
        </w:tc>
      </w:tr>
      <w:tr w14:paraId="53E8D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068BA8F">
            <w:pPr>
              <w:jc w:val="left"/>
            </w:pPr>
            <w:r>
              <w:rPr>
                <w:rFonts w:ascii="Arial" w:hAnsi="Arial" w:eastAsia="Arial" w:cs="Arial"/>
                <w:b w:val="0"/>
                <w:bCs w:val="0"/>
                <w:i w:val="0"/>
                <w:iCs w:val="0"/>
                <w:color w:val="1A1A1A"/>
                <w:sz w:val="20"/>
                <w:szCs w:val="20"/>
              </w:rPr>
              <w:t>3D-09</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540A3BE">
            <w:pPr>
              <w:jc w:val="left"/>
            </w:pPr>
            <w:r>
              <w:rPr>
                <w:rFonts w:ascii="Arial" w:hAnsi="Arial" w:eastAsia="Arial" w:cs="Arial"/>
                <w:b w:val="0"/>
                <w:bCs w:val="0"/>
                <w:i w:val="0"/>
                <w:iCs w:val="0"/>
                <w:color w:val="1A1A1A"/>
                <w:sz w:val="20"/>
                <w:szCs w:val="20"/>
              </w:rPr>
              <w:t>Security &amp; Compliance page: ISO alignment, encrypted local data, audit-ready outputs</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45C8847">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6659665">
            <w:pPr>
              <w:jc w:val="left"/>
            </w:pPr>
            <w:r>
              <w:rPr>
                <w:rFonts w:ascii="Arial" w:hAnsi="Arial" w:eastAsia="Arial" w:cs="Arial"/>
                <w:b w:val="0"/>
                <w:bCs w:val="0"/>
                <w:i w:val="0"/>
                <w:iCs w:val="0"/>
                <w:color w:val="1A1A1A"/>
                <w:sz w:val="20"/>
                <w:szCs w:val="20"/>
              </w:rPr>
              <w:t>3D Web Notes §11</w:t>
            </w:r>
          </w:p>
        </w:tc>
      </w:tr>
      <w:tr w14:paraId="7E987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27A590A">
            <w:pPr>
              <w:jc w:val="left"/>
            </w:pPr>
            <w:r>
              <w:rPr>
                <w:rFonts w:ascii="Arial" w:hAnsi="Arial" w:eastAsia="Arial" w:cs="Arial"/>
                <w:b w:val="0"/>
                <w:bCs w:val="0"/>
                <w:i w:val="0"/>
                <w:iCs w:val="0"/>
                <w:color w:val="1A1A1A"/>
                <w:sz w:val="20"/>
                <w:szCs w:val="20"/>
              </w:rPr>
              <w:t>3D-10</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C0B086A">
            <w:pPr>
              <w:jc w:val="left"/>
            </w:pPr>
            <w:r>
              <w:rPr>
                <w:rFonts w:ascii="Arial" w:hAnsi="Arial" w:eastAsia="Arial" w:cs="Arial"/>
                <w:b w:val="0"/>
                <w:bCs w:val="0"/>
                <w:i w:val="0"/>
                <w:iCs w:val="0"/>
                <w:color w:val="1A1A1A"/>
                <w:sz w:val="20"/>
                <w:szCs w:val="20"/>
              </w:rPr>
              <w:t>SEO: target keywords for oil spill software, reservoir simulation, engineering modeling platform</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49AD2A6">
            <w:pPr>
              <w:jc w:val="left"/>
            </w:pPr>
            <w:r>
              <w:rPr>
                <w:rFonts w:ascii="Arial" w:hAnsi="Arial" w:eastAsia="Arial" w:cs="Arial"/>
                <w:b/>
                <w:bCs/>
                <w:i w:val="0"/>
                <w:iCs w:val="0"/>
                <w:color w:val="DC2626"/>
                <w:sz w:val="20"/>
                <w:szCs w:val="20"/>
              </w:rPr>
              <w:t>MUST HAVE</w:t>
            </w:r>
          </w:p>
        </w:tc>
        <w:tc>
          <w:tcPr>
            <w:tcW w:w="2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4B4477E">
            <w:pPr>
              <w:jc w:val="left"/>
            </w:pPr>
            <w:r>
              <w:rPr>
                <w:rFonts w:ascii="Arial" w:hAnsi="Arial" w:eastAsia="Arial" w:cs="Arial"/>
                <w:b w:val="0"/>
                <w:bCs w:val="0"/>
                <w:i w:val="0"/>
                <w:iCs w:val="0"/>
                <w:color w:val="1A1A1A"/>
                <w:sz w:val="20"/>
                <w:szCs w:val="20"/>
              </w:rPr>
              <w:t>3D Web Notes §9</w:t>
            </w:r>
          </w:p>
        </w:tc>
      </w:tr>
    </w:tbl>
    <w:p w14:paraId="0D729A3A">
      <w:pPr>
        <w:spacing w:before="0" w:after="0"/>
      </w:pPr>
    </w:p>
    <w:p w14:paraId="3F41CBC0">
      <w:pPr>
        <w:pStyle w:val="3"/>
        <w:spacing w:before="300" w:after="120"/>
      </w:pPr>
      <w:bookmarkStart w:id="15" w:name="_Toc8698"/>
      <w:r>
        <w:rPr>
          <w:rFonts w:ascii="Arial" w:hAnsi="Arial" w:eastAsia="Arial" w:cs="Arial"/>
          <w:b/>
          <w:bCs/>
          <w:color w:val="1A4F8B"/>
          <w:sz w:val="28"/>
          <w:szCs w:val="28"/>
        </w:rPr>
        <w:t>3.3 Non-Functional Requirements</w:t>
      </w:r>
      <w:bookmarkEnd w:id="15"/>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25"/>
        <w:gridCol w:w="2678"/>
        <w:gridCol w:w="4557"/>
      </w:tblGrid>
      <w:tr w14:paraId="4E2DB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0A4DB048">
            <w:pPr>
              <w:jc w:val="left"/>
            </w:pPr>
            <w:r>
              <w:rPr>
                <w:rFonts w:ascii="Arial" w:hAnsi="Arial" w:eastAsia="Arial" w:cs="Arial"/>
                <w:b/>
                <w:bCs/>
                <w:i w:val="0"/>
                <w:iCs w:val="0"/>
                <w:color w:val="FFFFFF"/>
                <w:sz w:val="20"/>
                <w:szCs w:val="20"/>
              </w:rPr>
              <w:t>Category</w:t>
            </w:r>
          </w:p>
        </w:tc>
        <w:tc>
          <w:tcPr>
            <w:tcW w:w="28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23C76F52">
            <w:pPr>
              <w:jc w:val="left"/>
            </w:pPr>
            <w:r>
              <w:rPr>
                <w:rFonts w:ascii="Arial" w:hAnsi="Arial" w:eastAsia="Arial" w:cs="Arial"/>
                <w:b/>
                <w:bCs/>
                <w:i w:val="0"/>
                <w:iCs w:val="0"/>
                <w:color w:val="FFFFFF"/>
                <w:sz w:val="20"/>
                <w:szCs w:val="20"/>
              </w:rPr>
              <w:t>Requirement</w:t>
            </w:r>
          </w:p>
        </w:tc>
        <w:tc>
          <w:tcPr>
            <w:tcW w:w="47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39C01731">
            <w:pPr>
              <w:jc w:val="left"/>
            </w:pPr>
            <w:r>
              <w:rPr>
                <w:rFonts w:ascii="Arial" w:hAnsi="Arial" w:eastAsia="Arial" w:cs="Arial"/>
                <w:b/>
                <w:bCs/>
                <w:i w:val="0"/>
                <w:iCs w:val="0"/>
                <w:color w:val="FFFFFF"/>
                <w:sz w:val="20"/>
                <w:szCs w:val="20"/>
              </w:rPr>
              <w:t>Specification</w:t>
            </w:r>
          </w:p>
        </w:tc>
      </w:tr>
      <w:tr w14:paraId="1841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33375B0">
            <w:pPr>
              <w:jc w:val="left"/>
            </w:pPr>
            <w:r>
              <w:rPr>
                <w:rFonts w:ascii="Arial" w:hAnsi="Arial" w:eastAsia="Arial" w:cs="Arial"/>
                <w:b/>
                <w:bCs/>
                <w:i w:val="0"/>
                <w:iCs w:val="0"/>
                <w:color w:val="1A1A1A"/>
                <w:sz w:val="20"/>
                <w:szCs w:val="20"/>
              </w:rPr>
              <w:t>Performance</w:t>
            </w:r>
          </w:p>
        </w:tc>
        <w:tc>
          <w:tcPr>
            <w:tcW w:w="2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0702D40">
            <w:pPr>
              <w:jc w:val="left"/>
            </w:pPr>
            <w:r>
              <w:rPr>
                <w:rFonts w:ascii="Arial" w:hAnsi="Arial" w:eastAsia="Arial" w:cs="Arial"/>
                <w:b w:val="0"/>
                <w:bCs w:val="0"/>
                <w:i w:val="0"/>
                <w:iCs w:val="0"/>
                <w:color w:val="1A1A1A"/>
                <w:sz w:val="20"/>
                <w:szCs w:val="20"/>
              </w:rPr>
              <w:t>Page Load Speed</w:t>
            </w:r>
          </w:p>
        </w:tc>
        <w:tc>
          <w:tcPr>
            <w:tcW w:w="47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F1BDE69">
            <w:pPr>
              <w:jc w:val="left"/>
            </w:pPr>
            <w:r>
              <w:rPr>
                <w:rFonts w:ascii="Arial" w:hAnsi="Arial" w:eastAsia="Arial" w:cs="Arial"/>
                <w:b w:val="0"/>
                <w:bCs w:val="0"/>
                <w:i w:val="0"/>
                <w:iCs w:val="0"/>
                <w:color w:val="1A1A1A"/>
                <w:sz w:val="20"/>
                <w:szCs w:val="20"/>
              </w:rPr>
              <w:t>LCP &lt; 2.5s, TTFB &lt; 600ms, FCP &lt; 1.8s on 4G mobile</w:t>
            </w:r>
          </w:p>
        </w:tc>
      </w:tr>
      <w:tr w14:paraId="3E081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447998F">
            <w:pPr>
              <w:jc w:val="left"/>
            </w:pPr>
            <w:r>
              <w:rPr>
                <w:rFonts w:ascii="Arial" w:hAnsi="Arial" w:eastAsia="Arial" w:cs="Arial"/>
                <w:b/>
                <w:bCs/>
                <w:i w:val="0"/>
                <w:iCs w:val="0"/>
                <w:color w:val="1A1A1A"/>
                <w:sz w:val="20"/>
                <w:szCs w:val="20"/>
              </w:rPr>
              <w:t>Performance</w:t>
            </w:r>
          </w:p>
        </w:tc>
        <w:tc>
          <w:tcPr>
            <w:tcW w:w="2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CED6BA7">
            <w:pPr>
              <w:jc w:val="left"/>
            </w:pPr>
            <w:r>
              <w:rPr>
                <w:rFonts w:ascii="Arial" w:hAnsi="Arial" w:eastAsia="Arial" w:cs="Arial"/>
                <w:b w:val="0"/>
                <w:bCs w:val="0"/>
                <w:i w:val="0"/>
                <w:iCs w:val="0"/>
                <w:color w:val="1A1A1A"/>
                <w:sz w:val="20"/>
                <w:szCs w:val="20"/>
              </w:rPr>
              <w:t>Uptime</w:t>
            </w:r>
          </w:p>
        </w:tc>
        <w:tc>
          <w:tcPr>
            <w:tcW w:w="47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EFBF42F">
            <w:pPr>
              <w:jc w:val="left"/>
            </w:pPr>
            <w:r>
              <w:rPr>
                <w:rFonts w:ascii="Arial" w:hAnsi="Arial" w:eastAsia="Arial" w:cs="Arial"/>
                <w:b w:val="0"/>
                <w:bCs w:val="0"/>
                <w:i w:val="0"/>
                <w:iCs w:val="0"/>
                <w:color w:val="1A1A1A"/>
                <w:sz w:val="20"/>
                <w:szCs w:val="20"/>
              </w:rPr>
              <w:t>99.9% uptime SLA across all four domains via AWS + Cloudflare</w:t>
            </w:r>
          </w:p>
        </w:tc>
      </w:tr>
      <w:tr w14:paraId="56780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FCE0B2D">
            <w:pPr>
              <w:jc w:val="left"/>
            </w:pPr>
            <w:r>
              <w:rPr>
                <w:rFonts w:ascii="Arial" w:hAnsi="Arial" w:eastAsia="Arial" w:cs="Arial"/>
                <w:b/>
                <w:bCs/>
                <w:i w:val="0"/>
                <w:iCs w:val="0"/>
                <w:color w:val="1A1A1A"/>
                <w:sz w:val="20"/>
                <w:szCs w:val="20"/>
              </w:rPr>
              <w:t>Security</w:t>
            </w:r>
          </w:p>
        </w:tc>
        <w:tc>
          <w:tcPr>
            <w:tcW w:w="2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9598178">
            <w:pPr>
              <w:jc w:val="left"/>
            </w:pPr>
            <w:r>
              <w:rPr>
                <w:rFonts w:ascii="Arial" w:hAnsi="Arial" w:eastAsia="Arial" w:cs="Arial"/>
                <w:b w:val="0"/>
                <w:bCs w:val="0"/>
                <w:i w:val="0"/>
                <w:iCs w:val="0"/>
                <w:color w:val="1A1A1A"/>
                <w:sz w:val="20"/>
                <w:szCs w:val="20"/>
              </w:rPr>
              <w:t>Encryption</w:t>
            </w:r>
          </w:p>
        </w:tc>
        <w:tc>
          <w:tcPr>
            <w:tcW w:w="47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1E22C9B">
            <w:pPr>
              <w:jc w:val="left"/>
            </w:pPr>
            <w:r>
              <w:rPr>
                <w:rFonts w:ascii="Arial" w:hAnsi="Arial" w:eastAsia="Arial" w:cs="Arial"/>
                <w:b w:val="0"/>
                <w:bCs w:val="0"/>
                <w:i w:val="0"/>
                <w:iCs w:val="0"/>
                <w:color w:val="1A1A1A"/>
                <w:sz w:val="20"/>
                <w:szCs w:val="20"/>
              </w:rPr>
              <w:t>HTTPS enforced on all subdomains, AES-256 for stored data, TLS 1.3 in transit</w:t>
            </w:r>
          </w:p>
        </w:tc>
      </w:tr>
      <w:tr w14:paraId="39907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2DA3BEA">
            <w:pPr>
              <w:jc w:val="left"/>
            </w:pPr>
            <w:r>
              <w:rPr>
                <w:rFonts w:ascii="Arial" w:hAnsi="Arial" w:eastAsia="Arial" w:cs="Arial"/>
                <w:b/>
                <w:bCs/>
                <w:i w:val="0"/>
                <w:iCs w:val="0"/>
                <w:color w:val="1A1A1A"/>
                <w:sz w:val="20"/>
                <w:szCs w:val="20"/>
              </w:rPr>
              <w:t>Security</w:t>
            </w:r>
          </w:p>
        </w:tc>
        <w:tc>
          <w:tcPr>
            <w:tcW w:w="2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B388BFE">
            <w:pPr>
              <w:jc w:val="left"/>
            </w:pPr>
            <w:r>
              <w:rPr>
                <w:rFonts w:ascii="Arial" w:hAnsi="Arial" w:eastAsia="Arial" w:cs="Arial"/>
                <w:b w:val="0"/>
                <w:bCs w:val="0"/>
                <w:i w:val="0"/>
                <w:iCs w:val="0"/>
                <w:color w:val="1A1A1A"/>
                <w:sz w:val="20"/>
                <w:szCs w:val="20"/>
              </w:rPr>
              <w:t>Authentication</w:t>
            </w:r>
          </w:p>
        </w:tc>
        <w:tc>
          <w:tcPr>
            <w:tcW w:w="47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B01C27F">
            <w:pPr>
              <w:jc w:val="left"/>
            </w:pPr>
            <w:r>
              <w:rPr>
                <w:rFonts w:ascii="Arial" w:hAnsi="Arial" w:eastAsia="Arial" w:cs="Arial"/>
                <w:b w:val="0"/>
                <w:bCs w:val="0"/>
                <w:i w:val="0"/>
                <w:iCs w:val="0"/>
                <w:color w:val="1A1A1A"/>
                <w:sz w:val="20"/>
                <w:szCs w:val="20"/>
              </w:rPr>
              <w:t>JWT tokens, OAuth 2.0 / SSO via auth.feasibilitygiants.com, MFA for admin roles</w:t>
            </w:r>
          </w:p>
        </w:tc>
      </w:tr>
      <w:tr w14:paraId="182FC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32EBBEA">
            <w:pPr>
              <w:jc w:val="left"/>
            </w:pPr>
            <w:r>
              <w:rPr>
                <w:rFonts w:ascii="Arial" w:hAnsi="Arial" w:eastAsia="Arial" w:cs="Arial"/>
                <w:b/>
                <w:bCs/>
                <w:i w:val="0"/>
                <w:iCs w:val="0"/>
                <w:color w:val="1A1A1A"/>
                <w:sz w:val="20"/>
                <w:szCs w:val="20"/>
              </w:rPr>
              <w:t>Compliance</w:t>
            </w:r>
          </w:p>
        </w:tc>
        <w:tc>
          <w:tcPr>
            <w:tcW w:w="2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A3499DC">
            <w:pPr>
              <w:jc w:val="left"/>
            </w:pPr>
            <w:r>
              <w:rPr>
                <w:rFonts w:ascii="Arial" w:hAnsi="Arial" w:eastAsia="Arial" w:cs="Arial"/>
                <w:b w:val="0"/>
                <w:bCs w:val="0"/>
                <w:i w:val="0"/>
                <w:iCs w:val="0"/>
                <w:color w:val="1A1A1A"/>
                <w:sz w:val="20"/>
                <w:szCs w:val="20"/>
              </w:rPr>
              <w:t>Data Protection</w:t>
            </w:r>
          </w:p>
        </w:tc>
        <w:tc>
          <w:tcPr>
            <w:tcW w:w="47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5A2F62C">
            <w:pPr>
              <w:jc w:val="left"/>
            </w:pPr>
            <w:r>
              <w:rPr>
                <w:rFonts w:ascii="Arial" w:hAnsi="Arial" w:eastAsia="Arial" w:cs="Arial"/>
                <w:b w:val="0"/>
                <w:bCs w:val="0"/>
                <w:i w:val="0"/>
                <w:iCs w:val="0"/>
                <w:color w:val="1A1A1A"/>
                <w:sz w:val="20"/>
                <w:szCs w:val="20"/>
              </w:rPr>
              <w:t>NDPR (Nigeria), GDPR-ready architecture for international cooperative users</w:t>
            </w:r>
          </w:p>
        </w:tc>
      </w:tr>
      <w:tr w14:paraId="39ACA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2A5025F">
            <w:pPr>
              <w:jc w:val="left"/>
            </w:pPr>
            <w:r>
              <w:rPr>
                <w:rFonts w:ascii="Arial" w:hAnsi="Arial" w:eastAsia="Arial" w:cs="Arial"/>
                <w:b/>
                <w:bCs/>
                <w:i w:val="0"/>
                <w:iCs w:val="0"/>
                <w:color w:val="1A1A1A"/>
                <w:sz w:val="20"/>
                <w:szCs w:val="20"/>
              </w:rPr>
              <w:t>Scalability</w:t>
            </w:r>
          </w:p>
        </w:tc>
        <w:tc>
          <w:tcPr>
            <w:tcW w:w="2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59C195A">
            <w:pPr>
              <w:jc w:val="left"/>
            </w:pPr>
            <w:r>
              <w:rPr>
                <w:rFonts w:ascii="Arial" w:hAnsi="Arial" w:eastAsia="Arial" w:cs="Arial"/>
                <w:b w:val="0"/>
                <w:bCs w:val="0"/>
                <w:i w:val="0"/>
                <w:iCs w:val="0"/>
                <w:color w:val="1A1A1A"/>
                <w:sz w:val="20"/>
                <w:szCs w:val="20"/>
              </w:rPr>
              <w:t>Load Capacity</w:t>
            </w:r>
          </w:p>
        </w:tc>
        <w:tc>
          <w:tcPr>
            <w:tcW w:w="47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BBE7703">
            <w:pPr>
              <w:jc w:val="left"/>
            </w:pPr>
            <w:r>
              <w:rPr>
                <w:rFonts w:ascii="Arial" w:hAnsi="Arial" w:eastAsia="Arial" w:cs="Arial"/>
                <w:b w:val="0"/>
                <w:bCs w:val="0"/>
                <w:i w:val="0"/>
                <w:iCs w:val="0"/>
                <w:color w:val="1A1A1A"/>
                <w:sz w:val="20"/>
                <w:szCs w:val="20"/>
              </w:rPr>
              <w:t>Finance: 10,000+ concurrent users; Finder: 100,000+ app installs; 3D: 500+ enterprise seats</w:t>
            </w:r>
          </w:p>
        </w:tc>
      </w:tr>
      <w:tr w14:paraId="56805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7AED550">
            <w:pPr>
              <w:jc w:val="left"/>
            </w:pPr>
            <w:r>
              <w:rPr>
                <w:rFonts w:ascii="Arial" w:hAnsi="Arial" w:eastAsia="Arial" w:cs="Arial"/>
                <w:b/>
                <w:bCs/>
                <w:i w:val="0"/>
                <w:iCs w:val="0"/>
                <w:color w:val="1A1A1A"/>
                <w:sz w:val="20"/>
                <w:szCs w:val="20"/>
              </w:rPr>
              <w:t>Accessibility</w:t>
            </w:r>
          </w:p>
        </w:tc>
        <w:tc>
          <w:tcPr>
            <w:tcW w:w="2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65D9082">
            <w:pPr>
              <w:jc w:val="left"/>
            </w:pPr>
            <w:r>
              <w:rPr>
                <w:rFonts w:ascii="Arial" w:hAnsi="Arial" w:eastAsia="Arial" w:cs="Arial"/>
                <w:b w:val="0"/>
                <w:bCs w:val="0"/>
                <w:i w:val="0"/>
                <w:iCs w:val="0"/>
                <w:color w:val="1A1A1A"/>
                <w:sz w:val="20"/>
                <w:szCs w:val="20"/>
              </w:rPr>
              <w:t>WCAG Standard</w:t>
            </w:r>
          </w:p>
        </w:tc>
        <w:tc>
          <w:tcPr>
            <w:tcW w:w="47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BF9C16A">
            <w:pPr>
              <w:jc w:val="left"/>
            </w:pPr>
            <w:r>
              <w:rPr>
                <w:rFonts w:ascii="Arial" w:hAnsi="Arial" w:eastAsia="Arial" w:cs="Arial"/>
                <w:b w:val="0"/>
                <w:bCs w:val="0"/>
                <w:i w:val="0"/>
                <w:iCs w:val="0"/>
                <w:color w:val="1A1A1A"/>
                <w:sz w:val="20"/>
                <w:szCs w:val="20"/>
              </w:rPr>
              <w:t>WCAG 2.1 Level AA across all websites: alt text, keyboard navigation, colour contrast ratios</w:t>
            </w:r>
          </w:p>
        </w:tc>
      </w:tr>
      <w:tr w14:paraId="473F8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FE7CFA9">
            <w:pPr>
              <w:jc w:val="left"/>
            </w:pPr>
            <w:r>
              <w:rPr>
                <w:rFonts w:ascii="Arial" w:hAnsi="Arial" w:eastAsia="Arial" w:cs="Arial"/>
                <w:b/>
                <w:bCs/>
                <w:i w:val="0"/>
                <w:iCs w:val="0"/>
                <w:color w:val="1A1A1A"/>
                <w:sz w:val="20"/>
                <w:szCs w:val="20"/>
              </w:rPr>
              <w:t>SEO</w:t>
            </w:r>
          </w:p>
        </w:tc>
        <w:tc>
          <w:tcPr>
            <w:tcW w:w="2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DC14ED9">
            <w:pPr>
              <w:jc w:val="left"/>
            </w:pPr>
            <w:r>
              <w:rPr>
                <w:rFonts w:ascii="Arial" w:hAnsi="Arial" w:eastAsia="Arial" w:cs="Arial"/>
                <w:b w:val="0"/>
                <w:bCs w:val="0"/>
                <w:i w:val="0"/>
                <w:iCs w:val="0"/>
                <w:color w:val="1A1A1A"/>
                <w:sz w:val="20"/>
                <w:szCs w:val="20"/>
              </w:rPr>
              <w:t>Search Visibility</w:t>
            </w:r>
          </w:p>
        </w:tc>
        <w:tc>
          <w:tcPr>
            <w:tcW w:w="47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4748494">
            <w:pPr>
              <w:jc w:val="left"/>
            </w:pPr>
            <w:r>
              <w:rPr>
                <w:rFonts w:ascii="Arial" w:hAnsi="Arial" w:eastAsia="Arial" w:cs="Arial"/>
                <w:b w:val="0"/>
                <w:bCs w:val="0"/>
                <w:i w:val="0"/>
                <w:iCs w:val="0"/>
                <w:color w:val="1A1A1A"/>
                <w:sz w:val="20"/>
                <w:szCs w:val="20"/>
              </w:rPr>
              <w:t>Structured data (JSON-LD), sitemap.xml, canonical URLs, Open Graph, Twitter Cards per domain</w:t>
            </w:r>
          </w:p>
        </w:tc>
      </w:tr>
      <w:tr w14:paraId="00E9A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AC6756D">
            <w:pPr>
              <w:jc w:val="left"/>
            </w:pPr>
            <w:r>
              <w:rPr>
                <w:rFonts w:ascii="Arial" w:hAnsi="Arial" w:eastAsia="Arial" w:cs="Arial"/>
                <w:b/>
                <w:bCs/>
                <w:i w:val="0"/>
                <w:iCs w:val="0"/>
                <w:color w:val="1A1A1A"/>
                <w:sz w:val="20"/>
                <w:szCs w:val="20"/>
              </w:rPr>
              <w:t>Maintainability</w:t>
            </w:r>
          </w:p>
        </w:tc>
        <w:tc>
          <w:tcPr>
            <w:tcW w:w="2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A68345A">
            <w:pPr>
              <w:jc w:val="left"/>
            </w:pPr>
            <w:r>
              <w:rPr>
                <w:rFonts w:ascii="Arial" w:hAnsi="Arial" w:eastAsia="Arial" w:cs="Arial"/>
                <w:b w:val="0"/>
                <w:bCs w:val="0"/>
                <w:i w:val="0"/>
                <w:iCs w:val="0"/>
                <w:color w:val="1A1A1A"/>
                <w:sz w:val="20"/>
                <w:szCs w:val="20"/>
              </w:rPr>
              <w:t>Code Quality</w:t>
            </w:r>
          </w:p>
        </w:tc>
        <w:tc>
          <w:tcPr>
            <w:tcW w:w="47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02CF37A">
            <w:pPr>
              <w:jc w:val="left"/>
            </w:pPr>
            <w:r>
              <w:rPr>
                <w:rFonts w:ascii="Arial" w:hAnsi="Arial" w:eastAsia="Arial" w:cs="Arial"/>
                <w:b w:val="0"/>
                <w:bCs w:val="0"/>
                <w:i w:val="0"/>
                <w:iCs w:val="0"/>
                <w:color w:val="1A1A1A"/>
                <w:sz w:val="20"/>
                <w:szCs w:val="20"/>
              </w:rPr>
              <w:t>TypeScript strict mode, ESLint, Prettier, 80%+ test coverage, documented APIs (Swagger/OpenAPI)</w:t>
            </w:r>
          </w:p>
        </w:tc>
      </w:tr>
      <w:tr w14:paraId="4896E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7B1E288">
            <w:pPr>
              <w:jc w:val="left"/>
            </w:pPr>
            <w:r>
              <w:rPr>
                <w:rFonts w:ascii="Arial" w:hAnsi="Arial" w:eastAsia="Arial" w:cs="Arial"/>
                <w:b/>
                <w:bCs/>
                <w:i w:val="0"/>
                <w:iCs w:val="0"/>
                <w:color w:val="1A1A1A"/>
                <w:sz w:val="20"/>
                <w:szCs w:val="20"/>
              </w:rPr>
              <w:t>Internationalisation</w:t>
            </w:r>
          </w:p>
        </w:tc>
        <w:tc>
          <w:tcPr>
            <w:tcW w:w="2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8213133">
            <w:pPr>
              <w:jc w:val="left"/>
            </w:pPr>
            <w:r>
              <w:rPr>
                <w:rFonts w:ascii="Arial" w:hAnsi="Arial" w:eastAsia="Arial" w:cs="Arial"/>
                <w:b w:val="0"/>
                <w:bCs w:val="0"/>
                <w:i w:val="0"/>
                <w:iCs w:val="0"/>
                <w:color w:val="1A1A1A"/>
                <w:sz w:val="20"/>
                <w:szCs w:val="20"/>
              </w:rPr>
              <w:t>Language Support</w:t>
            </w:r>
          </w:p>
        </w:tc>
        <w:tc>
          <w:tcPr>
            <w:tcW w:w="47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D8AEB35">
            <w:pPr>
              <w:jc w:val="left"/>
            </w:pPr>
            <w:r>
              <w:rPr>
                <w:rFonts w:ascii="Arial" w:hAnsi="Arial" w:eastAsia="Arial" w:cs="Arial"/>
                <w:b w:val="0"/>
                <w:bCs w:val="0"/>
                <w:i w:val="0"/>
                <w:iCs w:val="0"/>
                <w:color w:val="1A1A1A"/>
                <w:sz w:val="20"/>
                <w:szCs w:val="20"/>
              </w:rPr>
              <w:t>English (default), architecture supports i18n for future French/Hausa/Yoruba/Igbo expansion</w:t>
            </w:r>
          </w:p>
        </w:tc>
      </w:tr>
    </w:tbl>
    <w:p w14:paraId="46C7A687">
      <w:r>
        <w:br w:type="page"/>
      </w:r>
    </w:p>
    <w:p w14:paraId="7F8B92C8">
      <w:pPr>
        <w:pStyle w:val="2"/>
        <w:pBdr>
          <w:bottom w:val="single" w:color="C9A227" w:sz="2" w:space="6"/>
        </w:pBdr>
        <w:spacing w:before="400" w:after="160"/>
      </w:pPr>
      <w:bookmarkStart w:id="16" w:name="_Toc9323"/>
      <w:r>
        <w:rPr>
          <w:rFonts w:ascii="Arial" w:hAnsi="Arial" w:eastAsia="Arial" w:cs="Arial"/>
          <w:b/>
          <w:bCs/>
          <w:color w:val="0A1F44"/>
          <w:sz w:val="36"/>
          <w:szCs w:val="36"/>
        </w:rPr>
        <w:t>4. PHASE 2 — SYSTEM DESIGN &amp; ARCHITECTURE</w:t>
      </w:r>
      <w:bookmarkEnd w:id="1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506B3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Merge w:val="restart"/>
            <w:tcBorders>
              <w:top w:val="single" w:color="CBD5E1" w:sz="0" w:space="0"/>
              <w:left w:val="single" w:color="CBD5E1" w:sz="0" w:space="0"/>
              <w:bottom w:val="single" w:color="CBD5E1" w:sz="0" w:space="0"/>
              <w:right w:val="single" w:color="CBD5E1" w:sz="0" w:space="0"/>
            </w:tcBorders>
            <w:shd w:val="clear" w:color="auto" w:fill="0A1F44"/>
            <w:tcMar>
              <w:top w:w="120" w:type="dxa"/>
              <w:left w:w="120" w:type="dxa"/>
              <w:bottom w:w="120" w:type="dxa"/>
              <w:right w:w="120" w:type="dxa"/>
            </w:tcMar>
            <w:vAlign w:val="center"/>
          </w:tcPr>
          <w:p w14:paraId="3AC801C7">
            <w:pPr>
              <w:jc w:val="center"/>
            </w:pPr>
            <w:r>
              <w:rPr>
                <w:rFonts w:ascii="Arial" w:hAnsi="Arial" w:eastAsia="Arial" w:cs="Arial"/>
                <w:b/>
                <w:bCs/>
                <w:color w:val="FFFFFF"/>
                <w:sz w:val="48"/>
                <w:szCs w:val="48"/>
              </w:rPr>
              <w:t>2</w:t>
            </w:r>
          </w:p>
          <w:p w14:paraId="09054941">
            <w:pPr>
              <w:jc w:val="center"/>
            </w:pPr>
            <w:r>
              <w:rPr>
                <w:rFonts w:ascii="Arial" w:hAnsi="Arial" w:eastAsia="Arial" w:cs="Arial"/>
                <w:b/>
                <w:bCs/>
                <w:color w:val="FFFFFF"/>
                <w:sz w:val="16"/>
                <w:szCs w:val="16"/>
              </w:rPr>
              <w:t>PHASE</w:t>
            </w:r>
          </w:p>
        </w:tc>
        <w:tc>
          <w:tcPr>
            <w:tcW w:w="8160" w:type="dxa"/>
            <w:tcBorders>
              <w:top w:val="single" w:color="CBD5E1" w:sz="0" w:space="0"/>
              <w:left w:val="single" w:color="CBD5E1" w:sz="0" w:space="0"/>
              <w:bottom w:val="single" w:color="CBD5E1" w:sz="0" w:space="0"/>
              <w:right w:val="single" w:color="CBD5E1" w:sz="0" w:space="0"/>
            </w:tcBorders>
            <w:shd w:val="clear" w:color="auto" w:fill="0A1F44"/>
            <w:tcMar>
              <w:top w:w="100" w:type="dxa"/>
              <w:left w:w="200" w:type="dxa"/>
              <w:bottom w:w="60" w:type="dxa"/>
              <w:right w:w="120" w:type="dxa"/>
            </w:tcMar>
          </w:tcPr>
          <w:p w14:paraId="07E876B3">
            <w:r>
              <w:rPr>
                <w:rFonts w:ascii="Arial" w:hAnsi="Arial" w:eastAsia="Arial" w:cs="Arial"/>
                <w:b/>
                <w:bCs/>
                <w:color w:val="FFFFFF"/>
                <w:sz w:val="32"/>
                <w:szCs w:val="32"/>
              </w:rPr>
              <w:t>System Design &amp; Architecture</w:t>
            </w:r>
          </w:p>
        </w:tc>
      </w:tr>
      <w:tr w14:paraId="38BFE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CBD5E1" w:sz="0" w:space="0"/>
              <w:left w:val="single" w:color="CBD5E1" w:sz="0" w:space="0"/>
              <w:bottom w:val="single" w:color="CBD5E1" w:sz="0" w:space="0"/>
              <w:right w:val="single" w:color="CBD5E1" w:sz="0" w:space="0"/>
            </w:tcBorders>
          </w:tcPr>
          <w:p w14:paraId="545A1C2B"/>
        </w:tc>
        <w:tc>
          <w:tcPr>
            <w:tcW w:w="8160" w:type="dxa"/>
            <w:tcBorders>
              <w:top w:val="single" w:color="CBD5E1" w:sz="0" w:space="0"/>
              <w:left w:val="single" w:color="CBD5E1" w:sz="0" w:space="0"/>
              <w:bottom w:val="single" w:color="CBD5E1" w:sz="0" w:space="0"/>
              <w:right w:val="single" w:color="CBD5E1" w:sz="0" w:space="0"/>
            </w:tcBorders>
            <w:shd w:val="clear" w:color="auto" w:fill="E8F0FB"/>
            <w:tcMar>
              <w:top w:w="80" w:type="dxa"/>
              <w:left w:w="200" w:type="dxa"/>
              <w:bottom w:w="80" w:type="dxa"/>
              <w:right w:w="120" w:type="dxa"/>
            </w:tcMar>
          </w:tcPr>
          <w:p w14:paraId="2DF90980">
            <w:r>
              <w:rPr>
                <w:rFonts w:ascii="Arial" w:hAnsi="Arial" w:eastAsia="Arial" w:cs="Arial"/>
                <w:b/>
                <w:bCs/>
                <w:color w:val="0A1F44"/>
                <w:sz w:val="20"/>
                <w:szCs w:val="20"/>
              </w:rPr>
              <w:t xml:space="preserve">Duration: </w:t>
            </w:r>
            <w:r>
              <w:rPr>
                <w:rFonts w:ascii="Arial" w:hAnsi="Arial" w:eastAsia="Arial" w:cs="Arial"/>
                <w:color w:val="0A1F44"/>
                <w:sz w:val="20"/>
                <w:szCs w:val="20"/>
              </w:rPr>
              <w:t>4 Weeks (Month 2)</w:t>
            </w:r>
          </w:p>
        </w:tc>
      </w:tr>
      <w:tr w14:paraId="2D79F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CBD5E1" w:sz="0" w:space="0"/>
              <w:left w:val="single" w:color="CBD5E1" w:sz="0" w:space="0"/>
              <w:bottom w:val="single" w:color="CBD5E1" w:sz="0" w:space="0"/>
              <w:right w:val="single" w:color="CBD5E1" w:sz="0" w:space="0"/>
            </w:tcBorders>
          </w:tcPr>
          <w:p w14:paraId="33240308"/>
        </w:tc>
        <w:tc>
          <w:tcPr>
            <w:tcW w:w="8160" w:type="dxa"/>
            <w:tcBorders>
              <w:top w:val="single" w:color="CBD5E1" w:sz="0" w:space="0"/>
              <w:left w:val="single" w:color="CBD5E1" w:sz="0" w:space="0"/>
              <w:bottom w:val="single" w:color="CBD5E1" w:sz="0" w:space="0"/>
              <w:right w:val="single" w:color="CBD5E1" w:sz="0" w:space="0"/>
            </w:tcBorders>
            <w:shd w:val="clear" w:color="auto" w:fill="E8F0FB"/>
            <w:tcMar>
              <w:top w:w="80" w:type="dxa"/>
              <w:left w:w="200" w:type="dxa"/>
              <w:bottom w:w="80" w:type="dxa"/>
              <w:right w:w="120" w:type="dxa"/>
            </w:tcMar>
          </w:tcPr>
          <w:p w14:paraId="42289ED0">
            <w:r>
              <w:rPr>
                <w:rFonts w:ascii="Arial" w:hAnsi="Arial" w:eastAsia="Arial" w:cs="Arial"/>
                <w:b/>
                <w:bCs/>
                <w:color w:val="0A1F44"/>
                <w:sz w:val="20"/>
                <w:szCs w:val="20"/>
              </w:rPr>
              <w:t xml:space="preserve">Team: </w:t>
            </w:r>
            <w:r>
              <w:rPr>
                <w:rFonts w:ascii="Arial" w:hAnsi="Arial" w:eastAsia="Arial" w:cs="Arial"/>
                <w:color w:val="0A1F44"/>
                <w:sz w:val="20"/>
                <w:szCs w:val="20"/>
              </w:rPr>
              <w:t>Technical Lead, Backend Lead, DevOps Engineer, Security Engineer</w:t>
            </w:r>
          </w:p>
        </w:tc>
      </w:tr>
      <w:tr w14:paraId="76842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CBD5E1" w:sz="0" w:space="0"/>
              <w:left w:val="single" w:color="CBD5E1" w:sz="0" w:space="0"/>
              <w:bottom w:val="single" w:color="CBD5E1" w:sz="0" w:space="0"/>
              <w:right w:val="single" w:color="CBD5E1" w:sz="0" w:space="0"/>
            </w:tcBorders>
          </w:tcPr>
          <w:p w14:paraId="241A528B"/>
        </w:tc>
        <w:tc>
          <w:tcPr>
            <w:tcW w:w="8160" w:type="dxa"/>
            <w:tcBorders>
              <w:top w:val="single" w:color="CBD5E1" w:sz="0" w:space="0"/>
              <w:left w:val="single" w:color="CBD5E1" w:sz="0" w:space="0"/>
              <w:bottom w:val="single" w:color="CBD5E1" w:sz="0" w:space="0"/>
              <w:right w:val="single" w:color="CBD5E1" w:sz="0" w:space="0"/>
            </w:tcBorders>
            <w:shd w:val="clear" w:color="auto" w:fill="E8F0FB"/>
            <w:tcMar>
              <w:top w:w="80" w:type="dxa"/>
              <w:left w:w="200" w:type="dxa"/>
              <w:bottom w:w="80" w:type="dxa"/>
              <w:right w:w="120" w:type="dxa"/>
            </w:tcMar>
          </w:tcPr>
          <w:p w14:paraId="3B3A408F">
            <w:r>
              <w:rPr>
                <w:rFonts w:ascii="Arial" w:hAnsi="Arial" w:eastAsia="Arial" w:cs="Arial"/>
                <w:b/>
                <w:bCs/>
                <w:color w:val="0A1F44"/>
                <w:sz w:val="20"/>
                <w:szCs w:val="20"/>
              </w:rPr>
              <w:t xml:space="preserve">Goal: </w:t>
            </w:r>
            <w:r>
              <w:rPr>
                <w:rFonts w:ascii="Arial" w:hAnsi="Arial" w:eastAsia="Arial" w:cs="Arial"/>
                <w:i/>
                <w:iCs/>
                <w:color w:val="0A1F44"/>
                <w:sz w:val="20"/>
                <w:szCs w:val="20"/>
              </w:rPr>
              <w:t>Define the complete technical architecture of the platform — monorepo structure, microservices design, database schemas, API contracts, authentication model, and infrastructure plan.</w:t>
            </w:r>
          </w:p>
        </w:tc>
      </w:tr>
    </w:tbl>
    <w:p w14:paraId="6A6C9EB7">
      <w:pPr>
        <w:spacing w:before="0" w:after="0"/>
      </w:pPr>
    </w:p>
    <w:p w14:paraId="35E36882">
      <w:pPr>
        <w:pStyle w:val="3"/>
        <w:spacing w:before="300" w:after="120"/>
      </w:pPr>
      <w:bookmarkStart w:id="17" w:name="_Toc21290"/>
      <w:r>
        <w:rPr>
          <w:rFonts w:ascii="Arial" w:hAnsi="Arial" w:eastAsia="Arial" w:cs="Arial"/>
          <w:b/>
          <w:bCs/>
          <w:color w:val="1A4F8B"/>
          <w:sz w:val="28"/>
          <w:szCs w:val="28"/>
        </w:rPr>
        <w:t>4.1 High-Level Architecture</w:t>
      </w:r>
      <w:bookmarkEnd w:id="1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
        <w:gridCol w:w="9154"/>
      </w:tblGrid>
      <w:tr w14:paraId="6A96C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 w:type="dxa"/>
            <w:tcBorders>
              <w:top w:val="nil"/>
              <w:left w:val="nil"/>
              <w:bottom w:val="nil"/>
              <w:right w:val="nil"/>
            </w:tcBorders>
            <w:shd w:val="clear" w:color="auto" w:fill="1A4F8B"/>
            <w:tcMar>
              <w:top w:w="120" w:type="dxa"/>
              <w:left w:w="100" w:type="dxa"/>
              <w:bottom w:w="120" w:type="dxa"/>
              <w:right w:w="100" w:type="dxa"/>
            </w:tcMar>
          </w:tcPr>
          <w:p w14:paraId="698C180F"/>
        </w:tc>
        <w:tc>
          <w:tcPr>
            <w:tcW w:w="9160" w:type="dxa"/>
            <w:tcBorders>
              <w:top w:val="nil"/>
              <w:left w:val="nil"/>
              <w:bottom w:val="nil"/>
              <w:right w:val="nil"/>
            </w:tcBorders>
            <w:shd w:val="clear" w:color="auto" w:fill="EFF6FF"/>
            <w:tcMar>
              <w:top w:w="120" w:type="dxa"/>
              <w:left w:w="200" w:type="dxa"/>
              <w:bottom w:w="120" w:type="dxa"/>
              <w:right w:w="200" w:type="dxa"/>
            </w:tcMar>
          </w:tcPr>
          <w:p w14:paraId="4EFF1D3C">
            <w:pPr>
              <w:spacing w:before="0" w:after="60"/>
            </w:pPr>
            <w:r>
              <w:rPr>
                <w:rFonts w:ascii="Arial" w:hAnsi="Arial" w:eastAsia="Arial" w:cs="Arial"/>
                <w:b/>
                <w:bCs/>
                <w:color w:val="1A4F8B"/>
                <w:sz w:val="20"/>
                <w:szCs w:val="20"/>
              </w:rPr>
              <w:t>Architecture Pattern</w:t>
            </w:r>
          </w:p>
          <w:p w14:paraId="081FB7B0">
            <w:pPr>
              <w:spacing w:before="0" w:after="0"/>
            </w:pPr>
            <w:r>
              <w:rPr>
                <w:rFonts w:ascii="Arial" w:hAnsi="Arial" w:eastAsia="Arial" w:cs="Arial"/>
                <w:color w:val="1A1A1A"/>
                <w:sz w:val="20"/>
                <w:szCs w:val="20"/>
              </w:rPr>
              <w:t>Microservices + Micro-Frontends + API Gateway. Each product is an independently deployable unit sharing a common auth service, design system, and API gateway — all managed within a single Turborepo monorepo.</w:t>
            </w:r>
          </w:p>
        </w:tc>
      </w:tr>
    </w:tbl>
    <w:p w14:paraId="01F91A77">
      <w:pPr>
        <w:spacing w:before="0" w:after="0"/>
      </w:pPr>
    </w:p>
    <w:p w14:paraId="2E47DC15">
      <w:pPr>
        <w:pStyle w:val="3"/>
        <w:spacing w:before="300" w:after="120"/>
      </w:pPr>
      <w:bookmarkStart w:id="18" w:name="_Toc19759"/>
      <w:r>
        <w:rPr>
          <w:rFonts w:ascii="Arial" w:hAnsi="Arial" w:eastAsia="Arial" w:cs="Arial"/>
          <w:b/>
          <w:bCs/>
          <w:color w:val="1A4F8B"/>
          <w:sz w:val="28"/>
          <w:szCs w:val="28"/>
        </w:rPr>
        <w:t>4.2 Domain &amp; Subdomain Architecture</w:t>
      </w:r>
      <w:bookmarkEnd w:id="18"/>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48"/>
        <w:gridCol w:w="2139"/>
        <w:gridCol w:w="1937"/>
        <w:gridCol w:w="2136"/>
      </w:tblGrid>
      <w:tr w14:paraId="67EFD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3551A354">
            <w:pPr>
              <w:jc w:val="left"/>
            </w:pPr>
            <w:r>
              <w:rPr>
                <w:rFonts w:ascii="Arial" w:hAnsi="Arial" w:eastAsia="Arial" w:cs="Arial"/>
                <w:b/>
                <w:bCs/>
                <w:i w:val="0"/>
                <w:iCs w:val="0"/>
                <w:color w:val="FFFFFF"/>
                <w:sz w:val="20"/>
                <w:szCs w:val="20"/>
              </w:rPr>
              <w:t>Domain</w:t>
            </w:r>
          </w:p>
        </w:tc>
        <w:tc>
          <w:tcPr>
            <w:tcW w:w="24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5EDB437B">
            <w:pPr>
              <w:jc w:val="left"/>
            </w:pPr>
            <w:r>
              <w:rPr>
                <w:rFonts w:ascii="Arial" w:hAnsi="Arial" w:eastAsia="Arial" w:cs="Arial"/>
                <w:b/>
                <w:bCs/>
                <w:i w:val="0"/>
                <w:iCs w:val="0"/>
                <w:color w:val="FFFFFF"/>
                <w:sz w:val="20"/>
                <w:szCs w:val="20"/>
              </w:rPr>
              <w:t>Service</w:t>
            </w:r>
          </w:p>
        </w:tc>
        <w:tc>
          <w:tcPr>
            <w:tcW w:w="21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0BB9A5F1">
            <w:pPr>
              <w:jc w:val="left"/>
            </w:pPr>
            <w:r>
              <w:rPr>
                <w:rFonts w:ascii="Arial" w:hAnsi="Arial" w:eastAsia="Arial" w:cs="Arial"/>
                <w:b/>
                <w:bCs/>
                <w:i w:val="0"/>
                <w:iCs w:val="0"/>
                <w:color w:val="FFFFFF"/>
                <w:sz w:val="20"/>
                <w:szCs w:val="20"/>
              </w:rPr>
              <w:t>Hosting</w:t>
            </w:r>
          </w:p>
        </w:tc>
        <w:tc>
          <w:tcPr>
            <w:tcW w:w="24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308CC2BC">
            <w:pPr>
              <w:jc w:val="left"/>
            </w:pPr>
            <w:r>
              <w:rPr>
                <w:rFonts w:ascii="Arial" w:hAnsi="Arial" w:eastAsia="Arial" w:cs="Arial"/>
                <w:b/>
                <w:bCs/>
                <w:i w:val="0"/>
                <w:iCs w:val="0"/>
                <w:color w:val="FFFFFF"/>
                <w:sz w:val="20"/>
                <w:szCs w:val="20"/>
              </w:rPr>
              <w:t>DNS Provider</w:t>
            </w:r>
          </w:p>
        </w:tc>
      </w:tr>
      <w:tr w14:paraId="3058D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4BA2D2B">
            <w:pPr>
              <w:jc w:val="left"/>
            </w:pPr>
            <w:r>
              <w:rPr>
                <w:rFonts w:ascii="Arial" w:hAnsi="Arial" w:eastAsia="Arial" w:cs="Arial"/>
                <w:b/>
                <w:bCs/>
                <w:i w:val="0"/>
                <w:iCs w:val="0"/>
                <w:color w:val="0A1F44"/>
                <w:sz w:val="20"/>
                <w:szCs w:val="20"/>
              </w:rPr>
              <w:t>feasibilitygiants.com</w:t>
            </w:r>
          </w:p>
        </w:tc>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1440A54">
            <w:pPr>
              <w:jc w:val="left"/>
            </w:pPr>
            <w:r>
              <w:rPr>
                <w:rFonts w:ascii="Arial" w:hAnsi="Arial" w:eastAsia="Arial" w:cs="Arial"/>
                <w:b w:val="0"/>
                <w:bCs w:val="0"/>
                <w:i w:val="0"/>
                <w:iCs w:val="0"/>
                <w:color w:val="1A1A1A"/>
                <w:sz w:val="20"/>
                <w:szCs w:val="20"/>
              </w:rPr>
              <w:t>Corporate Website</w:t>
            </w:r>
          </w:p>
        </w:tc>
        <w:tc>
          <w:tcPr>
            <w:tcW w:w="2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56CC131">
            <w:pPr>
              <w:jc w:val="left"/>
            </w:pPr>
            <w:r>
              <w:rPr>
                <w:rFonts w:ascii="Arial" w:hAnsi="Arial" w:eastAsia="Arial" w:cs="Arial"/>
                <w:b w:val="0"/>
                <w:bCs w:val="0"/>
                <w:i w:val="0"/>
                <w:iCs w:val="0"/>
                <w:color w:val="1A1A1A"/>
                <w:sz w:val="20"/>
                <w:szCs w:val="20"/>
              </w:rPr>
              <w:t>Vercel</w:t>
            </w:r>
          </w:p>
        </w:tc>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614D540">
            <w:pPr>
              <w:jc w:val="left"/>
            </w:pPr>
            <w:r>
              <w:rPr>
                <w:rFonts w:ascii="Arial" w:hAnsi="Arial" w:eastAsia="Arial" w:cs="Arial"/>
                <w:b w:val="0"/>
                <w:bCs w:val="0"/>
                <w:i w:val="0"/>
                <w:iCs w:val="0"/>
                <w:color w:val="1A1A1A"/>
                <w:sz w:val="20"/>
                <w:szCs w:val="20"/>
              </w:rPr>
              <w:t>Cloudflare</w:t>
            </w:r>
          </w:p>
        </w:tc>
      </w:tr>
      <w:tr w14:paraId="624BE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11A46E5">
            <w:pPr>
              <w:jc w:val="left"/>
            </w:pPr>
            <w:r>
              <w:rPr>
                <w:rFonts w:ascii="Arial" w:hAnsi="Arial" w:eastAsia="Arial" w:cs="Arial"/>
                <w:b/>
                <w:bCs/>
                <w:i w:val="0"/>
                <w:iCs w:val="0"/>
                <w:color w:val="0E8A4F"/>
                <w:sz w:val="20"/>
                <w:szCs w:val="20"/>
              </w:rPr>
              <w:t>finder.feasibilitygiants.com</w:t>
            </w:r>
          </w:p>
        </w:tc>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95B2AF0">
            <w:pPr>
              <w:jc w:val="left"/>
            </w:pPr>
            <w:r>
              <w:rPr>
                <w:rFonts w:ascii="Arial" w:hAnsi="Arial" w:eastAsia="Arial" w:cs="Arial"/>
                <w:b w:val="0"/>
                <w:bCs w:val="0"/>
                <w:i w:val="0"/>
                <w:iCs w:val="0"/>
                <w:color w:val="1A1A1A"/>
                <w:sz w:val="20"/>
                <w:szCs w:val="20"/>
              </w:rPr>
              <w:t>Finder Landing + App Gateway</w:t>
            </w:r>
          </w:p>
        </w:tc>
        <w:tc>
          <w:tcPr>
            <w:tcW w:w="2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558B585">
            <w:pPr>
              <w:jc w:val="left"/>
            </w:pPr>
            <w:r>
              <w:rPr>
                <w:rFonts w:ascii="Arial" w:hAnsi="Arial" w:eastAsia="Arial" w:cs="Arial"/>
                <w:b w:val="0"/>
                <w:bCs w:val="0"/>
                <w:i w:val="0"/>
                <w:iCs w:val="0"/>
                <w:color w:val="1A1A1A"/>
                <w:sz w:val="20"/>
                <w:szCs w:val="20"/>
              </w:rPr>
              <w:t>Vercel</w:t>
            </w:r>
          </w:p>
        </w:tc>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08BB547">
            <w:pPr>
              <w:jc w:val="left"/>
            </w:pPr>
            <w:r>
              <w:rPr>
                <w:rFonts w:ascii="Arial" w:hAnsi="Arial" w:eastAsia="Arial" w:cs="Arial"/>
                <w:b w:val="0"/>
                <w:bCs w:val="0"/>
                <w:i w:val="0"/>
                <w:iCs w:val="0"/>
                <w:color w:val="1A1A1A"/>
                <w:sz w:val="20"/>
                <w:szCs w:val="20"/>
              </w:rPr>
              <w:t>Cloudflare</w:t>
            </w:r>
          </w:p>
        </w:tc>
      </w:tr>
      <w:tr w14:paraId="0756F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F6FCFAE">
            <w:pPr>
              <w:jc w:val="left"/>
            </w:pPr>
            <w:r>
              <w:rPr>
                <w:rFonts w:ascii="Arial" w:hAnsi="Arial" w:eastAsia="Arial" w:cs="Arial"/>
                <w:b/>
                <w:bCs/>
                <w:i w:val="0"/>
                <w:iCs w:val="0"/>
                <w:color w:val="C9A227"/>
                <w:sz w:val="20"/>
                <w:szCs w:val="20"/>
              </w:rPr>
              <w:t>finance.feasibilitygiants.com</w:t>
            </w:r>
          </w:p>
        </w:tc>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BC36FE8">
            <w:pPr>
              <w:jc w:val="left"/>
            </w:pPr>
            <w:r>
              <w:rPr>
                <w:rFonts w:ascii="Arial" w:hAnsi="Arial" w:eastAsia="Arial" w:cs="Arial"/>
                <w:b w:val="0"/>
                <w:bCs w:val="0"/>
                <w:i w:val="0"/>
                <w:iCs w:val="0"/>
                <w:color w:val="1A1A1A"/>
                <w:sz w:val="20"/>
                <w:szCs w:val="20"/>
              </w:rPr>
              <w:t>Finance SaaS Frontend</w:t>
            </w:r>
          </w:p>
        </w:tc>
        <w:tc>
          <w:tcPr>
            <w:tcW w:w="2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F7C9925">
            <w:pPr>
              <w:jc w:val="left"/>
            </w:pPr>
            <w:r>
              <w:rPr>
                <w:rFonts w:ascii="Arial" w:hAnsi="Arial" w:eastAsia="Arial" w:cs="Arial"/>
                <w:b w:val="0"/>
                <w:bCs w:val="0"/>
                <w:i w:val="0"/>
                <w:iCs w:val="0"/>
                <w:color w:val="1A1A1A"/>
                <w:sz w:val="20"/>
                <w:szCs w:val="20"/>
              </w:rPr>
              <w:t>Vercel</w:t>
            </w:r>
          </w:p>
        </w:tc>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F3508AB">
            <w:pPr>
              <w:jc w:val="left"/>
            </w:pPr>
            <w:r>
              <w:rPr>
                <w:rFonts w:ascii="Arial" w:hAnsi="Arial" w:eastAsia="Arial" w:cs="Arial"/>
                <w:b w:val="0"/>
                <w:bCs w:val="0"/>
                <w:i w:val="0"/>
                <w:iCs w:val="0"/>
                <w:color w:val="1A1A1A"/>
                <w:sz w:val="20"/>
                <w:szCs w:val="20"/>
              </w:rPr>
              <w:t>Cloudflare</w:t>
            </w:r>
          </w:p>
        </w:tc>
      </w:tr>
      <w:tr w14:paraId="06A9F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10A6DC8">
            <w:pPr>
              <w:jc w:val="left"/>
            </w:pPr>
            <w:r>
              <w:rPr>
                <w:rFonts w:ascii="Arial" w:hAnsi="Arial" w:eastAsia="Arial" w:cs="Arial"/>
                <w:b/>
                <w:bCs/>
                <w:i w:val="0"/>
                <w:iCs w:val="0"/>
                <w:color w:val="007BFF"/>
                <w:sz w:val="20"/>
                <w:szCs w:val="20"/>
              </w:rPr>
              <w:t>3d.feasibilitygiants.com</w:t>
            </w:r>
          </w:p>
        </w:tc>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1A697E7">
            <w:pPr>
              <w:jc w:val="left"/>
            </w:pPr>
            <w:r>
              <w:rPr>
                <w:rFonts w:ascii="Arial" w:hAnsi="Arial" w:eastAsia="Arial" w:cs="Arial"/>
                <w:b w:val="0"/>
                <w:bCs w:val="0"/>
                <w:i w:val="0"/>
                <w:iCs w:val="0"/>
                <w:color w:val="1A1A1A"/>
                <w:sz w:val="20"/>
                <w:szCs w:val="20"/>
              </w:rPr>
              <w:t>3D Marketing + Demo Gateway</w:t>
            </w:r>
          </w:p>
        </w:tc>
        <w:tc>
          <w:tcPr>
            <w:tcW w:w="2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331A5CE">
            <w:pPr>
              <w:jc w:val="left"/>
            </w:pPr>
            <w:r>
              <w:rPr>
                <w:rFonts w:ascii="Arial" w:hAnsi="Arial" w:eastAsia="Arial" w:cs="Arial"/>
                <w:b w:val="0"/>
                <w:bCs w:val="0"/>
                <w:i w:val="0"/>
                <w:iCs w:val="0"/>
                <w:color w:val="1A1A1A"/>
                <w:sz w:val="20"/>
                <w:szCs w:val="20"/>
              </w:rPr>
              <w:t>Vercel</w:t>
            </w:r>
          </w:p>
        </w:tc>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AE1EBB7">
            <w:pPr>
              <w:jc w:val="left"/>
            </w:pPr>
            <w:r>
              <w:rPr>
                <w:rFonts w:ascii="Arial" w:hAnsi="Arial" w:eastAsia="Arial" w:cs="Arial"/>
                <w:b w:val="0"/>
                <w:bCs w:val="0"/>
                <w:i w:val="0"/>
                <w:iCs w:val="0"/>
                <w:color w:val="1A1A1A"/>
                <w:sz w:val="20"/>
                <w:szCs w:val="20"/>
              </w:rPr>
              <w:t>Cloudflare</w:t>
            </w:r>
          </w:p>
        </w:tc>
      </w:tr>
      <w:tr w14:paraId="54697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A4A65C8">
            <w:pPr>
              <w:jc w:val="left"/>
            </w:pPr>
            <w:r>
              <w:rPr>
                <w:rFonts w:ascii="Arial" w:hAnsi="Arial" w:eastAsia="Arial" w:cs="Arial"/>
                <w:b/>
                <w:bCs/>
                <w:i w:val="0"/>
                <w:iCs w:val="0"/>
                <w:color w:val="4A5568"/>
                <w:sz w:val="20"/>
                <w:szCs w:val="20"/>
              </w:rPr>
              <w:t>auth.feasibilitygiants.com</w:t>
            </w:r>
          </w:p>
        </w:tc>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2BD92BF">
            <w:pPr>
              <w:jc w:val="left"/>
            </w:pPr>
            <w:r>
              <w:rPr>
                <w:rFonts w:ascii="Arial" w:hAnsi="Arial" w:eastAsia="Arial" w:cs="Arial"/>
                <w:b w:val="0"/>
                <w:bCs w:val="0"/>
                <w:i w:val="0"/>
                <w:iCs w:val="0"/>
                <w:color w:val="1A1A1A"/>
                <w:sz w:val="20"/>
                <w:szCs w:val="20"/>
              </w:rPr>
              <w:t>SSO + JWT Auth Service</w:t>
            </w:r>
          </w:p>
        </w:tc>
        <w:tc>
          <w:tcPr>
            <w:tcW w:w="2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3EC1C7B">
            <w:pPr>
              <w:jc w:val="left"/>
            </w:pPr>
            <w:r>
              <w:rPr>
                <w:rFonts w:ascii="Arial" w:hAnsi="Arial" w:eastAsia="Arial" w:cs="Arial"/>
                <w:b w:val="0"/>
                <w:bCs w:val="0"/>
                <w:i w:val="0"/>
                <w:iCs w:val="0"/>
                <w:color w:val="1A1A1A"/>
                <w:sz w:val="20"/>
                <w:szCs w:val="20"/>
              </w:rPr>
              <w:t>AWS EC2/ECS</w:t>
            </w:r>
          </w:p>
        </w:tc>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747AD61">
            <w:pPr>
              <w:jc w:val="left"/>
            </w:pPr>
            <w:r>
              <w:rPr>
                <w:rFonts w:ascii="Arial" w:hAnsi="Arial" w:eastAsia="Arial" w:cs="Arial"/>
                <w:b w:val="0"/>
                <w:bCs w:val="0"/>
                <w:i w:val="0"/>
                <w:iCs w:val="0"/>
                <w:color w:val="1A1A1A"/>
                <w:sz w:val="20"/>
                <w:szCs w:val="20"/>
              </w:rPr>
              <w:t>Cloudflare</w:t>
            </w:r>
          </w:p>
        </w:tc>
      </w:tr>
      <w:tr w14:paraId="615FD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EE44AB5">
            <w:pPr>
              <w:jc w:val="left"/>
            </w:pPr>
            <w:r>
              <w:rPr>
                <w:rFonts w:ascii="Arial" w:hAnsi="Arial" w:eastAsia="Arial" w:cs="Arial"/>
                <w:b/>
                <w:bCs/>
                <w:i w:val="0"/>
                <w:iCs w:val="0"/>
                <w:color w:val="4A5568"/>
                <w:sz w:val="20"/>
                <w:szCs w:val="20"/>
              </w:rPr>
              <w:t>api.feasibilitygiants.com</w:t>
            </w:r>
          </w:p>
        </w:tc>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0D8E4CD">
            <w:pPr>
              <w:jc w:val="left"/>
            </w:pPr>
            <w:r>
              <w:rPr>
                <w:rFonts w:ascii="Arial" w:hAnsi="Arial" w:eastAsia="Arial" w:cs="Arial"/>
                <w:b w:val="0"/>
                <w:bCs w:val="0"/>
                <w:i w:val="0"/>
                <w:iCs w:val="0"/>
                <w:color w:val="1A1A1A"/>
                <w:sz w:val="20"/>
                <w:szCs w:val="20"/>
              </w:rPr>
              <w:t>API Gateway (all services)</w:t>
            </w:r>
          </w:p>
        </w:tc>
        <w:tc>
          <w:tcPr>
            <w:tcW w:w="2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C66A715">
            <w:pPr>
              <w:jc w:val="left"/>
            </w:pPr>
            <w:r>
              <w:rPr>
                <w:rFonts w:ascii="Arial" w:hAnsi="Arial" w:eastAsia="Arial" w:cs="Arial"/>
                <w:b w:val="0"/>
                <w:bCs w:val="0"/>
                <w:i w:val="0"/>
                <w:iCs w:val="0"/>
                <w:color w:val="1A1A1A"/>
                <w:sz w:val="20"/>
                <w:szCs w:val="20"/>
              </w:rPr>
              <w:t>AWS EC2/ECS</w:t>
            </w:r>
          </w:p>
        </w:tc>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9D9D382">
            <w:pPr>
              <w:jc w:val="left"/>
            </w:pPr>
            <w:r>
              <w:rPr>
                <w:rFonts w:ascii="Arial" w:hAnsi="Arial" w:eastAsia="Arial" w:cs="Arial"/>
                <w:b w:val="0"/>
                <w:bCs w:val="0"/>
                <w:i w:val="0"/>
                <w:iCs w:val="0"/>
                <w:color w:val="1A1A1A"/>
                <w:sz w:val="20"/>
                <w:szCs w:val="20"/>
              </w:rPr>
              <w:t>Cloudflare</w:t>
            </w:r>
          </w:p>
        </w:tc>
      </w:tr>
      <w:tr w14:paraId="62BEF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82C5433">
            <w:pPr>
              <w:jc w:val="left"/>
            </w:pPr>
            <w:r>
              <w:rPr>
                <w:rFonts w:ascii="Arial" w:hAnsi="Arial" w:eastAsia="Arial" w:cs="Arial"/>
                <w:b/>
                <w:bCs/>
                <w:i w:val="0"/>
                <w:iCs w:val="0"/>
                <w:color w:val="4A5568"/>
                <w:sz w:val="20"/>
                <w:szCs w:val="20"/>
              </w:rPr>
              <w:t>training.feasibilitygiants.com</w:t>
            </w:r>
          </w:p>
        </w:tc>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636D55E">
            <w:pPr>
              <w:jc w:val="left"/>
            </w:pPr>
            <w:r>
              <w:rPr>
                <w:rFonts w:ascii="Arial" w:hAnsi="Arial" w:eastAsia="Arial" w:cs="Arial"/>
                <w:b w:val="0"/>
                <w:bCs w:val="0"/>
                <w:i w:val="0"/>
                <w:iCs w:val="0"/>
                <w:color w:val="1A1A1A"/>
                <w:sz w:val="20"/>
                <w:szCs w:val="20"/>
              </w:rPr>
              <w:t>LMS (Future Phase 3)</w:t>
            </w:r>
          </w:p>
        </w:tc>
        <w:tc>
          <w:tcPr>
            <w:tcW w:w="2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E7AC574">
            <w:pPr>
              <w:jc w:val="left"/>
            </w:pPr>
            <w:r>
              <w:rPr>
                <w:rFonts w:ascii="Arial" w:hAnsi="Arial" w:eastAsia="Arial" w:cs="Arial"/>
                <w:b w:val="0"/>
                <w:bCs w:val="0"/>
                <w:i w:val="0"/>
                <w:iCs w:val="0"/>
                <w:color w:val="1A1A1A"/>
                <w:sz w:val="20"/>
                <w:szCs w:val="20"/>
              </w:rPr>
              <w:t>TBD</w:t>
            </w:r>
          </w:p>
        </w:tc>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EB7C50A">
            <w:pPr>
              <w:jc w:val="left"/>
            </w:pPr>
            <w:r>
              <w:rPr>
                <w:rFonts w:ascii="Arial" w:hAnsi="Arial" w:eastAsia="Arial" w:cs="Arial"/>
                <w:b w:val="0"/>
                <w:bCs w:val="0"/>
                <w:i w:val="0"/>
                <w:iCs w:val="0"/>
                <w:color w:val="1A1A1A"/>
                <w:sz w:val="20"/>
                <w:szCs w:val="20"/>
              </w:rPr>
              <w:t>Cloudflare</w:t>
            </w:r>
          </w:p>
        </w:tc>
      </w:tr>
      <w:tr w14:paraId="663E1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7393779">
            <w:pPr>
              <w:jc w:val="left"/>
            </w:pPr>
            <w:r>
              <w:rPr>
                <w:rFonts w:ascii="Arial" w:hAnsi="Arial" w:eastAsia="Arial" w:cs="Arial"/>
                <w:b/>
                <w:bCs/>
                <w:i w:val="0"/>
                <w:iCs w:val="0"/>
                <w:color w:val="4A5568"/>
                <w:sz w:val="20"/>
                <w:szCs w:val="20"/>
              </w:rPr>
              <w:t>research.feasibilitygiants.com</w:t>
            </w:r>
          </w:p>
        </w:tc>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E9B8DBA">
            <w:pPr>
              <w:jc w:val="left"/>
            </w:pPr>
            <w:r>
              <w:rPr>
                <w:rFonts w:ascii="Arial" w:hAnsi="Arial" w:eastAsia="Arial" w:cs="Arial"/>
                <w:b w:val="0"/>
                <w:bCs w:val="0"/>
                <w:i w:val="0"/>
                <w:iCs w:val="0"/>
                <w:color w:val="1A1A1A"/>
                <w:sz w:val="20"/>
                <w:szCs w:val="20"/>
              </w:rPr>
              <w:t>Innovation Lab (Future)</w:t>
            </w:r>
          </w:p>
        </w:tc>
        <w:tc>
          <w:tcPr>
            <w:tcW w:w="2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FD00923">
            <w:pPr>
              <w:jc w:val="left"/>
            </w:pPr>
            <w:r>
              <w:rPr>
                <w:rFonts w:ascii="Arial" w:hAnsi="Arial" w:eastAsia="Arial" w:cs="Arial"/>
                <w:b w:val="0"/>
                <w:bCs w:val="0"/>
                <w:i w:val="0"/>
                <w:iCs w:val="0"/>
                <w:color w:val="1A1A1A"/>
                <w:sz w:val="20"/>
                <w:szCs w:val="20"/>
              </w:rPr>
              <w:t>TBD</w:t>
            </w:r>
          </w:p>
        </w:tc>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A1B720A">
            <w:pPr>
              <w:jc w:val="left"/>
            </w:pPr>
            <w:r>
              <w:rPr>
                <w:rFonts w:ascii="Arial" w:hAnsi="Arial" w:eastAsia="Arial" w:cs="Arial"/>
                <w:b w:val="0"/>
                <w:bCs w:val="0"/>
                <w:i w:val="0"/>
                <w:iCs w:val="0"/>
                <w:color w:val="1A1A1A"/>
                <w:sz w:val="20"/>
                <w:szCs w:val="20"/>
              </w:rPr>
              <w:t>Cloudflare</w:t>
            </w:r>
          </w:p>
        </w:tc>
      </w:tr>
    </w:tbl>
    <w:p w14:paraId="3B1CDFD8">
      <w:pPr>
        <w:spacing w:before="0" w:after="0"/>
      </w:pPr>
    </w:p>
    <w:p w14:paraId="49485662">
      <w:pPr>
        <w:spacing w:before="0" w:after="0"/>
      </w:pPr>
    </w:p>
    <w:p w14:paraId="798879CB">
      <w:pPr>
        <w:spacing w:before="0" w:after="0"/>
      </w:pPr>
    </w:p>
    <w:p w14:paraId="26B874DA">
      <w:pPr>
        <w:spacing w:before="0" w:after="0"/>
      </w:pPr>
    </w:p>
    <w:p w14:paraId="0369C7F7">
      <w:pPr>
        <w:spacing w:before="0" w:after="0"/>
      </w:pPr>
    </w:p>
    <w:p w14:paraId="64AFC5CB">
      <w:pPr>
        <w:spacing w:before="0" w:after="0"/>
      </w:pPr>
    </w:p>
    <w:p w14:paraId="22D6DD51">
      <w:pPr>
        <w:spacing w:before="0" w:after="0"/>
      </w:pPr>
    </w:p>
    <w:p w14:paraId="1DCDDF6C">
      <w:pPr>
        <w:pStyle w:val="3"/>
        <w:spacing w:before="300" w:after="120"/>
      </w:pPr>
      <w:bookmarkStart w:id="19" w:name="_Toc4874"/>
      <w:r>
        <w:rPr>
          <w:rFonts w:ascii="Arial" w:hAnsi="Arial" w:eastAsia="Arial" w:cs="Arial"/>
          <w:b/>
          <w:bCs/>
          <w:color w:val="1A4F8B"/>
          <w:sz w:val="28"/>
          <w:szCs w:val="28"/>
        </w:rPr>
        <w:t>4.3 Monorepo Structure</w:t>
      </w:r>
      <w:bookmarkEnd w:id="19"/>
    </w:p>
    <w:p w14:paraId="5655F794">
      <w:pPr>
        <w:spacing w:before="80" w:after="120"/>
        <w:jc w:val="left"/>
      </w:pPr>
      <w:r>
        <w:rPr>
          <w:rFonts w:ascii="Arial" w:hAnsi="Arial" w:eastAsia="Arial" w:cs="Arial"/>
          <w:b w:val="0"/>
          <w:bCs w:val="0"/>
          <w:i w:val="0"/>
          <w:iCs w:val="0"/>
          <w:color w:val="1A1A1A"/>
          <w:sz w:val="20"/>
          <w:szCs w:val="20"/>
        </w:rPr>
        <w:t>The entire Feasibility Giant ecosystem lives in a single Turborepo monorepo managed with pnpm workspaces. This enables shared components, unified CI/CD, and consistent dependency management.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55531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3FA07BA3">
            <w:pPr>
              <w:jc w:val="left"/>
            </w:pPr>
            <w:r>
              <w:rPr>
                <w:rFonts w:ascii="Arial" w:hAnsi="Arial" w:eastAsia="Arial" w:cs="Arial"/>
                <w:b/>
                <w:bCs/>
                <w:i w:val="0"/>
                <w:iCs w:val="0"/>
                <w:color w:val="FFFFFF"/>
                <w:sz w:val="20"/>
                <w:szCs w:val="20"/>
              </w:rPr>
              <w:t>Directory</w:t>
            </w:r>
          </w:p>
        </w:tc>
        <w:tc>
          <w:tcPr>
            <w:tcW w:w="61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7625CB5B">
            <w:pPr>
              <w:jc w:val="left"/>
            </w:pPr>
            <w:r>
              <w:rPr>
                <w:rFonts w:ascii="Arial" w:hAnsi="Arial" w:eastAsia="Arial" w:cs="Arial"/>
                <w:b/>
                <w:bCs/>
                <w:i w:val="0"/>
                <w:iCs w:val="0"/>
                <w:color w:val="FFFFFF"/>
                <w:sz w:val="20"/>
                <w:szCs w:val="20"/>
              </w:rPr>
              <w:t>Contents &amp; Purpose</w:t>
            </w:r>
          </w:p>
        </w:tc>
      </w:tr>
      <w:tr w14:paraId="5165C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58E94AD">
            <w:pPr>
              <w:jc w:val="left"/>
            </w:pPr>
            <w:r>
              <w:rPr>
                <w:rFonts w:ascii="Arial" w:hAnsi="Arial" w:eastAsia="Arial" w:cs="Arial"/>
                <w:b/>
                <w:bCs/>
                <w:i w:val="0"/>
                <w:iCs w:val="0"/>
                <w:color w:val="0A1F44"/>
                <w:sz w:val="20"/>
                <w:szCs w:val="20"/>
              </w:rPr>
              <w:t>apps/web/</w:t>
            </w:r>
          </w:p>
        </w:tc>
        <w:tc>
          <w:tcPr>
            <w:tcW w:w="6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4C5CD72">
            <w:pPr>
              <w:jc w:val="left"/>
            </w:pPr>
            <w:r>
              <w:rPr>
                <w:rFonts w:ascii="Arial" w:hAnsi="Arial" w:eastAsia="Arial" w:cs="Arial"/>
                <w:b w:val="0"/>
                <w:bCs w:val="0"/>
                <w:i w:val="0"/>
                <w:iCs w:val="0"/>
                <w:color w:val="1A1A1A"/>
                <w:sz w:val="20"/>
                <w:szCs w:val="20"/>
              </w:rPr>
              <w:t>Next.js — Main corporate site (feasibilitygiants.com)</w:t>
            </w:r>
          </w:p>
        </w:tc>
      </w:tr>
      <w:tr w14:paraId="70FD7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43393E5">
            <w:pPr>
              <w:jc w:val="left"/>
            </w:pPr>
            <w:r>
              <w:rPr>
                <w:rFonts w:ascii="Arial" w:hAnsi="Arial" w:eastAsia="Arial" w:cs="Arial"/>
                <w:b/>
                <w:bCs/>
                <w:i w:val="0"/>
                <w:iCs w:val="0"/>
                <w:color w:val="0E8A4F"/>
                <w:sz w:val="20"/>
                <w:szCs w:val="20"/>
              </w:rPr>
              <w:t>apps/finder-web/</w:t>
            </w:r>
          </w:p>
        </w:tc>
        <w:tc>
          <w:tcPr>
            <w:tcW w:w="6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BF6CC6B">
            <w:pPr>
              <w:jc w:val="left"/>
            </w:pPr>
            <w:r>
              <w:rPr>
                <w:rFonts w:ascii="Arial" w:hAnsi="Arial" w:eastAsia="Arial" w:cs="Arial"/>
                <w:b w:val="0"/>
                <w:bCs w:val="0"/>
                <w:i w:val="0"/>
                <w:iCs w:val="0"/>
                <w:color w:val="1A1A1A"/>
                <w:sz w:val="20"/>
                <w:szCs w:val="20"/>
              </w:rPr>
              <w:t>Next.js — FeasibilityFinder landing site (finder.feasibilitygiants.com)</w:t>
            </w:r>
          </w:p>
        </w:tc>
      </w:tr>
      <w:tr w14:paraId="31A5C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86A3001">
            <w:pPr>
              <w:jc w:val="left"/>
            </w:pPr>
            <w:r>
              <w:rPr>
                <w:rFonts w:ascii="Arial" w:hAnsi="Arial" w:eastAsia="Arial" w:cs="Arial"/>
                <w:b/>
                <w:bCs/>
                <w:i w:val="0"/>
                <w:iCs w:val="0"/>
                <w:color w:val="C9A227"/>
                <w:sz w:val="20"/>
                <w:szCs w:val="20"/>
              </w:rPr>
              <w:t>apps/finance-web/</w:t>
            </w:r>
          </w:p>
        </w:tc>
        <w:tc>
          <w:tcPr>
            <w:tcW w:w="6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195D6B4">
            <w:pPr>
              <w:jc w:val="left"/>
            </w:pPr>
            <w:r>
              <w:rPr>
                <w:rFonts w:ascii="Arial" w:hAnsi="Arial" w:eastAsia="Arial" w:cs="Arial"/>
                <w:b w:val="0"/>
                <w:bCs w:val="0"/>
                <w:i w:val="0"/>
                <w:iCs w:val="0"/>
                <w:color w:val="1A1A1A"/>
                <w:sz w:val="20"/>
                <w:szCs w:val="20"/>
              </w:rPr>
              <w:t>Next.js — FeasibilityFinance SaaS frontend (finance.feasibilitygiants.com)</w:t>
            </w:r>
          </w:p>
        </w:tc>
      </w:tr>
      <w:tr w14:paraId="61B9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A73F3AB">
            <w:pPr>
              <w:jc w:val="left"/>
            </w:pPr>
            <w:r>
              <w:rPr>
                <w:rFonts w:ascii="Arial" w:hAnsi="Arial" w:eastAsia="Arial" w:cs="Arial"/>
                <w:b/>
                <w:bCs/>
                <w:i w:val="0"/>
                <w:iCs w:val="0"/>
                <w:color w:val="C9A227"/>
                <w:sz w:val="20"/>
                <w:szCs w:val="20"/>
              </w:rPr>
              <w:t>apps/finance-admin/</w:t>
            </w:r>
          </w:p>
        </w:tc>
        <w:tc>
          <w:tcPr>
            <w:tcW w:w="6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12269E7">
            <w:pPr>
              <w:jc w:val="left"/>
            </w:pPr>
            <w:r>
              <w:rPr>
                <w:rFonts w:ascii="Arial" w:hAnsi="Arial" w:eastAsia="Arial" w:cs="Arial"/>
                <w:b w:val="0"/>
                <w:bCs w:val="0"/>
                <w:i w:val="0"/>
                <w:iCs w:val="0"/>
                <w:color w:val="1A1A1A"/>
                <w:sz w:val="20"/>
                <w:szCs w:val="20"/>
              </w:rPr>
              <w:t>Next.js — Finance Admin Dashboard (internal access only)</w:t>
            </w:r>
          </w:p>
        </w:tc>
      </w:tr>
      <w:tr w14:paraId="24158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C8353B2">
            <w:pPr>
              <w:jc w:val="left"/>
            </w:pPr>
            <w:r>
              <w:rPr>
                <w:rFonts w:ascii="Arial" w:hAnsi="Arial" w:eastAsia="Arial" w:cs="Arial"/>
                <w:b/>
                <w:bCs/>
                <w:i w:val="0"/>
                <w:iCs w:val="0"/>
                <w:color w:val="007BFF"/>
                <w:sz w:val="20"/>
                <w:szCs w:val="20"/>
              </w:rPr>
              <w:t>apps/3d-web/</w:t>
            </w:r>
          </w:p>
        </w:tc>
        <w:tc>
          <w:tcPr>
            <w:tcW w:w="6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4206D93">
            <w:pPr>
              <w:jc w:val="left"/>
            </w:pPr>
            <w:r>
              <w:rPr>
                <w:rFonts w:ascii="Arial" w:hAnsi="Arial" w:eastAsia="Arial" w:cs="Arial"/>
                <w:b w:val="0"/>
                <w:bCs w:val="0"/>
                <w:i w:val="0"/>
                <w:iCs w:val="0"/>
                <w:color w:val="1A1A1A"/>
                <w:sz w:val="20"/>
                <w:szCs w:val="20"/>
              </w:rPr>
              <w:t>Next.js — Feasibility3D marketing site (3d.feasibilitygiants.com)</w:t>
            </w:r>
          </w:p>
        </w:tc>
      </w:tr>
      <w:tr w14:paraId="063BC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CF4015C">
            <w:pPr>
              <w:jc w:val="left"/>
            </w:pPr>
            <w:r>
              <w:rPr>
                <w:rFonts w:ascii="Arial" w:hAnsi="Arial" w:eastAsia="Arial" w:cs="Arial"/>
                <w:b/>
                <w:bCs/>
                <w:i w:val="0"/>
                <w:iCs w:val="0"/>
                <w:color w:val="4A5568"/>
                <w:sz w:val="20"/>
                <w:szCs w:val="20"/>
              </w:rPr>
              <w:t>apps/auth-app/</w:t>
            </w:r>
          </w:p>
        </w:tc>
        <w:tc>
          <w:tcPr>
            <w:tcW w:w="6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E2EB604">
            <w:pPr>
              <w:jc w:val="left"/>
            </w:pPr>
            <w:r>
              <w:rPr>
                <w:rFonts w:ascii="Arial" w:hAnsi="Arial" w:eastAsia="Arial" w:cs="Arial"/>
                <w:b w:val="0"/>
                <w:bCs w:val="0"/>
                <w:i w:val="0"/>
                <w:iCs w:val="0"/>
                <w:color w:val="1A1A1A"/>
                <w:sz w:val="20"/>
                <w:szCs w:val="20"/>
              </w:rPr>
              <w:t>Next.js — SSO login portal (auth.feasibilitygiants.com)</w:t>
            </w:r>
          </w:p>
        </w:tc>
      </w:tr>
      <w:tr w14:paraId="3B1F2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1FC2BBD">
            <w:pPr>
              <w:jc w:val="left"/>
            </w:pPr>
            <w:r>
              <w:rPr>
                <w:rFonts w:ascii="Arial" w:hAnsi="Arial" w:eastAsia="Arial" w:cs="Arial"/>
                <w:b/>
                <w:bCs/>
                <w:i w:val="0"/>
                <w:iCs w:val="0"/>
                <w:color w:val="0E8A4F"/>
                <w:sz w:val="20"/>
                <w:szCs w:val="20"/>
              </w:rPr>
              <w:t>apps/mobile/</w:t>
            </w:r>
          </w:p>
        </w:tc>
        <w:tc>
          <w:tcPr>
            <w:tcW w:w="6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1E553EB">
            <w:pPr>
              <w:jc w:val="left"/>
            </w:pPr>
            <w:r>
              <w:rPr>
                <w:rFonts w:ascii="Arial" w:hAnsi="Arial" w:eastAsia="Arial" w:cs="Arial"/>
                <w:b w:val="0"/>
                <w:bCs w:val="0"/>
                <w:i w:val="0"/>
                <w:iCs w:val="0"/>
                <w:color w:val="1A1A1A"/>
                <w:sz w:val="20"/>
                <w:szCs w:val="20"/>
              </w:rPr>
              <w:t>React Native — FeasibilityFinder iOS &amp; Android app</w:t>
            </w:r>
          </w:p>
        </w:tc>
      </w:tr>
      <w:tr w14:paraId="070AB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821A8BF">
            <w:pPr>
              <w:jc w:val="left"/>
            </w:pPr>
            <w:r>
              <w:rPr>
                <w:rFonts w:ascii="Arial" w:hAnsi="Arial" w:eastAsia="Arial" w:cs="Arial"/>
                <w:b w:val="0"/>
                <w:bCs w:val="0"/>
                <w:i w:val="0"/>
                <w:iCs w:val="0"/>
                <w:color w:val="1A1A1A"/>
                <w:sz w:val="20"/>
                <w:szCs w:val="20"/>
              </w:rPr>
              <w:t>packages/ui/</w:t>
            </w:r>
          </w:p>
        </w:tc>
        <w:tc>
          <w:tcPr>
            <w:tcW w:w="6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71C712D">
            <w:pPr>
              <w:jc w:val="left"/>
            </w:pPr>
            <w:r>
              <w:rPr>
                <w:rFonts w:ascii="Arial" w:hAnsi="Arial" w:eastAsia="Arial" w:cs="Arial"/>
                <w:b w:val="0"/>
                <w:bCs w:val="0"/>
                <w:i w:val="0"/>
                <w:iCs w:val="0"/>
                <w:color w:val="1A1A1A"/>
                <w:sz w:val="20"/>
                <w:szCs w:val="20"/>
              </w:rPr>
              <w:t>Shared React component library: Navbar, Button, Card, Modal, Form, Table, Chart</w:t>
            </w:r>
          </w:p>
        </w:tc>
      </w:tr>
      <w:tr w14:paraId="5DCCB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C48036A">
            <w:pPr>
              <w:jc w:val="left"/>
            </w:pPr>
            <w:r>
              <w:rPr>
                <w:rFonts w:ascii="Arial" w:hAnsi="Arial" w:eastAsia="Arial" w:cs="Arial"/>
                <w:b w:val="0"/>
                <w:bCs w:val="0"/>
                <w:i w:val="0"/>
                <w:iCs w:val="0"/>
                <w:color w:val="1A1A1A"/>
                <w:sz w:val="20"/>
                <w:szCs w:val="20"/>
              </w:rPr>
              <w:t>packages/design-system/</w:t>
            </w:r>
          </w:p>
        </w:tc>
        <w:tc>
          <w:tcPr>
            <w:tcW w:w="6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1AAF35E">
            <w:pPr>
              <w:jc w:val="left"/>
            </w:pPr>
            <w:r>
              <w:rPr>
                <w:rFonts w:ascii="Arial" w:hAnsi="Arial" w:eastAsia="Arial" w:cs="Arial"/>
                <w:b w:val="0"/>
                <w:bCs w:val="0"/>
                <w:i w:val="0"/>
                <w:iCs w:val="0"/>
                <w:color w:val="1A1A1A"/>
                <w:sz w:val="20"/>
                <w:szCs w:val="20"/>
              </w:rPr>
              <w:t>Design tokens: colors (#0A1F44, #1FAF5A, #C9A227, #007BFF), typography, spacing, shadows</w:t>
            </w:r>
          </w:p>
        </w:tc>
      </w:tr>
      <w:tr w14:paraId="65F39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2AA01EC">
            <w:pPr>
              <w:jc w:val="left"/>
            </w:pPr>
            <w:r>
              <w:rPr>
                <w:rFonts w:ascii="Arial" w:hAnsi="Arial" w:eastAsia="Arial" w:cs="Arial"/>
                <w:b w:val="0"/>
                <w:bCs w:val="0"/>
                <w:i w:val="0"/>
                <w:iCs w:val="0"/>
                <w:color w:val="1A1A1A"/>
                <w:sz w:val="20"/>
                <w:szCs w:val="20"/>
              </w:rPr>
              <w:t>packages/types/</w:t>
            </w:r>
          </w:p>
        </w:tc>
        <w:tc>
          <w:tcPr>
            <w:tcW w:w="6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BA72E26">
            <w:pPr>
              <w:jc w:val="left"/>
            </w:pPr>
            <w:r>
              <w:rPr>
                <w:rFonts w:ascii="Arial" w:hAnsi="Arial" w:eastAsia="Arial" w:cs="Arial"/>
                <w:b w:val="0"/>
                <w:bCs w:val="0"/>
                <w:i w:val="0"/>
                <w:iCs w:val="0"/>
                <w:color w:val="1A1A1A"/>
                <w:sz w:val="20"/>
                <w:szCs w:val="20"/>
              </w:rPr>
              <w:t>Shared TypeScript interfaces and types for all services</w:t>
            </w:r>
          </w:p>
        </w:tc>
      </w:tr>
      <w:tr w14:paraId="4A8F5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EB3792B">
            <w:pPr>
              <w:jc w:val="left"/>
            </w:pPr>
            <w:r>
              <w:rPr>
                <w:rFonts w:ascii="Arial" w:hAnsi="Arial" w:eastAsia="Arial" w:cs="Arial"/>
                <w:b w:val="0"/>
                <w:bCs w:val="0"/>
                <w:i w:val="0"/>
                <w:iCs w:val="0"/>
                <w:color w:val="1A1A1A"/>
                <w:sz w:val="20"/>
                <w:szCs w:val="20"/>
              </w:rPr>
              <w:t>packages/utils/</w:t>
            </w:r>
          </w:p>
        </w:tc>
        <w:tc>
          <w:tcPr>
            <w:tcW w:w="6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80ED0E3">
            <w:pPr>
              <w:jc w:val="left"/>
            </w:pPr>
            <w:r>
              <w:rPr>
                <w:rFonts w:ascii="Arial" w:hAnsi="Arial" w:eastAsia="Arial" w:cs="Arial"/>
                <w:b w:val="0"/>
                <w:bCs w:val="0"/>
                <w:i w:val="0"/>
                <w:iCs w:val="0"/>
                <w:color w:val="1A1A1A"/>
                <w:sz w:val="20"/>
                <w:szCs w:val="20"/>
              </w:rPr>
              <w:t>Shared utility functions: date formatting, currency (NGN/USD), validation, encryption helpers</w:t>
            </w:r>
          </w:p>
        </w:tc>
      </w:tr>
      <w:tr w14:paraId="7A254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9BF1C57">
            <w:pPr>
              <w:jc w:val="left"/>
            </w:pPr>
            <w:r>
              <w:rPr>
                <w:rFonts w:ascii="Arial" w:hAnsi="Arial" w:eastAsia="Arial" w:cs="Arial"/>
                <w:b w:val="0"/>
                <w:bCs w:val="0"/>
                <w:i w:val="0"/>
                <w:iCs w:val="0"/>
                <w:color w:val="1A1A1A"/>
                <w:sz w:val="20"/>
                <w:szCs w:val="20"/>
              </w:rPr>
              <w:t>packages/config/</w:t>
            </w:r>
          </w:p>
        </w:tc>
        <w:tc>
          <w:tcPr>
            <w:tcW w:w="6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D42F212">
            <w:pPr>
              <w:jc w:val="left"/>
            </w:pPr>
            <w:r>
              <w:rPr>
                <w:rFonts w:ascii="Arial" w:hAnsi="Arial" w:eastAsia="Arial" w:cs="Arial"/>
                <w:b w:val="0"/>
                <w:bCs w:val="0"/>
                <w:i w:val="0"/>
                <w:iCs w:val="0"/>
                <w:color w:val="1A1A1A"/>
                <w:sz w:val="20"/>
                <w:szCs w:val="20"/>
              </w:rPr>
              <w:t>ESLint, Prettier, TypeScript base configs — shared across all apps</w:t>
            </w:r>
          </w:p>
        </w:tc>
      </w:tr>
      <w:tr w14:paraId="537E6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50B23E5">
            <w:pPr>
              <w:jc w:val="left"/>
            </w:pPr>
            <w:r>
              <w:rPr>
                <w:rFonts w:ascii="Arial" w:hAnsi="Arial" w:eastAsia="Arial" w:cs="Arial"/>
                <w:b/>
                <w:bCs/>
                <w:i w:val="0"/>
                <w:iCs w:val="0"/>
                <w:color w:val="1A1A1A"/>
                <w:sz w:val="20"/>
                <w:szCs w:val="20"/>
              </w:rPr>
              <w:t>services/api-gateway/</w:t>
            </w:r>
          </w:p>
        </w:tc>
        <w:tc>
          <w:tcPr>
            <w:tcW w:w="6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2E798D2">
            <w:pPr>
              <w:jc w:val="left"/>
            </w:pPr>
            <w:r>
              <w:rPr>
                <w:rFonts w:ascii="Arial" w:hAnsi="Arial" w:eastAsia="Arial" w:cs="Arial"/>
                <w:b w:val="0"/>
                <w:bCs w:val="0"/>
                <w:i w:val="0"/>
                <w:iCs w:val="0"/>
                <w:color w:val="1A1A1A"/>
                <w:sz w:val="20"/>
                <w:szCs w:val="20"/>
              </w:rPr>
              <w:t>NestJS — API Gateway routing all requests to downstream microservices</w:t>
            </w:r>
          </w:p>
        </w:tc>
      </w:tr>
      <w:tr w14:paraId="3B27E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61F8143">
            <w:pPr>
              <w:jc w:val="left"/>
            </w:pPr>
            <w:r>
              <w:rPr>
                <w:rFonts w:ascii="Arial" w:hAnsi="Arial" w:eastAsia="Arial" w:cs="Arial"/>
                <w:b/>
                <w:bCs/>
                <w:i w:val="0"/>
                <w:iCs w:val="0"/>
                <w:color w:val="1A1A1A"/>
                <w:sz w:val="20"/>
                <w:szCs w:val="20"/>
              </w:rPr>
              <w:t>services/auth-service/</w:t>
            </w:r>
          </w:p>
        </w:tc>
        <w:tc>
          <w:tcPr>
            <w:tcW w:w="6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138C4F9">
            <w:pPr>
              <w:jc w:val="left"/>
            </w:pPr>
            <w:r>
              <w:rPr>
                <w:rFonts w:ascii="Arial" w:hAnsi="Arial" w:eastAsia="Arial" w:cs="Arial"/>
                <w:b w:val="0"/>
                <w:bCs w:val="0"/>
                <w:i w:val="0"/>
                <w:iCs w:val="0"/>
                <w:color w:val="1A1A1A"/>
                <w:sz w:val="20"/>
                <w:szCs w:val="20"/>
              </w:rPr>
              <w:t>NestJS — JWT issuance, SSO, OAuth 2.0, MFA, RBAC token validation</w:t>
            </w:r>
          </w:p>
        </w:tc>
      </w:tr>
      <w:tr w14:paraId="2CA56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EC16853">
            <w:pPr>
              <w:jc w:val="left"/>
            </w:pPr>
            <w:r>
              <w:rPr>
                <w:rFonts w:ascii="Arial" w:hAnsi="Arial" w:eastAsia="Arial" w:cs="Arial"/>
                <w:b/>
                <w:bCs/>
                <w:i w:val="0"/>
                <w:iCs w:val="0"/>
                <w:color w:val="1A1A1A"/>
                <w:sz w:val="20"/>
                <w:szCs w:val="20"/>
              </w:rPr>
              <w:t>services/finance-service/</w:t>
            </w:r>
          </w:p>
        </w:tc>
        <w:tc>
          <w:tcPr>
            <w:tcW w:w="6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227BA39">
            <w:pPr>
              <w:jc w:val="left"/>
            </w:pPr>
            <w:r>
              <w:rPr>
                <w:rFonts w:ascii="Arial" w:hAnsi="Arial" w:eastAsia="Arial" w:cs="Arial"/>
                <w:b w:val="0"/>
                <w:bCs w:val="0"/>
                <w:i w:val="0"/>
                <w:iCs w:val="0"/>
                <w:color w:val="1A1A1A"/>
                <w:sz w:val="20"/>
                <w:szCs w:val="20"/>
              </w:rPr>
              <w:t>NestJS — All cooperative finance business logic: members, savings, loans, reports</w:t>
            </w:r>
          </w:p>
        </w:tc>
      </w:tr>
      <w:tr w14:paraId="6471E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A1E1514">
            <w:pPr>
              <w:jc w:val="left"/>
            </w:pPr>
            <w:r>
              <w:rPr>
                <w:rFonts w:ascii="Arial" w:hAnsi="Arial" w:eastAsia="Arial" w:cs="Arial"/>
                <w:b/>
                <w:bCs/>
                <w:i w:val="0"/>
                <w:iCs w:val="0"/>
                <w:color w:val="1A1A1A"/>
                <w:sz w:val="20"/>
                <w:szCs w:val="20"/>
              </w:rPr>
              <w:t>services/finder-service/</w:t>
            </w:r>
          </w:p>
        </w:tc>
        <w:tc>
          <w:tcPr>
            <w:tcW w:w="6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C3BBD9B">
            <w:pPr>
              <w:jc w:val="left"/>
            </w:pPr>
            <w:r>
              <w:rPr>
                <w:rFonts w:ascii="Arial" w:hAnsi="Arial" w:eastAsia="Arial" w:cs="Arial"/>
                <w:b w:val="0"/>
                <w:bCs w:val="0"/>
                <w:i w:val="0"/>
                <w:iCs w:val="0"/>
                <w:color w:val="1A1A1A"/>
                <w:sz w:val="20"/>
                <w:szCs w:val="20"/>
              </w:rPr>
              <w:t>NestJS — Caller identity lookup, NIN integration adapter, location intelligence API</w:t>
            </w:r>
          </w:p>
        </w:tc>
      </w:tr>
      <w:tr w14:paraId="1EB3A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3BCFBEE">
            <w:pPr>
              <w:jc w:val="left"/>
            </w:pPr>
            <w:r>
              <w:rPr>
                <w:rFonts w:ascii="Arial" w:hAnsi="Arial" w:eastAsia="Arial" w:cs="Arial"/>
                <w:b/>
                <w:bCs/>
                <w:i w:val="0"/>
                <w:iCs w:val="0"/>
                <w:color w:val="1A1A1A"/>
                <w:sz w:val="20"/>
                <w:szCs w:val="20"/>
              </w:rPr>
              <w:t>services/notification-service/</w:t>
            </w:r>
          </w:p>
        </w:tc>
        <w:tc>
          <w:tcPr>
            <w:tcW w:w="6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0F249DF">
            <w:pPr>
              <w:jc w:val="left"/>
            </w:pPr>
            <w:r>
              <w:rPr>
                <w:rFonts w:ascii="Arial" w:hAnsi="Arial" w:eastAsia="Arial" w:cs="Arial"/>
                <w:b w:val="0"/>
                <w:bCs w:val="0"/>
                <w:i w:val="0"/>
                <w:iCs w:val="0"/>
                <w:color w:val="1A1A1A"/>
                <w:sz w:val="20"/>
                <w:szCs w:val="20"/>
              </w:rPr>
              <w:t>NestJS — Email (SendGrid), SMS (Termii/Africa's Talking), push notifications</w:t>
            </w:r>
          </w:p>
        </w:tc>
      </w:tr>
      <w:tr w14:paraId="72740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4305BA8">
            <w:pPr>
              <w:jc w:val="left"/>
            </w:pPr>
            <w:r>
              <w:rPr>
                <w:rFonts w:ascii="Arial" w:hAnsi="Arial" w:eastAsia="Arial" w:cs="Arial"/>
                <w:b/>
                <w:bCs/>
                <w:i w:val="0"/>
                <w:iCs w:val="0"/>
                <w:color w:val="1A1A1A"/>
                <w:sz w:val="20"/>
                <w:szCs w:val="20"/>
              </w:rPr>
              <w:t>services/cms-service/</w:t>
            </w:r>
          </w:p>
        </w:tc>
        <w:tc>
          <w:tcPr>
            <w:tcW w:w="6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0555312">
            <w:pPr>
              <w:jc w:val="left"/>
            </w:pPr>
            <w:r>
              <w:rPr>
                <w:rFonts w:ascii="Arial" w:hAnsi="Arial" w:eastAsia="Arial" w:cs="Arial"/>
                <w:b w:val="0"/>
                <w:bCs w:val="0"/>
                <w:i w:val="0"/>
                <w:iCs w:val="0"/>
                <w:color w:val="1A1A1A"/>
                <w:sz w:val="20"/>
                <w:szCs w:val="20"/>
              </w:rPr>
              <w:t>Headless CMS (Sanity) for blog posts, case studies, whitepaper management</w:t>
            </w:r>
          </w:p>
        </w:tc>
      </w:tr>
      <w:tr w14:paraId="7B7F8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4FBD653">
            <w:pPr>
              <w:jc w:val="left"/>
            </w:pPr>
            <w:r>
              <w:rPr>
                <w:rFonts w:ascii="Arial" w:hAnsi="Arial" w:eastAsia="Arial" w:cs="Arial"/>
                <w:b w:val="0"/>
                <w:bCs w:val="0"/>
                <w:i w:val="0"/>
                <w:iCs w:val="0"/>
                <w:color w:val="1A1A1A"/>
                <w:sz w:val="20"/>
                <w:szCs w:val="20"/>
              </w:rPr>
              <w:t>infra/docker/</w:t>
            </w:r>
          </w:p>
        </w:tc>
        <w:tc>
          <w:tcPr>
            <w:tcW w:w="6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0534AFF">
            <w:pPr>
              <w:jc w:val="left"/>
            </w:pPr>
            <w:r>
              <w:rPr>
                <w:rFonts w:ascii="Arial" w:hAnsi="Arial" w:eastAsia="Arial" w:cs="Arial"/>
                <w:b w:val="0"/>
                <w:bCs w:val="0"/>
                <w:i w:val="0"/>
                <w:iCs w:val="0"/>
                <w:color w:val="1A1A1A"/>
                <w:sz w:val="20"/>
                <w:szCs w:val="20"/>
              </w:rPr>
              <w:t>Docker Compose configs for local development environment</w:t>
            </w:r>
          </w:p>
        </w:tc>
      </w:tr>
      <w:tr w14:paraId="6D422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C8411F0">
            <w:pPr>
              <w:jc w:val="left"/>
            </w:pPr>
            <w:r>
              <w:rPr>
                <w:rFonts w:ascii="Arial" w:hAnsi="Arial" w:eastAsia="Arial" w:cs="Arial"/>
                <w:b w:val="0"/>
                <w:bCs w:val="0"/>
                <w:i w:val="0"/>
                <w:iCs w:val="0"/>
                <w:color w:val="1A1A1A"/>
                <w:sz w:val="20"/>
                <w:szCs w:val="20"/>
              </w:rPr>
              <w:t>infra/k8s/</w:t>
            </w:r>
          </w:p>
        </w:tc>
        <w:tc>
          <w:tcPr>
            <w:tcW w:w="6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6A1584A">
            <w:pPr>
              <w:jc w:val="left"/>
            </w:pPr>
            <w:r>
              <w:rPr>
                <w:rFonts w:ascii="Arial" w:hAnsi="Arial" w:eastAsia="Arial" w:cs="Arial"/>
                <w:b w:val="0"/>
                <w:bCs w:val="0"/>
                <w:i w:val="0"/>
                <w:iCs w:val="0"/>
                <w:color w:val="1A1A1A"/>
                <w:sz w:val="20"/>
                <w:szCs w:val="20"/>
              </w:rPr>
              <w:t>Kubernetes manifests for production AWS EKS cluster (Phase 2 deployment)</w:t>
            </w:r>
          </w:p>
        </w:tc>
      </w:tr>
      <w:tr w14:paraId="4BF74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0A50EE1">
            <w:pPr>
              <w:jc w:val="left"/>
            </w:pPr>
            <w:r>
              <w:rPr>
                <w:rFonts w:ascii="Arial" w:hAnsi="Arial" w:eastAsia="Arial" w:cs="Arial"/>
                <w:b w:val="0"/>
                <w:bCs w:val="0"/>
                <w:i w:val="0"/>
                <w:iCs w:val="0"/>
                <w:color w:val="1A1A1A"/>
                <w:sz w:val="20"/>
                <w:szCs w:val="20"/>
              </w:rPr>
              <w:t>infra/terraform/</w:t>
            </w:r>
          </w:p>
        </w:tc>
        <w:tc>
          <w:tcPr>
            <w:tcW w:w="6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1C60C10">
            <w:pPr>
              <w:jc w:val="left"/>
            </w:pPr>
            <w:r>
              <w:rPr>
                <w:rFonts w:ascii="Arial" w:hAnsi="Arial" w:eastAsia="Arial" w:cs="Arial"/>
                <w:b w:val="0"/>
                <w:bCs w:val="0"/>
                <w:i w:val="0"/>
                <w:iCs w:val="0"/>
                <w:color w:val="1A1A1A"/>
                <w:sz w:val="20"/>
                <w:szCs w:val="20"/>
              </w:rPr>
              <w:t>Infrastructure as Code for AWS resource provisioning</w:t>
            </w:r>
          </w:p>
        </w:tc>
      </w:tr>
      <w:tr w14:paraId="0E5B2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88B45A7">
            <w:pPr>
              <w:jc w:val="left"/>
            </w:pPr>
            <w:r>
              <w:rPr>
                <w:rFonts w:ascii="Arial" w:hAnsi="Arial" w:eastAsia="Arial" w:cs="Arial"/>
                <w:b w:val="0"/>
                <w:bCs w:val="0"/>
                <w:i w:val="0"/>
                <w:iCs w:val="0"/>
                <w:color w:val="1A1A1A"/>
                <w:sz w:val="20"/>
                <w:szCs w:val="20"/>
              </w:rPr>
              <w:t>.github/workflows/</w:t>
            </w:r>
          </w:p>
        </w:tc>
        <w:tc>
          <w:tcPr>
            <w:tcW w:w="6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57D5409">
            <w:pPr>
              <w:jc w:val="left"/>
            </w:pPr>
            <w:r>
              <w:rPr>
                <w:rFonts w:ascii="Arial" w:hAnsi="Arial" w:eastAsia="Arial" w:cs="Arial"/>
                <w:b w:val="0"/>
                <w:bCs w:val="0"/>
                <w:i w:val="0"/>
                <w:iCs w:val="0"/>
                <w:color w:val="1A1A1A"/>
                <w:sz w:val="20"/>
                <w:szCs w:val="20"/>
              </w:rPr>
              <w:t>GitHub Actions CI/CD pipelines: lint, test, build, deploy per app</w:t>
            </w:r>
          </w:p>
        </w:tc>
      </w:tr>
    </w:tbl>
    <w:p w14:paraId="4E39193D">
      <w:pPr>
        <w:spacing w:before="0" w:after="0"/>
      </w:pPr>
    </w:p>
    <w:p w14:paraId="602B5D12">
      <w:pPr>
        <w:pStyle w:val="3"/>
        <w:spacing w:before="300" w:after="120"/>
      </w:pPr>
      <w:bookmarkStart w:id="20" w:name="_Toc4522"/>
      <w:r>
        <w:rPr>
          <w:rFonts w:ascii="Arial" w:hAnsi="Arial" w:eastAsia="Arial" w:cs="Arial"/>
          <w:b/>
          <w:bCs/>
          <w:color w:val="1A4F8B"/>
          <w:sz w:val="28"/>
          <w:szCs w:val="28"/>
        </w:rPr>
        <w:t>4.4 Technology Stack</w:t>
      </w:r>
      <w:bookmarkEnd w:id="20"/>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200"/>
        <w:gridCol w:w="5360"/>
      </w:tblGrid>
      <w:tr w14:paraId="2B0E0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6271CFBD">
            <w:pPr>
              <w:jc w:val="left"/>
            </w:pPr>
            <w:r>
              <w:rPr>
                <w:rFonts w:ascii="Arial" w:hAnsi="Arial" w:eastAsia="Arial" w:cs="Arial"/>
                <w:b/>
                <w:bCs/>
                <w:i w:val="0"/>
                <w:iCs w:val="0"/>
                <w:color w:val="FFFFFF"/>
                <w:sz w:val="20"/>
                <w:szCs w:val="20"/>
              </w:rPr>
              <w:t>Layer</w:t>
            </w:r>
          </w:p>
        </w:tc>
        <w:tc>
          <w:tcPr>
            <w:tcW w:w="22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39AF2B9C">
            <w:pPr>
              <w:jc w:val="left"/>
            </w:pPr>
            <w:r>
              <w:rPr>
                <w:rFonts w:ascii="Arial" w:hAnsi="Arial" w:eastAsia="Arial" w:cs="Arial"/>
                <w:b/>
                <w:bCs/>
                <w:i w:val="0"/>
                <w:iCs w:val="0"/>
                <w:color w:val="FFFFFF"/>
                <w:sz w:val="20"/>
                <w:szCs w:val="20"/>
              </w:rPr>
              <w:t>Technology</w:t>
            </w:r>
          </w:p>
        </w:tc>
        <w:tc>
          <w:tcPr>
            <w:tcW w:w="53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7608C0B6">
            <w:pPr>
              <w:jc w:val="left"/>
            </w:pPr>
            <w:r>
              <w:rPr>
                <w:rFonts w:ascii="Arial" w:hAnsi="Arial" w:eastAsia="Arial" w:cs="Arial"/>
                <w:b/>
                <w:bCs/>
                <w:i w:val="0"/>
                <w:iCs w:val="0"/>
                <w:color w:val="FFFFFF"/>
                <w:sz w:val="20"/>
                <w:szCs w:val="20"/>
              </w:rPr>
              <w:t>Justification</w:t>
            </w:r>
          </w:p>
        </w:tc>
      </w:tr>
      <w:tr w14:paraId="05C7A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12A947E">
            <w:pPr>
              <w:jc w:val="left"/>
            </w:pPr>
            <w:r>
              <w:rPr>
                <w:rFonts w:ascii="Arial" w:hAnsi="Arial" w:eastAsia="Arial" w:cs="Arial"/>
                <w:b/>
                <w:bCs/>
                <w:i w:val="0"/>
                <w:iCs w:val="0"/>
                <w:color w:val="1A1A1A"/>
                <w:sz w:val="20"/>
                <w:szCs w:val="20"/>
              </w:rPr>
              <w:t>Frontend</w:t>
            </w:r>
          </w:p>
        </w:tc>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688833B">
            <w:pPr>
              <w:jc w:val="left"/>
            </w:pPr>
            <w:r>
              <w:rPr>
                <w:rFonts w:ascii="Arial" w:hAnsi="Arial" w:eastAsia="Arial" w:cs="Arial"/>
                <w:b w:val="0"/>
                <w:bCs w:val="0"/>
                <w:i w:val="0"/>
                <w:iCs w:val="0"/>
                <w:color w:val="1A1A1A"/>
                <w:sz w:val="20"/>
                <w:szCs w:val="20"/>
              </w:rPr>
              <w:t>Next.js 14 (App Router)</w:t>
            </w:r>
          </w:p>
        </w:tc>
        <w:tc>
          <w:tcPr>
            <w:tcW w:w="53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B4EE1FE">
            <w:pPr>
              <w:jc w:val="left"/>
            </w:pPr>
            <w:r>
              <w:rPr>
                <w:rFonts w:ascii="Arial" w:hAnsi="Arial" w:eastAsia="Arial" w:cs="Arial"/>
                <w:b w:val="0"/>
                <w:bCs w:val="0"/>
                <w:i w:val="0"/>
                <w:iCs w:val="0"/>
                <w:color w:val="1A1A1A"/>
                <w:sz w:val="20"/>
                <w:szCs w:val="20"/>
              </w:rPr>
              <w:t>SSR/SSG for SEO, React Server Components, file-based routing, Vercel-native</w:t>
            </w:r>
          </w:p>
        </w:tc>
      </w:tr>
      <w:tr w14:paraId="6AC5D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406EED0">
            <w:pPr>
              <w:jc w:val="left"/>
            </w:pPr>
            <w:r>
              <w:rPr>
                <w:rFonts w:ascii="Arial" w:hAnsi="Arial" w:eastAsia="Arial" w:cs="Arial"/>
                <w:b/>
                <w:bCs/>
                <w:i w:val="0"/>
                <w:iCs w:val="0"/>
                <w:color w:val="1A1A1A"/>
                <w:sz w:val="20"/>
                <w:szCs w:val="20"/>
              </w:rPr>
              <w:t>Mobile</w:t>
            </w:r>
          </w:p>
        </w:tc>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E323C25">
            <w:pPr>
              <w:jc w:val="left"/>
            </w:pPr>
            <w:r>
              <w:rPr>
                <w:rFonts w:ascii="Arial" w:hAnsi="Arial" w:eastAsia="Arial" w:cs="Arial"/>
                <w:b w:val="0"/>
                <w:bCs w:val="0"/>
                <w:i w:val="0"/>
                <w:iCs w:val="0"/>
                <w:color w:val="1A1A1A"/>
                <w:sz w:val="20"/>
                <w:szCs w:val="20"/>
              </w:rPr>
              <w:t>React Native + Expo</w:t>
            </w:r>
          </w:p>
        </w:tc>
        <w:tc>
          <w:tcPr>
            <w:tcW w:w="53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A0C11B9">
            <w:pPr>
              <w:jc w:val="left"/>
            </w:pPr>
            <w:r>
              <w:rPr>
                <w:rFonts w:ascii="Arial" w:hAnsi="Arial" w:eastAsia="Arial" w:cs="Arial"/>
                <w:b w:val="0"/>
                <w:bCs w:val="0"/>
                <w:i w:val="0"/>
                <w:iCs w:val="0"/>
                <w:color w:val="1A1A1A"/>
                <w:sz w:val="20"/>
                <w:szCs w:val="20"/>
              </w:rPr>
              <w:t>Cross-platform iOS/Android from single codebase, OTA updates via Expo EAS</w:t>
            </w:r>
          </w:p>
        </w:tc>
      </w:tr>
      <w:tr w14:paraId="4923E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69B85A9">
            <w:pPr>
              <w:jc w:val="left"/>
            </w:pPr>
            <w:r>
              <w:rPr>
                <w:rFonts w:ascii="Arial" w:hAnsi="Arial" w:eastAsia="Arial" w:cs="Arial"/>
                <w:b/>
                <w:bCs/>
                <w:i w:val="0"/>
                <w:iCs w:val="0"/>
                <w:color w:val="1A1A1A"/>
                <w:sz w:val="20"/>
                <w:szCs w:val="20"/>
              </w:rPr>
              <w:t>Styling</w:t>
            </w:r>
          </w:p>
        </w:tc>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DF493F3">
            <w:pPr>
              <w:jc w:val="left"/>
            </w:pPr>
            <w:r>
              <w:rPr>
                <w:rFonts w:ascii="Arial" w:hAnsi="Arial" w:eastAsia="Arial" w:cs="Arial"/>
                <w:b w:val="0"/>
                <w:bCs w:val="0"/>
                <w:i w:val="0"/>
                <w:iCs w:val="0"/>
                <w:color w:val="1A1A1A"/>
                <w:sz w:val="20"/>
                <w:szCs w:val="20"/>
              </w:rPr>
              <w:t>TailwindCSS + Framer Motion</w:t>
            </w:r>
          </w:p>
        </w:tc>
        <w:tc>
          <w:tcPr>
            <w:tcW w:w="53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D8DCFB1">
            <w:pPr>
              <w:jc w:val="left"/>
            </w:pPr>
            <w:r>
              <w:rPr>
                <w:rFonts w:ascii="Arial" w:hAnsi="Arial" w:eastAsia="Arial" w:cs="Arial"/>
                <w:b w:val="0"/>
                <w:bCs w:val="0"/>
                <w:i w:val="0"/>
                <w:iCs w:val="0"/>
                <w:color w:val="1A1A1A"/>
                <w:sz w:val="20"/>
                <w:szCs w:val="20"/>
              </w:rPr>
              <w:t>Utility-first, design system compatible, production-ready animations</w:t>
            </w:r>
          </w:p>
        </w:tc>
      </w:tr>
      <w:tr w14:paraId="5AB35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EF608DF">
            <w:pPr>
              <w:jc w:val="left"/>
            </w:pPr>
            <w:r>
              <w:rPr>
                <w:rFonts w:ascii="Arial" w:hAnsi="Arial" w:eastAsia="Arial" w:cs="Arial"/>
                <w:b/>
                <w:bCs/>
                <w:i w:val="0"/>
                <w:iCs w:val="0"/>
                <w:color w:val="1A1A1A"/>
                <w:sz w:val="20"/>
                <w:szCs w:val="20"/>
              </w:rPr>
              <w:t>Backend</w:t>
            </w:r>
          </w:p>
        </w:tc>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6CB97FA">
            <w:pPr>
              <w:jc w:val="left"/>
            </w:pPr>
            <w:r>
              <w:rPr>
                <w:rFonts w:ascii="Arial" w:hAnsi="Arial" w:eastAsia="Arial" w:cs="Arial"/>
                <w:b w:val="0"/>
                <w:bCs w:val="0"/>
                <w:i w:val="0"/>
                <w:iCs w:val="0"/>
                <w:color w:val="1A1A1A"/>
                <w:sz w:val="20"/>
                <w:szCs w:val="20"/>
              </w:rPr>
              <w:t>NestJS (Node.js)</w:t>
            </w:r>
          </w:p>
        </w:tc>
        <w:tc>
          <w:tcPr>
            <w:tcW w:w="53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1F21258">
            <w:pPr>
              <w:jc w:val="left"/>
            </w:pPr>
            <w:r>
              <w:rPr>
                <w:rFonts w:ascii="Arial" w:hAnsi="Arial" w:eastAsia="Arial" w:cs="Arial"/>
                <w:b w:val="0"/>
                <w:bCs w:val="0"/>
                <w:i w:val="0"/>
                <w:iCs w:val="0"/>
                <w:color w:val="1A1A1A"/>
                <w:sz w:val="20"/>
                <w:szCs w:val="20"/>
              </w:rPr>
              <w:t>TypeScript-native, modular microservices, built-in DI container, OpenAPI generation</w:t>
            </w:r>
          </w:p>
        </w:tc>
      </w:tr>
      <w:tr w14:paraId="3956B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AAE596E">
            <w:pPr>
              <w:jc w:val="left"/>
            </w:pPr>
            <w:r>
              <w:rPr>
                <w:rFonts w:ascii="Arial" w:hAnsi="Arial" w:eastAsia="Arial" w:cs="Arial"/>
                <w:b/>
                <w:bCs/>
                <w:i w:val="0"/>
                <w:iCs w:val="0"/>
                <w:color w:val="1A1A1A"/>
                <w:sz w:val="20"/>
                <w:szCs w:val="20"/>
              </w:rPr>
              <w:t>Auth</w:t>
            </w:r>
          </w:p>
        </w:tc>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EC04BC2">
            <w:pPr>
              <w:jc w:val="left"/>
            </w:pPr>
            <w:r>
              <w:rPr>
                <w:rFonts w:ascii="Arial" w:hAnsi="Arial" w:eastAsia="Arial" w:cs="Arial"/>
                <w:b w:val="0"/>
                <w:bCs w:val="0"/>
                <w:i w:val="0"/>
                <w:iCs w:val="0"/>
                <w:color w:val="1A1A1A"/>
                <w:sz w:val="20"/>
                <w:szCs w:val="20"/>
              </w:rPr>
              <w:t>Passport.js + JWT + OAuth2</w:t>
            </w:r>
          </w:p>
        </w:tc>
        <w:tc>
          <w:tcPr>
            <w:tcW w:w="53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B4A4E73">
            <w:pPr>
              <w:jc w:val="left"/>
            </w:pPr>
            <w:r>
              <w:rPr>
                <w:rFonts w:ascii="Arial" w:hAnsi="Arial" w:eastAsia="Arial" w:cs="Arial"/>
                <w:b w:val="0"/>
                <w:bCs w:val="0"/>
                <w:i w:val="0"/>
                <w:iCs w:val="0"/>
                <w:color w:val="1A1A1A"/>
                <w:sz w:val="20"/>
                <w:szCs w:val="20"/>
              </w:rPr>
              <w:t>Industry-standard, supports SSO, MFA, RBAC, refresh token rotation</w:t>
            </w:r>
          </w:p>
        </w:tc>
      </w:tr>
      <w:tr w14:paraId="49C74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27297B4">
            <w:pPr>
              <w:jc w:val="left"/>
            </w:pPr>
            <w:r>
              <w:rPr>
                <w:rFonts w:ascii="Arial" w:hAnsi="Arial" w:eastAsia="Arial" w:cs="Arial"/>
                <w:b/>
                <w:bCs/>
                <w:i w:val="0"/>
                <w:iCs w:val="0"/>
                <w:color w:val="1A1A1A"/>
                <w:sz w:val="20"/>
                <w:szCs w:val="20"/>
              </w:rPr>
              <w:t>Primary DB</w:t>
            </w:r>
          </w:p>
        </w:tc>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7EAC767">
            <w:pPr>
              <w:jc w:val="left"/>
            </w:pPr>
            <w:r>
              <w:rPr>
                <w:rFonts w:ascii="Arial" w:hAnsi="Arial" w:eastAsia="Arial" w:cs="Arial"/>
                <w:b w:val="0"/>
                <w:bCs w:val="0"/>
                <w:i w:val="0"/>
                <w:iCs w:val="0"/>
                <w:color w:val="1A1A1A"/>
                <w:sz w:val="20"/>
                <w:szCs w:val="20"/>
              </w:rPr>
              <w:t>PostgreSQL (AWS RDS)</w:t>
            </w:r>
          </w:p>
        </w:tc>
        <w:tc>
          <w:tcPr>
            <w:tcW w:w="53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7F7D33F">
            <w:pPr>
              <w:jc w:val="left"/>
            </w:pPr>
            <w:r>
              <w:rPr>
                <w:rFonts w:ascii="Arial" w:hAnsi="Arial" w:eastAsia="Arial" w:cs="Arial"/>
                <w:b w:val="0"/>
                <w:bCs w:val="0"/>
                <w:i w:val="0"/>
                <w:iCs w:val="0"/>
                <w:color w:val="1A1A1A"/>
                <w:sz w:val="20"/>
                <w:szCs w:val="20"/>
              </w:rPr>
              <w:t>ACID compliance required for financial transactions, relational data model, audit logs</w:t>
            </w:r>
          </w:p>
        </w:tc>
      </w:tr>
      <w:tr w14:paraId="44A09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E878797">
            <w:pPr>
              <w:jc w:val="left"/>
            </w:pPr>
            <w:r>
              <w:rPr>
                <w:rFonts w:ascii="Arial" w:hAnsi="Arial" w:eastAsia="Arial" w:cs="Arial"/>
                <w:b/>
                <w:bCs/>
                <w:i w:val="0"/>
                <w:iCs w:val="0"/>
                <w:color w:val="1A1A1A"/>
                <w:sz w:val="20"/>
                <w:szCs w:val="20"/>
              </w:rPr>
              <w:t>Cache / Sessions</w:t>
            </w:r>
          </w:p>
        </w:tc>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E447E59">
            <w:pPr>
              <w:jc w:val="left"/>
            </w:pPr>
            <w:r>
              <w:rPr>
                <w:rFonts w:ascii="Arial" w:hAnsi="Arial" w:eastAsia="Arial" w:cs="Arial"/>
                <w:b w:val="0"/>
                <w:bCs w:val="0"/>
                <w:i w:val="0"/>
                <w:iCs w:val="0"/>
                <w:color w:val="1A1A1A"/>
                <w:sz w:val="20"/>
                <w:szCs w:val="20"/>
              </w:rPr>
              <w:t>Redis (AWS ElastiCache)</w:t>
            </w:r>
          </w:p>
        </w:tc>
        <w:tc>
          <w:tcPr>
            <w:tcW w:w="53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6C36D63">
            <w:pPr>
              <w:jc w:val="left"/>
            </w:pPr>
            <w:r>
              <w:rPr>
                <w:rFonts w:ascii="Arial" w:hAnsi="Arial" w:eastAsia="Arial" w:cs="Arial"/>
                <w:b w:val="0"/>
                <w:bCs w:val="0"/>
                <w:i w:val="0"/>
                <w:iCs w:val="0"/>
                <w:color w:val="1A1A1A"/>
                <w:sz w:val="20"/>
                <w:szCs w:val="20"/>
              </w:rPr>
              <w:t>Sub-millisecond session management, rate limiting, real-time pub/sub</w:t>
            </w:r>
          </w:p>
        </w:tc>
      </w:tr>
      <w:tr w14:paraId="3D58E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2A9CECC">
            <w:pPr>
              <w:jc w:val="left"/>
            </w:pPr>
            <w:r>
              <w:rPr>
                <w:rFonts w:ascii="Arial" w:hAnsi="Arial" w:eastAsia="Arial" w:cs="Arial"/>
                <w:b/>
                <w:bCs/>
                <w:i w:val="0"/>
                <w:iCs w:val="0"/>
                <w:color w:val="1A1A1A"/>
                <w:sz w:val="20"/>
                <w:szCs w:val="20"/>
              </w:rPr>
              <w:t>Analytics DB</w:t>
            </w:r>
          </w:p>
        </w:tc>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B386DF0">
            <w:pPr>
              <w:jc w:val="left"/>
            </w:pPr>
            <w:r>
              <w:rPr>
                <w:rFonts w:ascii="Arial" w:hAnsi="Arial" w:eastAsia="Arial" w:cs="Arial"/>
                <w:b w:val="0"/>
                <w:bCs w:val="0"/>
                <w:i w:val="0"/>
                <w:iCs w:val="0"/>
                <w:color w:val="1A1A1A"/>
                <w:sz w:val="20"/>
                <w:szCs w:val="20"/>
              </w:rPr>
              <w:t>MongoDB Atlas</w:t>
            </w:r>
          </w:p>
        </w:tc>
        <w:tc>
          <w:tcPr>
            <w:tcW w:w="53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41CFDF3">
            <w:pPr>
              <w:jc w:val="left"/>
            </w:pPr>
            <w:r>
              <w:rPr>
                <w:rFonts w:ascii="Arial" w:hAnsi="Arial" w:eastAsia="Arial" w:cs="Arial"/>
                <w:b w:val="0"/>
                <w:bCs w:val="0"/>
                <w:i w:val="0"/>
                <w:iCs w:val="0"/>
                <w:color w:val="1A1A1A"/>
                <w:sz w:val="20"/>
                <w:szCs w:val="20"/>
              </w:rPr>
              <w:t>Flexible schema for event logs, caller metadata, usage analytics</w:t>
            </w:r>
          </w:p>
        </w:tc>
      </w:tr>
      <w:tr w14:paraId="5E3ED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0E99366">
            <w:pPr>
              <w:jc w:val="left"/>
            </w:pPr>
            <w:r>
              <w:rPr>
                <w:rFonts w:ascii="Arial" w:hAnsi="Arial" w:eastAsia="Arial" w:cs="Arial"/>
                <w:b/>
                <w:bCs/>
                <w:i w:val="0"/>
                <w:iCs w:val="0"/>
                <w:color w:val="1A1A1A"/>
                <w:sz w:val="20"/>
                <w:szCs w:val="20"/>
              </w:rPr>
              <w:t>Object Storage</w:t>
            </w:r>
          </w:p>
        </w:tc>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B684E2A">
            <w:pPr>
              <w:jc w:val="left"/>
            </w:pPr>
            <w:r>
              <w:rPr>
                <w:rFonts w:ascii="Arial" w:hAnsi="Arial" w:eastAsia="Arial" w:cs="Arial"/>
                <w:b w:val="0"/>
                <w:bCs w:val="0"/>
                <w:i w:val="0"/>
                <w:iCs w:val="0"/>
                <w:color w:val="1A1A1A"/>
                <w:sz w:val="20"/>
                <w:szCs w:val="20"/>
              </w:rPr>
              <w:t>AWS S3</w:t>
            </w:r>
          </w:p>
        </w:tc>
        <w:tc>
          <w:tcPr>
            <w:tcW w:w="53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DDC6DD3">
            <w:pPr>
              <w:jc w:val="left"/>
            </w:pPr>
            <w:r>
              <w:rPr>
                <w:rFonts w:ascii="Arial" w:hAnsi="Arial" w:eastAsia="Arial" w:cs="Arial"/>
                <w:b w:val="0"/>
                <w:bCs w:val="0"/>
                <w:i w:val="0"/>
                <w:iCs w:val="0"/>
                <w:color w:val="1A1A1A"/>
                <w:sz w:val="20"/>
                <w:szCs w:val="20"/>
              </w:rPr>
              <w:t>KYC document storage, whitepaper PDFs, media assets, encrypted backups</w:t>
            </w:r>
          </w:p>
        </w:tc>
      </w:tr>
      <w:tr w14:paraId="0F028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6794ABF">
            <w:pPr>
              <w:jc w:val="left"/>
            </w:pPr>
            <w:r>
              <w:rPr>
                <w:rFonts w:ascii="Arial" w:hAnsi="Arial" w:eastAsia="Arial" w:cs="Arial"/>
                <w:b/>
                <w:bCs/>
                <w:i w:val="0"/>
                <w:iCs w:val="0"/>
                <w:color w:val="1A1A1A"/>
                <w:sz w:val="20"/>
                <w:szCs w:val="20"/>
              </w:rPr>
              <w:t>CDN / Security</w:t>
            </w:r>
          </w:p>
        </w:tc>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20DABA6">
            <w:pPr>
              <w:jc w:val="left"/>
            </w:pPr>
            <w:r>
              <w:rPr>
                <w:rFonts w:ascii="Arial" w:hAnsi="Arial" w:eastAsia="Arial" w:cs="Arial"/>
                <w:b w:val="0"/>
                <w:bCs w:val="0"/>
                <w:i w:val="0"/>
                <w:iCs w:val="0"/>
                <w:color w:val="1A1A1A"/>
                <w:sz w:val="20"/>
                <w:szCs w:val="20"/>
              </w:rPr>
              <w:t>Cloudflare</w:t>
            </w:r>
          </w:p>
        </w:tc>
        <w:tc>
          <w:tcPr>
            <w:tcW w:w="53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6FD27BE">
            <w:pPr>
              <w:jc w:val="left"/>
            </w:pPr>
            <w:r>
              <w:rPr>
                <w:rFonts w:ascii="Arial" w:hAnsi="Arial" w:eastAsia="Arial" w:cs="Arial"/>
                <w:b w:val="0"/>
                <w:bCs w:val="0"/>
                <w:i w:val="0"/>
                <w:iCs w:val="0"/>
                <w:color w:val="1A1A1A"/>
                <w:sz w:val="20"/>
                <w:szCs w:val="20"/>
              </w:rPr>
              <w:t>DDoS protection, WAF, DNS management, auto-HTTPS for all subdomains, edge caching</w:t>
            </w:r>
          </w:p>
        </w:tc>
      </w:tr>
      <w:tr w14:paraId="0588A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0826E47">
            <w:pPr>
              <w:jc w:val="left"/>
            </w:pPr>
            <w:r>
              <w:rPr>
                <w:rFonts w:ascii="Arial" w:hAnsi="Arial" w:eastAsia="Arial" w:cs="Arial"/>
                <w:b/>
                <w:bCs/>
                <w:i w:val="0"/>
                <w:iCs w:val="0"/>
                <w:color w:val="1A1A1A"/>
                <w:sz w:val="20"/>
                <w:szCs w:val="20"/>
              </w:rPr>
              <w:t>Frontend Deploy</w:t>
            </w:r>
          </w:p>
        </w:tc>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AD448CA">
            <w:pPr>
              <w:jc w:val="left"/>
            </w:pPr>
            <w:r>
              <w:rPr>
                <w:rFonts w:ascii="Arial" w:hAnsi="Arial" w:eastAsia="Arial" w:cs="Arial"/>
                <w:b w:val="0"/>
                <w:bCs w:val="0"/>
                <w:i w:val="0"/>
                <w:iCs w:val="0"/>
                <w:color w:val="1A1A1A"/>
                <w:sz w:val="20"/>
                <w:szCs w:val="20"/>
              </w:rPr>
              <w:t>Vercel</w:t>
            </w:r>
          </w:p>
        </w:tc>
        <w:tc>
          <w:tcPr>
            <w:tcW w:w="53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FB25C39">
            <w:pPr>
              <w:jc w:val="left"/>
            </w:pPr>
            <w:r>
              <w:rPr>
                <w:rFonts w:ascii="Arial" w:hAnsi="Arial" w:eastAsia="Arial" w:cs="Arial"/>
                <w:b w:val="0"/>
                <w:bCs w:val="0"/>
                <w:i w:val="0"/>
                <w:iCs w:val="0"/>
                <w:color w:val="1A1A1A"/>
                <w:sz w:val="20"/>
                <w:szCs w:val="20"/>
              </w:rPr>
              <w:t>Git-based deployments, preview URLs per PR, zero-config Next.js optimisation</w:t>
            </w:r>
          </w:p>
        </w:tc>
      </w:tr>
      <w:tr w14:paraId="28BDD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8B33539">
            <w:pPr>
              <w:jc w:val="left"/>
            </w:pPr>
            <w:r>
              <w:rPr>
                <w:rFonts w:ascii="Arial" w:hAnsi="Arial" w:eastAsia="Arial" w:cs="Arial"/>
                <w:b/>
                <w:bCs/>
                <w:i w:val="0"/>
                <w:iCs w:val="0"/>
                <w:color w:val="1A1A1A"/>
                <w:sz w:val="20"/>
                <w:szCs w:val="20"/>
              </w:rPr>
              <w:t>Backend Deploy</w:t>
            </w:r>
          </w:p>
        </w:tc>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7842A9B">
            <w:pPr>
              <w:jc w:val="left"/>
            </w:pPr>
            <w:r>
              <w:rPr>
                <w:rFonts w:ascii="Arial" w:hAnsi="Arial" w:eastAsia="Arial" w:cs="Arial"/>
                <w:b w:val="0"/>
                <w:bCs w:val="0"/>
                <w:i w:val="0"/>
                <w:iCs w:val="0"/>
                <w:color w:val="1A1A1A"/>
                <w:sz w:val="20"/>
                <w:szCs w:val="20"/>
              </w:rPr>
              <w:t>AWS ECS + Docker</w:t>
            </w:r>
          </w:p>
        </w:tc>
        <w:tc>
          <w:tcPr>
            <w:tcW w:w="53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6DB0524">
            <w:pPr>
              <w:jc w:val="left"/>
            </w:pPr>
            <w:r>
              <w:rPr>
                <w:rFonts w:ascii="Arial" w:hAnsi="Arial" w:eastAsia="Arial" w:cs="Arial"/>
                <w:b w:val="0"/>
                <w:bCs w:val="0"/>
                <w:i w:val="0"/>
                <w:iCs w:val="0"/>
                <w:color w:val="1A1A1A"/>
                <w:sz w:val="20"/>
                <w:szCs w:val="20"/>
              </w:rPr>
              <w:t>Containerised microservices, auto-scaling, blue-green deployments</w:t>
            </w:r>
          </w:p>
        </w:tc>
      </w:tr>
      <w:tr w14:paraId="4B149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817F0C3">
            <w:pPr>
              <w:jc w:val="left"/>
            </w:pPr>
            <w:r>
              <w:rPr>
                <w:rFonts w:ascii="Arial" w:hAnsi="Arial" w:eastAsia="Arial" w:cs="Arial"/>
                <w:b/>
                <w:bCs/>
                <w:i w:val="0"/>
                <w:iCs w:val="0"/>
                <w:color w:val="1A1A1A"/>
                <w:sz w:val="20"/>
                <w:szCs w:val="20"/>
              </w:rPr>
              <w:t>CI/CD</w:t>
            </w:r>
          </w:p>
        </w:tc>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4B7270F">
            <w:pPr>
              <w:jc w:val="left"/>
            </w:pPr>
            <w:r>
              <w:rPr>
                <w:rFonts w:ascii="Arial" w:hAnsi="Arial" w:eastAsia="Arial" w:cs="Arial"/>
                <w:b w:val="0"/>
                <w:bCs w:val="0"/>
                <w:i w:val="0"/>
                <w:iCs w:val="0"/>
                <w:color w:val="1A1A1A"/>
                <w:sz w:val="20"/>
                <w:szCs w:val="20"/>
              </w:rPr>
              <w:t>GitHub Actions</w:t>
            </w:r>
          </w:p>
        </w:tc>
        <w:tc>
          <w:tcPr>
            <w:tcW w:w="53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7BA849D">
            <w:pPr>
              <w:jc w:val="left"/>
            </w:pPr>
            <w:r>
              <w:rPr>
                <w:rFonts w:ascii="Arial" w:hAnsi="Arial" w:eastAsia="Arial" w:cs="Arial"/>
                <w:b w:val="0"/>
                <w:bCs w:val="0"/>
                <w:i w:val="0"/>
                <w:iCs w:val="0"/>
                <w:color w:val="1A1A1A"/>
                <w:sz w:val="20"/>
                <w:szCs w:val="20"/>
              </w:rPr>
              <w:t>Automated lint, test, build, deploy pipelines per app triggered on PR merge</w:t>
            </w:r>
          </w:p>
        </w:tc>
      </w:tr>
      <w:tr w14:paraId="11346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0812FEA">
            <w:pPr>
              <w:jc w:val="left"/>
            </w:pPr>
            <w:r>
              <w:rPr>
                <w:rFonts w:ascii="Arial" w:hAnsi="Arial" w:eastAsia="Arial" w:cs="Arial"/>
                <w:b/>
                <w:bCs/>
                <w:i w:val="0"/>
                <w:iCs w:val="0"/>
                <w:color w:val="1A1A1A"/>
                <w:sz w:val="20"/>
                <w:szCs w:val="20"/>
              </w:rPr>
              <w:t>Monitoring</w:t>
            </w:r>
          </w:p>
        </w:tc>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FB0B14B">
            <w:pPr>
              <w:jc w:val="left"/>
            </w:pPr>
            <w:r>
              <w:rPr>
                <w:rFonts w:ascii="Arial" w:hAnsi="Arial" w:eastAsia="Arial" w:cs="Arial"/>
                <w:b w:val="0"/>
                <w:bCs w:val="0"/>
                <w:i w:val="0"/>
                <w:iCs w:val="0"/>
                <w:color w:val="1A1A1A"/>
                <w:sz w:val="20"/>
                <w:szCs w:val="20"/>
              </w:rPr>
              <w:t>Sentry + Datadog + UptimeRobot</w:t>
            </w:r>
          </w:p>
        </w:tc>
        <w:tc>
          <w:tcPr>
            <w:tcW w:w="53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21F52D4">
            <w:pPr>
              <w:jc w:val="left"/>
            </w:pPr>
            <w:r>
              <w:rPr>
                <w:rFonts w:ascii="Arial" w:hAnsi="Arial" w:eastAsia="Arial" w:cs="Arial"/>
                <w:b w:val="0"/>
                <w:bCs w:val="0"/>
                <w:i w:val="0"/>
                <w:iCs w:val="0"/>
                <w:color w:val="1A1A1A"/>
                <w:sz w:val="20"/>
                <w:szCs w:val="20"/>
              </w:rPr>
              <w:t>Frontend error tracking, APM, uptime alerting across all four domains</w:t>
            </w:r>
          </w:p>
        </w:tc>
      </w:tr>
      <w:tr w14:paraId="350D2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18987E7">
            <w:pPr>
              <w:jc w:val="left"/>
            </w:pPr>
            <w:r>
              <w:rPr>
                <w:rFonts w:ascii="Arial" w:hAnsi="Arial" w:eastAsia="Arial" w:cs="Arial"/>
                <w:b/>
                <w:bCs/>
                <w:i w:val="0"/>
                <w:iCs w:val="0"/>
                <w:color w:val="1A1A1A"/>
                <w:sz w:val="20"/>
                <w:szCs w:val="20"/>
              </w:rPr>
              <w:t>Email</w:t>
            </w:r>
          </w:p>
        </w:tc>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7753A02">
            <w:pPr>
              <w:jc w:val="left"/>
            </w:pPr>
            <w:r>
              <w:rPr>
                <w:rFonts w:ascii="Arial" w:hAnsi="Arial" w:eastAsia="Arial" w:cs="Arial"/>
                <w:b w:val="0"/>
                <w:bCs w:val="0"/>
                <w:i w:val="0"/>
                <w:iCs w:val="0"/>
                <w:color w:val="1A1A1A"/>
                <w:sz w:val="20"/>
                <w:szCs w:val="20"/>
              </w:rPr>
              <w:t>SendGrid</w:t>
            </w:r>
          </w:p>
        </w:tc>
        <w:tc>
          <w:tcPr>
            <w:tcW w:w="53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C255A8A">
            <w:pPr>
              <w:jc w:val="left"/>
            </w:pPr>
            <w:r>
              <w:rPr>
                <w:rFonts w:ascii="Arial" w:hAnsi="Arial" w:eastAsia="Arial" w:cs="Arial"/>
                <w:b w:val="0"/>
                <w:bCs w:val="0"/>
                <w:i w:val="0"/>
                <w:iCs w:val="0"/>
                <w:color w:val="1A1A1A"/>
                <w:sz w:val="20"/>
                <w:szCs w:val="20"/>
              </w:rPr>
              <w:t>Transactional emails: OTP, loan notifications, contribution receipts, demo confirmations</w:t>
            </w:r>
          </w:p>
        </w:tc>
      </w:tr>
      <w:tr w14:paraId="6B20B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C287602">
            <w:pPr>
              <w:jc w:val="left"/>
            </w:pPr>
            <w:r>
              <w:rPr>
                <w:rFonts w:ascii="Arial" w:hAnsi="Arial" w:eastAsia="Arial" w:cs="Arial"/>
                <w:b/>
                <w:bCs/>
                <w:i w:val="0"/>
                <w:iCs w:val="0"/>
                <w:color w:val="1A1A1A"/>
                <w:sz w:val="20"/>
                <w:szCs w:val="20"/>
              </w:rPr>
              <w:t>SMS (Nigeria)</w:t>
            </w:r>
          </w:p>
        </w:tc>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69B13C4">
            <w:pPr>
              <w:jc w:val="left"/>
            </w:pPr>
            <w:r>
              <w:rPr>
                <w:rFonts w:ascii="Arial" w:hAnsi="Arial" w:eastAsia="Arial" w:cs="Arial"/>
                <w:b w:val="0"/>
                <w:bCs w:val="0"/>
                <w:i w:val="0"/>
                <w:iCs w:val="0"/>
                <w:color w:val="1A1A1A"/>
                <w:sz w:val="20"/>
                <w:szCs w:val="20"/>
              </w:rPr>
              <w:t>Termii / Africa's Talking</w:t>
            </w:r>
          </w:p>
        </w:tc>
        <w:tc>
          <w:tcPr>
            <w:tcW w:w="53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BD8B9CF">
            <w:pPr>
              <w:jc w:val="left"/>
            </w:pPr>
            <w:r>
              <w:rPr>
                <w:rFonts w:ascii="Arial" w:hAnsi="Arial" w:eastAsia="Arial" w:cs="Arial"/>
                <w:b w:val="0"/>
                <w:bCs w:val="0"/>
                <w:i w:val="0"/>
                <w:iCs w:val="0"/>
                <w:color w:val="1A1A1A"/>
                <w:sz w:val="20"/>
                <w:szCs w:val="20"/>
              </w:rPr>
              <w:t>Nigerian SMS delivery for NIN verification OTP, loan alerts, cooperative notifications</w:t>
            </w:r>
          </w:p>
        </w:tc>
      </w:tr>
      <w:tr w14:paraId="51862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A5C03B3">
            <w:pPr>
              <w:jc w:val="left"/>
            </w:pPr>
            <w:r>
              <w:rPr>
                <w:rFonts w:ascii="Arial" w:hAnsi="Arial" w:eastAsia="Arial" w:cs="Arial"/>
                <w:b/>
                <w:bCs/>
                <w:i w:val="0"/>
                <w:iCs w:val="0"/>
                <w:color w:val="1A1A1A"/>
                <w:sz w:val="20"/>
                <w:szCs w:val="20"/>
              </w:rPr>
              <w:t>CMS</w:t>
            </w:r>
          </w:p>
        </w:tc>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FD45CDC">
            <w:pPr>
              <w:jc w:val="left"/>
            </w:pPr>
            <w:r>
              <w:rPr>
                <w:rFonts w:ascii="Arial" w:hAnsi="Arial" w:eastAsia="Arial" w:cs="Arial"/>
                <w:b w:val="0"/>
                <w:bCs w:val="0"/>
                <w:i w:val="0"/>
                <w:iCs w:val="0"/>
                <w:color w:val="1A1A1A"/>
                <w:sz w:val="20"/>
                <w:szCs w:val="20"/>
              </w:rPr>
              <w:t>Sanity.io (Headless)</w:t>
            </w:r>
          </w:p>
        </w:tc>
        <w:tc>
          <w:tcPr>
            <w:tcW w:w="53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80F3F2C">
            <w:pPr>
              <w:jc w:val="left"/>
            </w:pPr>
            <w:r>
              <w:rPr>
                <w:rFonts w:ascii="Arial" w:hAnsi="Arial" w:eastAsia="Arial" w:cs="Arial"/>
                <w:b w:val="0"/>
                <w:bCs w:val="0"/>
                <w:i w:val="0"/>
                <w:iCs w:val="0"/>
                <w:color w:val="1A1A1A"/>
                <w:sz w:val="20"/>
                <w:szCs w:val="20"/>
              </w:rPr>
              <w:t>Content management for blogs, case studies, press releases across all domains</w:t>
            </w:r>
          </w:p>
        </w:tc>
      </w:tr>
      <w:tr w14:paraId="03F46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C3E1937">
            <w:pPr>
              <w:jc w:val="left"/>
            </w:pPr>
            <w:r>
              <w:rPr>
                <w:rFonts w:ascii="Arial" w:hAnsi="Arial" w:eastAsia="Arial" w:cs="Arial"/>
                <w:b/>
                <w:bCs/>
                <w:i w:val="0"/>
                <w:iCs w:val="0"/>
                <w:color w:val="1A1A1A"/>
                <w:sz w:val="20"/>
                <w:szCs w:val="20"/>
              </w:rPr>
              <w:t>Analytics</w:t>
            </w:r>
          </w:p>
        </w:tc>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F3EF7ED">
            <w:pPr>
              <w:jc w:val="left"/>
            </w:pPr>
            <w:r>
              <w:rPr>
                <w:rFonts w:ascii="Arial" w:hAnsi="Arial" w:eastAsia="Arial" w:cs="Arial"/>
                <w:b w:val="0"/>
                <w:bCs w:val="0"/>
                <w:i w:val="0"/>
                <w:iCs w:val="0"/>
                <w:color w:val="1A1A1A"/>
                <w:sz w:val="20"/>
                <w:szCs w:val="20"/>
              </w:rPr>
              <w:t>Google Analytics 4 + Hotjar</w:t>
            </w:r>
          </w:p>
        </w:tc>
        <w:tc>
          <w:tcPr>
            <w:tcW w:w="53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49FD8E1">
            <w:pPr>
              <w:jc w:val="left"/>
            </w:pPr>
            <w:r>
              <w:rPr>
                <w:rFonts w:ascii="Arial" w:hAnsi="Arial" w:eastAsia="Arial" w:cs="Arial"/>
                <w:b w:val="0"/>
                <w:bCs w:val="0"/>
                <w:i w:val="0"/>
                <w:iCs w:val="0"/>
                <w:color w:val="1A1A1A"/>
                <w:sz w:val="20"/>
                <w:szCs w:val="20"/>
              </w:rPr>
              <w:t>Conversion tracking, UTM attribution, heatmaps for UX optimisation</w:t>
            </w:r>
          </w:p>
        </w:tc>
      </w:tr>
    </w:tbl>
    <w:p w14:paraId="0EFDAB5C">
      <w:pPr>
        <w:spacing w:before="0" w:after="0"/>
      </w:pPr>
    </w:p>
    <w:p w14:paraId="4ED39842">
      <w:pPr>
        <w:pStyle w:val="3"/>
        <w:spacing w:before="300" w:after="120"/>
      </w:pPr>
      <w:bookmarkStart w:id="21" w:name="_Toc8548"/>
      <w:r>
        <w:rPr>
          <w:rFonts w:ascii="Arial" w:hAnsi="Arial" w:eastAsia="Arial" w:cs="Arial"/>
          <w:b/>
          <w:bCs/>
          <w:color w:val="1A4F8B"/>
          <w:sz w:val="28"/>
          <w:szCs w:val="28"/>
        </w:rPr>
        <w:t>4.5 Authentication &amp; Authorization Architecture</w:t>
      </w:r>
      <w:bookmarkEnd w:id="21"/>
    </w:p>
    <w:p w14:paraId="219F0A49">
      <w:pPr>
        <w:spacing w:before="80" w:after="120"/>
        <w:jc w:val="left"/>
      </w:pPr>
      <w:r>
        <w:rPr>
          <w:rFonts w:ascii="Arial" w:hAnsi="Arial" w:eastAsia="Arial" w:cs="Arial"/>
          <w:b w:val="0"/>
          <w:bCs w:val="0"/>
          <w:i w:val="0"/>
          <w:iCs w:val="0"/>
          <w:color w:val="1A1A1A"/>
          <w:sz w:val="20"/>
          <w:szCs w:val="20"/>
        </w:rPr>
        <w:t>A single SSO system serves all Feasibility Giant platforms. auth.feasibilitygiants.com issues JWT tokens valid across all subdomains via shared cookie domain scope (.feasibilitygiants.com).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560"/>
      </w:tblGrid>
      <w:tr w14:paraId="78F63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660340F8">
            <w:pPr>
              <w:jc w:val="left"/>
            </w:pPr>
            <w:r>
              <w:rPr>
                <w:rFonts w:ascii="Arial" w:hAnsi="Arial" w:eastAsia="Arial" w:cs="Arial"/>
                <w:b/>
                <w:bCs/>
                <w:i w:val="0"/>
                <w:iCs w:val="0"/>
                <w:color w:val="FFFFFF"/>
                <w:sz w:val="20"/>
                <w:szCs w:val="20"/>
              </w:rPr>
              <w:t>Role</w:t>
            </w:r>
          </w:p>
        </w:tc>
        <w:tc>
          <w:tcPr>
            <w:tcW w:w="24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0A29A500">
            <w:pPr>
              <w:jc w:val="left"/>
            </w:pPr>
            <w:r>
              <w:rPr>
                <w:rFonts w:ascii="Arial" w:hAnsi="Arial" w:eastAsia="Arial" w:cs="Arial"/>
                <w:b/>
                <w:bCs/>
                <w:i w:val="0"/>
                <w:iCs w:val="0"/>
                <w:color w:val="FFFFFF"/>
                <w:sz w:val="20"/>
                <w:szCs w:val="20"/>
              </w:rPr>
              <w:t>Platform</w:t>
            </w:r>
          </w:p>
        </w:tc>
        <w:tc>
          <w:tcPr>
            <w:tcW w:w="45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403BF835">
            <w:pPr>
              <w:jc w:val="left"/>
            </w:pPr>
            <w:r>
              <w:rPr>
                <w:rFonts w:ascii="Arial" w:hAnsi="Arial" w:eastAsia="Arial" w:cs="Arial"/>
                <w:b/>
                <w:bCs/>
                <w:i w:val="0"/>
                <w:iCs w:val="0"/>
                <w:color w:val="FFFFFF"/>
                <w:sz w:val="20"/>
                <w:szCs w:val="20"/>
              </w:rPr>
              <w:t>Access Scope</w:t>
            </w:r>
          </w:p>
        </w:tc>
      </w:tr>
      <w:tr w14:paraId="335C6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93EB5C4">
            <w:pPr>
              <w:jc w:val="left"/>
            </w:pPr>
            <w:r>
              <w:rPr>
                <w:rFonts w:ascii="Arial" w:hAnsi="Arial" w:eastAsia="Arial" w:cs="Arial"/>
                <w:b w:val="0"/>
                <w:bCs w:val="0"/>
                <w:i w:val="0"/>
                <w:iCs w:val="0"/>
                <w:color w:val="1A1A1A"/>
                <w:sz w:val="20"/>
                <w:szCs w:val="20"/>
              </w:rPr>
              <w:t>Public Visitor</w:t>
            </w:r>
          </w:p>
        </w:tc>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BCA7EE6">
            <w:pPr>
              <w:jc w:val="left"/>
            </w:pPr>
            <w:r>
              <w:rPr>
                <w:rFonts w:ascii="Arial" w:hAnsi="Arial" w:eastAsia="Arial" w:cs="Arial"/>
                <w:b w:val="0"/>
                <w:bCs w:val="0"/>
                <w:i w:val="0"/>
                <w:iCs w:val="0"/>
                <w:color w:val="1A1A1A"/>
                <w:sz w:val="20"/>
                <w:szCs w:val="20"/>
              </w:rPr>
              <w:t>All</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B347AA4">
            <w:pPr>
              <w:jc w:val="left"/>
            </w:pPr>
            <w:r>
              <w:rPr>
                <w:rFonts w:ascii="Arial" w:hAnsi="Arial" w:eastAsia="Arial" w:cs="Arial"/>
                <w:b w:val="0"/>
                <w:bCs w:val="0"/>
                <w:i w:val="0"/>
                <w:iCs w:val="0"/>
                <w:color w:val="1A1A1A"/>
                <w:sz w:val="20"/>
                <w:szCs w:val="20"/>
              </w:rPr>
              <w:t>Read-only access to all marketing pages, no authentication required</w:t>
            </w:r>
          </w:p>
        </w:tc>
      </w:tr>
      <w:tr w14:paraId="43FA9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42262B6">
            <w:pPr>
              <w:jc w:val="left"/>
            </w:pPr>
            <w:r>
              <w:rPr>
                <w:rFonts w:ascii="Arial" w:hAnsi="Arial" w:eastAsia="Arial" w:cs="Arial"/>
                <w:b w:val="0"/>
                <w:bCs w:val="0"/>
                <w:i w:val="0"/>
                <w:iCs w:val="0"/>
                <w:color w:val="1A1A1A"/>
                <w:sz w:val="20"/>
                <w:szCs w:val="20"/>
              </w:rPr>
              <w:t>App User</w:t>
            </w:r>
          </w:p>
        </w:tc>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922AFB6">
            <w:pPr>
              <w:jc w:val="left"/>
            </w:pPr>
            <w:r>
              <w:rPr>
                <w:rFonts w:ascii="Arial" w:hAnsi="Arial" w:eastAsia="Arial" w:cs="Arial"/>
                <w:b w:val="0"/>
                <w:bCs w:val="0"/>
                <w:i w:val="0"/>
                <w:iCs w:val="0"/>
                <w:color w:val="1A1A1A"/>
                <w:sz w:val="20"/>
                <w:szCs w:val="20"/>
              </w:rPr>
              <w:t>FeasibilityFinder</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B241AB8">
            <w:pPr>
              <w:jc w:val="left"/>
            </w:pPr>
            <w:r>
              <w:rPr>
                <w:rFonts w:ascii="Arial" w:hAnsi="Arial" w:eastAsia="Arial" w:cs="Arial"/>
                <w:b w:val="0"/>
                <w:bCs w:val="0"/>
                <w:i w:val="0"/>
                <w:iCs w:val="0"/>
                <w:color w:val="1A1A1A"/>
                <w:sz w:val="20"/>
                <w:szCs w:val="20"/>
              </w:rPr>
              <w:t>Mobile app access, personal call log, location history, consent settings</w:t>
            </w:r>
          </w:p>
        </w:tc>
      </w:tr>
      <w:tr w14:paraId="6BBB0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1174D45">
            <w:pPr>
              <w:jc w:val="left"/>
            </w:pPr>
            <w:r>
              <w:rPr>
                <w:rFonts w:ascii="Arial" w:hAnsi="Arial" w:eastAsia="Arial" w:cs="Arial"/>
                <w:b w:val="0"/>
                <w:bCs w:val="0"/>
                <w:i w:val="0"/>
                <w:iCs w:val="0"/>
                <w:color w:val="1A1A1A"/>
                <w:sz w:val="20"/>
                <w:szCs w:val="20"/>
              </w:rPr>
              <w:t>Cooperative Member</w:t>
            </w:r>
          </w:p>
        </w:tc>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00EAF24">
            <w:pPr>
              <w:jc w:val="left"/>
            </w:pPr>
            <w:r>
              <w:rPr>
                <w:rFonts w:ascii="Arial" w:hAnsi="Arial" w:eastAsia="Arial" w:cs="Arial"/>
                <w:b w:val="0"/>
                <w:bCs w:val="0"/>
                <w:i w:val="0"/>
                <w:iCs w:val="0"/>
                <w:color w:val="1A1A1A"/>
                <w:sz w:val="20"/>
                <w:szCs w:val="20"/>
              </w:rPr>
              <w:t>FeasibilityFinance</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8EA67F1">
            <w:pPr>
              <w:jc w:val="left"/>
            </w:pPr>
            <w:r>
              <w:rPr>
                <w:rFonts w:ascii="Arial" w:hAnsi="Arial" w:eastAsia="Arial" w:cs="Arial"/>
                <w:b w:val="0"/>
                <w:bCs w:val="0"/>
                <w:i w:val="0"/>
                <w:iCs w:val="0"/>
                <w:color w:val="1A1A1A"/>
                <w:sz w:val="20"/>
                <w:szCs w:val="20"/>
              </w:rPr>
              <w:t>Own contribution history, loan status, dividend records — read-only self-service</w:t>
            </w:r>
          </w:p>
        </w:tc>
      </w:tr>
      <w:tr w14:paraId="2E747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D019122">
            <w:pPr>
              <w:jc w:val="left"/>
            </w:pPr>
            <w:r>
              <w:rPr>
                <w:rFonts w:ascii="Arial" w:hAnsi="Arial" w:eastAsia="Arial" w:cs="Arial"/>
                <w:b w:val="0"/>
                <w:bCs w:val="0"/>
                <w:i w:val="0"/>
                <w:iCs w:val="0"/>
                <w:color w:val="1A1A1A"/>
                <w:sz w:val="20"/>
                <w:szCs w:val="20"/>
              </w:rPr>
              <w:t>Loan Officer</w:t>
            </w:r>
          </w:p>
        </w:tc>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58A4931">
            <w:pPr>
              <w:jc w:val="left"/>
            </w:pPr>
            <w:r>
              <w:rPr>
                <w:rFonts w:ascii="Arial" w:hAnsi="Arial" w:eastAsia="Arial" w:cs="Arial"/>
                <w:b w:val="0"/>
                <w:bCs w:val="0"/>
                <w:i w:val="0"/>
                <w:iCs w:val="0"/>
                <w:color w:val="1A1A1A"/>
                <w:sz w:val="20"/>
                <w:szCs w:val="20"/>
              </w:rPr>
              <w:t>FeasibilityFinance</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9C35B7B">
            <w:pPr>
              <w:jc w:val="left"/>
            </w:pPr>
            <w:r>
              <w:rPr>
                <w:rFonts w:ascii="Arial" w:hAnsi="Arial" w:eastAsia="Arial" w:cs="Arial"/>
                <w:b w:val="0"/>
                <w:bCs w:val="0"/>
                <w:i w:val="0"/>
                <w:iCs w:val="0"/>
                <w:color w:val="1A1A1A"/>
                <w:sz w:val="20"/>
                <w:szCs w:val="20"/>
              </w:rPr>
              <w:t>Loan application review and approval workflow within own cooperative tenant</w:t>
            </w:r>
          </w:p>
        </w:tc>
      </w:tr>
      <w:tr w14:paraId="3347E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4C3F6CC">
            <w:pPr>
              <w:jc w:val="left"/>
            </w:pPr>
            <w:r>
              <w:rPr>
                <w:rFonts w:ascii="Arial" w:hAnsi="Arial" w:eastAsia="Arial" w:cs="Arial"/>
                <w:b w:val="0"/>
                <w:bCs w:val="0"/>
                <w:i w:val="0"/>
                <w:iCs w:val="0"/>
                <w:color w:val="1A1A1A"/>
                <w:sz w:val="20"/>
                <w:szCs w:val="20"/>
              </w:rPr>
              <w:t>Treasurer</w:t>
            </w:r>
          </w:p>
        </w:tc>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E902C08">
            <w:pPr>
              <w:jc w:val="left"/>
            </w:pPr>
            <w:r>
              <w:rPr>
                <w:rFonts w:ascii="Arial" w:hAnsi="Arial" w:eastAsia="Arial" w:cs="Arial"/>
                <w:b w:val="0"/>
                <w:bCs w:val="0"/>
                <w:i w:val="0"/>
                <w:iCs w:val="0"/>
                <w:color w:val="1A1A1A"/>
                <w:sz w:val="20"/>
                <w:szCs w:val="20"/>
              </w:rPr>
              <w:t>FeasibilityFinance</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5EAC312">
            <w:pPr>
              <w:jc w:val="left"/>
            </w:pPr>
            <w:r>
              <w:rPr>
                <w:rFonts w:ascii="Arial" w:hAnsi="Arial" w:eastAsia="Arial" w:cs="Arial"/>
                <w:b w:val="0"/>
                <w:bCs w:val="0"/>
                <w:i w:val="0"/>
                <w:iCs w:val="0"/>
                <w:color w:val="1A1A1A"/>
                <w:sz w:val="20"/>
                <w:szCs w:val="20"/>
              </w:rPr>
              <w:t>Financial management: savings, contributions, ledger, exports — within own tenant</w:t>
            </w:r>
          </w:p>
        </w:tc>
      </w:tr>
      <w:tr w14:paraId="4BD5E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E2BB198">
            <w:pPr>
              <w:jc w:val="left"/>
            </w:pPr>
            <w:r>
              <w:rPr>
                <w:rFonts w:ascii="Arial" w:hAnsi="Arial" w:eastAsia="Arial" w:cs="Arial"/>
                <w:b w:val="0"/>
                <w:bCs w:val="0"/>
                <w:i w:val="0"/>
                <w:iCs w:val="0"/>
                <w:color w:val="1A1A1A"/>
                <w:sz w:val="20"/>
                <w:szCs w:val="20"/>
              </w:rPr>
              <w:t>Auditor</w:t>
            </w:r>
          </w:p>
        </w:tc>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7BDFAD7">
            <w:pPr>
              <w:jc w:val="left"/>
            </w:pPr>
            <w:r>
              <w:rPr>
                <w:rFonts w:ascii="Arial" w:hAnsi="Arial" w:eastAsia="Arial" w:cs="Arial"/>
                <w:b w:val="0"/>
                <w:bCs w:val="0"/>
                <w:i w:val="0"/>
                <w:iCs w:val="0"/>
                <w:color w:val="1A1A1A"/>
                <w:sz w:val="20"/>
                <w:szCs w:val="20"/>
              </w:rPr>
              <w:t>FeasibilityFinance</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5B0D9FE">
            <w:pPr>
              <w:jc w:val="left"/>
            </w:pPr>
            <w:r>
              <w:rPr>
                <w:rFonts w:ascii="Arial" w:hAnsi="Arial" w:eastAsia="Arial" w:cs="Arial"/>
                <w:b w:val="0"/>
                <w:bCs w:val="0"/>
                <w:i w:val="0"/>
                <w:iCs w:val="0"/>
                <w:color w:val="1A1A1A"/>
                <w:sz w:val="20"/>
                <w:szCs w:val="20"/>
              </w:rPr>
              <w:t>Read-only access to full financial history and audit trail within own tenant</w:t>
            </w:r>
          </w:p>
        </w:tc>
      </w:tr>
      <w:tr w14:paraId="64A18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7B9F471">
            <w:pPr>
              <w:jc w:val="left"/>
            </w:pPr>
            <w:r>
              <w:rPr>
                <w:rFonts w:ascii="Arial" w:hAnsi="Arial" w:eastAsia="Arial" w:cs="Arial"/>
                <w:b w:val="0"/>
                <w:bCs w:val="0"/>
                <w:i w:val="0"/>
                <w:iCs w:val="0"/>
                <w:color w:val="1A1A1A"/>
                <w:sz w:val="20"/>
                <w:szCs w:val="20"/>
              </w:rPr>
              <w:t>Cooperative Admin</w:t>
            </w:r>
          </w:p>
        </w:tc>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C3C0DF4">
            <w:pPr>
              <w:jc w:val="left"/>
            </w:pPr>
            <w:r>
              <w:rPr>
                <w:rFonts w:ascii="Arial" w:hAnsi="Arial" w:eastAsia="Arial" w:cs="Arial"/>
                <w:b w:val="0"/>
                <w:bCs w:val="0"/>
                <w:i w:val="0"/>
                <w:iCs w:val="0"/>
                <w:color w:val="1A1A1A"/>
                <w:sz w:val="20"/>
                <w:szCs w:val="20"/>
              </w:rPr>
              <w:t>FeasibilityFinance</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02C47D3">
            <w:pPr>
              <w:jc w:val="left"/>
            </w:pPr>
            <w:r>
              <w:rPr>
                <w:rFonts w:ascii="Arial" w:hAnsi="Arial" w:eastAsia="Arial" w:cs="Arial"/>
                <w:b w:val="0"/>
                <w:bCs w:val="0"/>
                <w:i w:val="0"/>
                <w:iCs w:val="0"/>
                <w:color w:val="1A1A1A"/>
                <w:sz w:val="20"/>
                <w:szCs w:val="20"/>
              </w:rPr>
              <w:t>Full access within own tenant: member management, all modules, settings, user roles</w:t>
            </w:r>
          </w:p>
        </w:tc>
      </w:tr>
      <w:tr w14:paraId="5B8AC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FE9FCDD">
            <w:pPr>
              <w:jc w:val="left"/>
            </w:pPr>
            <w:r>
              <w:rPr>
                <w:rFonts w:ascii="Arial" w:hAnsi="Arial" w:eastAsia="Arial" w:cs="Arial"/>
                <w:b w:val="0"/>
                <w:bCs w:val="0"/>
                <w:i w:val="0"/>
                <w:iCs w:val="0"/>
                <w:color w:val="1A1A1A"/>
                <w:sz w:val="20"/>
                <w:szCs w:val="20"/>
              </w:rPr>
              <w:t>Enterprise Client</w:t>
            </w:r>
          </w:p>
        </w:tc>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7D253BA">
            <w:pPr>
              <w:jc w:val="left"/>
            </w:pPr>
            <w:r>
              <w:rPr>
                <w:rFonts w:ascii="Arial" w:hAnsi="Arial" w:eastAsia="Arial" w:cs="Arial"/>
                <w:b w:val="0"/>
                <w:bCs w:val="0"/>
                <w:i w:val="0"/>
                <w:iCs w:val="0"/>
                <w:color w:val="1A1A1A"/>
                <w:sz w:val="20"/>
                <w:szCs w:val="20"/>
              </w:rPr>
              <w:t>Feasibility3D</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FFD36D9">
            <w:pPr>
              <w:jc w:val="left"/>
            </w:pPr>
            <w:r>
              <w:rPr>
                <w:rFonts w:ascii="Arial" w:hAnsi="Arial" w:eastAsia="Arial" w:cs="Arial"/>
                <w:b w:val="0"/>
                <w:bCs w:val="0"/>
                <w:i w:val="0"/>
                <w:iCs w:val="0"/>
                <w:color w:val="1A1A1A"/>
                <w:sz w:val="20"/>
                <w:szCs w:val="20"/>
              </w:rPr>
              <w:t>Software license portal, download access, support ticket system</w:t>
            </w:r>
          </w:p>
        </w:tc>
      </w:tr>
      <w:tr w14:paraId="63B7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3967C16">
            <w:pPr>
              <w:jc w:val="left"/>
            </w:pPr>
            <w:r>
              <w:rPr>
                <w:rFonts w:ascii="Arial" w:hAnsi="Arial" w:eastAsia="Arial" w:cs="Arial"/>
                <w:b w:val="0"/>
                <w:bCs w:val="0"/>
                <w:i w:val="0"/>
                <w:iCs w:val="0"/>
                <w:color w:val="1A1A1A"/>
                <w:sz w:val="20"/>
                <w:szCs w:val="20"/>
              </w:rPr>
              <w:t>Super Admin</w:t>
            </w:r>
          </w:p>
        </w:tc>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827923D">
            <w:pPr>
              <w:jc w:val="left"/>
            </w:pPr>
            <w:r>
              <w:rPr>
                <w:rFonts w:ascii="Arial" w:hAnsi="Arial" w:eastAsia="Arial" w:cs="Arial"/>
                <w:b w:val="0"/>
                <w:bCs w:val="0"/>
                <w:i w:val="0"/>
                <w:iCs w:val="0"/>
                <w:color w:val="1A1A1A"/>
                <w:sz w:val="20"/>
                <w:szCs w:val="20"/>
              </w:rPr>
              <w:t>All Platforms</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75CB0A0">
            <w:pPr>
              <w:jc w:val="left"/>
            </w:pPr>
            <w:r>
              <w:rPr>
                <w:rFonts w:ascii="Arial" w:hAnsi="Arial" w:eastAsia="Arial" w:cs="Arial"/>
                <w:b w:val="0"/>
                <w:bCs w:val="0"/>
                <w:i w:val="0"/>
                <w:iCs w:val="0"/>
                <w:color w:val="1A1A1A"/>
                <w:sz w:val="20"/>
                <w:szCs w:val="20"/>
              </w:rPr>
              <w:t>Full system access across all tenants and products — restricted to Feasibility Giant staff</w:t>
            </w:r>
          </w:p>
        </w:tc>
      </w:tr>
    </w:tbl>
    <w:p w14:paraId="61BEBDCD">
      <w:r>
        <w:br w:type="page"/>
      </w:r>
    </w:p>
    <w:p w14:paraId="58430345">
      <w:pPr>
        <w:pStyle w:val="2"/>
        <w:pBdr>
          <w:bottom w:val="single" w:color="C9A227" w:sz="2" w:space="6"/>
        </w:pBdr>
        <w:spacing w:before="400" w:after="160"/>
      </w:pPr>
      <w:bookmarkStart w:id="22" w:name="_Toc6865"/>
      <w:r>
        <w:rPr>
          <w:rFonts w:ascii="Arial" w:hAnsi="Arial" w:eastAsia="Arial" w:cs="Arial"/>
          <w:b/>
          <w:bCs/>
          <w:color w:val="0A1F44"/>
          <w:sz w:val="36"/>
          <w:szCs w:val="36"/>
        </w:rPr>
        <w:t>5. PHASE 3 — UI/UX DESIGN &amp; PROTOTYPING</w:t>
      </w:r>
      <w:bookmarkEnd w:id="22"/>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4CD1A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Merge w:val="restart"/>
            <w:tcBorders>
              <w:top w:val="single" w:color="CBD5E1" w:sz="0" w:space="0"/>
              <w:left w:val="single" w:color="CBD5E1" w:sz="0" w:space="0"/>
              <w:bottom w:val="single" w:color="CBD5E1" w:sz="0" w:space="0"/>
              <w:right w:val="single" w:color="CBD5E1" w:sz="0" w:space="0"/>
            </w:tcBorders>
            <w:shd w:val="clear" w:color="auto" w:fill="0A1F44"/>
            <w:tcMar>
              <w:top w:w="120" w:type="dxa"/>
              <w:left w:w="120" w:type="dxa"/>
              <w:bottom w:w="120" w:type="dxa"/>
              <w:right w:w="120" w:type="dxa"/>
            </w:tcMar>
            <w:vAlign w:val="center"/>
          </w:tcPr>
          <w:p w14:paraId="6A39F600">
            <w:pPr>
              <w:jc w:val="center"/>
            </w:pPr>
            <w:r>
              <w:rPr>
                <w:rFonts w:ascii="Arial" w:hAnsi="Arial" w:eastAsia="Arial" w:cs="Arial"/>
                <w:b/>
                <w:bCs/>
                <w:color w:val="FFFFFF"/>
                <w:sz w:val="48"/>
                <w:szCs w:val="48"/>
              </w:rPr>
              <w:t>3</w:t>
            </w:r>
          </w:p>
          <w:p w14:paraId="21DA2D45">
            <w:pPr>
              <w:jc w:val="center"/>
            </w:pPr>
            <w:r>
              <w:rPr>
                <w:rFonts w:ascii="Arial" w:hAnsi="Arial" w:eastAsia="Arial" w:cs="Arial"/>
                <w:b/>
                <w:bCs/>
                <w:color w:val="FFFFFF"/>
                <w:sz w:val="16"/>
                <w:szCs w:val="16"/>
              </w:rPr>
              <w:t>PHASE</w:t>
            </w:r>
          </w:p>
        </w:tc>
        <w:tc>
          <w:tcPr>
            <w:tcW w:w="8160" w:type="dxa"/>
            <w:tcBorders>
              <w:top w:val="single" w:color="CBD5E1" w:sz="0" w:space="0"/>
              <w:left w:val="single" w:color="CBD5E1" w:sz="0" w:space="0"/>
              <w:bottom w:val="single" w:color="CBD5E1" w:sz="0" w:space="0"/>
              <w:right w:val="single" w:color="CBD5E1" w:sz="0" w:space="0"/>
            </w:tcBorders>
            <w:shd w:val="clear" w:color="auto" w:fill="0A1F44"/>
            <w:tcMar>
              <w:top w:w="100" w:type="dxa"/>
              <w:left w:w="200" w:type="dxa"/>
              <w:bottom w:w="60" w:type="dxa"/>
              <w:right w:w="120" w:type="dxa"/>
            </w:tcMar>
          </w:tcPr>
          <w:p w14:paraId="04D6F6AF">
            <w:r>
              <w:rPr>
                <w:rFonts w:ascii="Arial" w:hAnsi="Arial" w:eastAsia="Arial" w:cs="Arial"/>
                <w:b/>
                <w:bCs/>
                <w:color w:val="FFFFFF"/>
                <w:sz w:val="32"/>
                <w:szCs w:val="32"/>
              </w:rPr>
              <w:t>UI/UX Design &amp; Prototyping</w:t>
            </w:r>
          </w:p>
        </w:tc>
      </w:tr>
      <w:tr w14:paraId="578ED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CBD5E1" w:sz="0" w:space="0"/>
              <w:left w:val="single" w:color="CBD5E1" w:sz="0" w:space="0"/>
              <w:bottom w:val="single" w:color="CBD5E1" w:sz="0" w:space="0"/>
              <w:right w:val="single" w:color="CBD5E1" w:sz="0" w:space="0"/>
            </w:tcBorders>
          </w:tcPr>
          <w:p w14:paraId="0BAF4F37"/>
        </w:tc>
        <w:tc>
          <w:tcPr>
            <w:tcW w:w="8160" w:type="dxa"/>
            <w:tcBorders>
              <w:top w:val="single" w:color="CBD5E1" w:sz="0" w:space="0"/>
              <w:left w:val="single" w:color="CBD5E1" w:sz="0" w:space="0"/>
              <w:bottom w:val="single" w:color="CBD5E1" w:sz="0" w:space="0"/>
              <w:right w:val="single" w:color="CBD5E1" w:sz="0" w:space="0"/>
            </w:tcBorders>
            <w:shd w:val="clear" w:color="auto" w:fill="E8F0FB"/>
            <w:tcMar>
              <w:top w:w="80" w:type="dxa"/>
              <w:left w:w="200" w:type="dxa"/>
              <w:bottom w:w="80" w:type="dxa"/>
              <w:right w:w="120" w:type="dxa"/>
            </w:tcMar>
          </w:tcPr>
          <w:p w14:paraId="3565BFCE">
            <w:r>
              <w:rPr>
                <w:rFonts w:ascii="Arial" w:hAnsi="Arial" w:eastAsia="Arial" w:cs="Arial"/>
                <w:b/>
                <w:bCs/>
                <w:color w:val="0A1F44"/>
                <w:sz w:val="20"/>
                <w:szCs w:val="20"/>
              </w:rPr>
              <w:t xml:space="preserve">Duration: </w:t>
            </w:r>
            <w:r>
              <w:rPr>
                <w:rFonts w:ascii="Arial" w:hAnsi="Arial" w:eastAsia="Arial" w:cs="Arial"/>
                <w:color w:val="0A1F44"/>
                <w:sz w:val="20"/>
                <w:szCs w:val="20"/>
              </w:rPr>
              <w:t>4 Weeks (Month 3)</w:t>
            </w:r>
          </w:p>
        </w:tc>
      </w:tr>
      <w:tr w14:paraId="29326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CBD5E1" w:sz="0" w:space="0"/>
              <w:left w:val="single" w:color="CBD5E1" w:sz="0" w:space="0"/>
              <w:bottom w:val="single" w:color="CBD5E1" w:sz="0" w:space="0"/>
              <w:right w:val="single" w:color="CBD5E1" w:sz="0" w:space="0"/>
            </w:tcBorders>
          </w:tcPr>
          <w:p w14:paraId="5BC90DB0"/>
        </w:tc>
        <w:tc>
          <w:tcPr>
            <w:tcW w:w="8160" w:type="dxa"/>
            <w:tcBorders>
              <w:top w:val="single" w:color="CBD5E1" w:sz="0" w:space="0"/>
              <w:left w:val="single" w:color="CBD5E1" w:sz="0" w:space="0"/>
              <w:bottom w:val="single" w:color="CBD5E1" w:sz="0" w:space="0"/>
              <w:right w:val="single" w:color="CBD5E1" w:sz="0" w:space="0"/>
            </w:tcBorders>
            <w:shd w:val="clear" w:color="auto" w:fill="E8F0FB"/>
            <w:tcMar>
              <w:top w:w="80" w:type="dxa"/>
              <w:left w:w="200" w:type="dxa"/>
              <w:bottom w:w="80" w:type="dxa"/>
              <w:right w:w="120" w:type="dxa"/>
            </w:tcMar>
          </w:tcPr>
          <w:p w14:paraId="1499B942">
            <w:r>
              <w:rPr>
                <w:rFonts w:ascii="Arial" w:hAnsi="Arial" w:eastAsia="Arial" w:cs="Arial"/>
                <w:b/>
                <w:bCs/>
                <w:color w:val="0A1F44"/>
                <w:sz w:val="20"/>
                <w:szCs w:val="20"/>
              </w:rPr>
              <w:t xml:space="preserve">Team: </w:t>
            </w:r>
            <w:r>
              <w:rPr>
                <w:rFonts w:ascii="Arial" w:hAnsi="Arial" w:eastAsia="Arial" w:cs="Arial"/>
                <w:color w:val="0A1F44"/>
                <w:sz w:val="20"/>
                <w:szCs w:val="20"/>
              </w:rPr>
              <w:t>UI/UX Designer, Frontend Lead, Product Leads (Otonye, Okoyen), CEO</w:t>
            </w:r>
          </w:p>
        </w:tc>
      </w:tr>
      <w:tr w14:paraId="2DF56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CBD5E1" w:sz="0" w:space="0"/>
              <w:left w:val="single" w:color="CBD5E1" w:sz="0" w:space="0"/>
              <w:bottom w:val="single" w:color="CBD5E1" w:sz="0" w:space="0"/>
              <w:right w:val="single" w:color="CBD5E1" w:sz="0" w:space="0"/>
            </w:tcBorders>
          </w:tcPr>
          <w:p w14:paraId="305538AE"/>
        </w:tc>
        <w:tc>
          <w:tcPr>
            <w:tcW w:w="8160" w:type="dxa"/>
            <w:tcBorders>
              <w:top w:val="single" w:color="CBD5E1" w:sz="0" w:space="0"/>
              <w:left w:val="single" w:color="CBD5E1" w:sz="0" w:space="0"/>
              <w:bottom w:val="single" w:color="CBD5E1" w:sz="0" w:space="0"/>
              <w:right w:val="single" w:color="CBD5E1" w:sz="0" w:space="0"/>
            </w:tcBorders>
            <w:shd w:val="clear" w:color="auto" w:fill="E8F0FB"/>
            <w:tcMar>
              <w:top w:w="80" w:type="dxa"/>
              <w:left w:w="200" w:type="dxa"/>
              <w:bottom w:w="80" w:type="dxa"/>
              <w:right w:w="120" w:type="dxa"/>
            </w:tcMar>
          </w:tcPr>
          <w:p w14:paraId="0A2A89AC">
            <w:r>
              <w:rPr>
                <w:rFonts w:ascii="Arial" w:hAnsi="Arial" w:eastAsia="Arial" w:cs="Arial"/>
                <w:b/>
                <w:bCs/>
                <w:color w:val="0A1F44"/>
                <w:sz w:val="20"/>
                <w:szCs w:val="20"/>
              </w:rPr>
              <w:t xml:space="preserve">Goal: </w:t>
            </w:r>
            <w:r>
              <w:rPr>
                <w:rFonts w:ascii="Arial" w:hAnsi="Arial" w:eastAsia="Arial" w:cs="Arial"/>
                <w:i/>
                <w:iCs/>
                <w:color w:val="0A1F44"/>
                <w:sz w:val="20"/>
                <w:szCs w:val="20"/>
              </w:rPr>
              <w:t>Produce the complete design system, wireframes, and interactive Figma prototypes for all four platforms. Obtain CEO sign-off before development begins.</w:t>
            </w:r>
          </w:p>
        </w:tc>
      </w:tr>
    </w:tbl>
    <w:p w14:paraId="68140F4C">
      <w:pPr>
        <w:spacing w:before="0" w:after="0"/>
      </w:pPr>
    </w:p>
    <w:p w14:paraId="1D91BDD3">
      <w:pPr>
        <w:pStyle w:val="3"/>
        <w:spacing w:before="300" w:after="120"/>
      </w:pPr>
      <w:bookmarkStart w:id="23" w:name="_Toc4711"/>
      <w:r>
        <w:rPr>
          <w:rFonts w:ascii="Arial" w:hAnsi="Arial" w:eastAsia="Arial" w:cs="Arial"/>
          <w:b/>
          <w:bCs/>
          <w:color w:val="1A4F8B"/>
          <w:sz w:val="28"/>
          <w:szCs w:val="28"/>
        </w:rPr>
        <w:t>5.1 Unified Design System</w:t>
      </w:r>
      <w:bookmarkEnd w:id="23"/>
    </w:p>
    <w:p w14:paraId="0AEC9FFB">
      <w:pPr>
        <w:spacing w:before="80" w:after="120"/>
        <w:jc w:val="left"/>
      </w:pPr>
      <w:r>
        <w:rPr>
          <w:rFonts w:ascii="Arial" w:hAnsi="Arial" w:eastAsia="Arial" w:cs="Arial"/>
          <w:b w:val="0"/>
          <w:bCs w:val="0"/>
          <w:i w:val="0"/>
          <w:iCs w:val="0"/>
          <w:color w:val="1A1A1A"/>
          <w:sz w:val="20"/>
          <w:szCs w:val="20"/>
        </w:rPr>
        <w:t>A single design system governs all four platforms, ensuring brand consistency while allowing product-specific colour themes.</w:t>
      </w:r>
    </w:p>
    <w:p w14:paraId="08F24A25">
      <w:pPr>
        <w:pStyle w:val="4"/>
        <w:spacing w:before="220" w:after="100"/>
      </w:pPr>
      <w:bookmarkStart w:id="24" w:name="_Toc9982"/>
      <w:r>
        <w:rPr>
          <w:rFonts w:ascii="Arial" w:hAnsi="Arial" w:eastAsia="Arial" w:cs="Arial"/>
          <w:b/>
          <w:bCs/>
          <w:color w:val="4A5568"/>
          <w:sz w:val="24"/>
          <w:szCs w:val="24"/>
        </w:rPr>
        <w:t>5.1.1 Colour Architecture</w:t>
      </w:r>
      <w:bookmarkEnd w:id="24"/>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00"/>
        <w:gridCol w:w="1800"/>
        <w:gridCol w:w="3760"/>
      </w:tblGrid>
      <w:tr w14:paraId="0AA5A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257D8038">
            <w:pPr>
              <w:jc w:val="left"/>
            </w:pPr>
            <w:r>
              <w:rPr>
                <w:rFonts w:ascii="Arial" w:hAnsi="Arial" w:eastAsia="Arial" w:cs="Arial"/>
                <w:b/>
                <w:bCs/>
                <w:i w:val="0"/>
                <w:iCs w:val="0"/>
                <w:color w:val="FFFFFF"/>
                <w:sz w:val="20"/>
                <w:szCs w:val="20"/>
              </w:rPr>
              <w:t>Token Name</w:t>
            </w:r>
          </w:p>
        </w:tc>
        <w:tc>
          <w:tcPr>
            <w:tcW w:w="16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5DBDE960">
            <w:pPr>
              <w:jc w:val="left"/>
            </w:pPr>
            <w:r>
              <w:rPr>
                <w:rFonts w:ascii="Arial" w:hAnsi="Arial" w:eastAsia="Arial" w:cs="Arial"/>
                <w:b/>
                <w:bCs/>
                <w:i w:val="0"/>
                <w:iCs w:val="0"/>
                <w:color w:val="FFFFFF"/>
                <w:sz w:val="20"/>
                <w:szCs w:val="20"/>
              </w:rPr>
              <w:t>Hex Value</w:t>
            </w:r>
          </w:p>
        </w:tc>
        <w:tc>
          <w:tcPr>
            <w:tcW w:w="18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2E14989A">
            <w:pPr>
              <w:jc w:val="left"/>
            </w:pPr>
            <w:r>
              <w:rPr>
                <w:rFonts w:ascii="Arial" w:hAnsi="Arial" w:eastAsia="Arial" w:cs="Arial"/>
                <w:b/>
                <w:bCs/>
                <w:i w:val="0"/>
                <w:iCs w:val="0"/>
                <w:color w:val="FFFFFF"/>
                <w:sz w:val="20"/>
                <w:szCs w:val="20"/>
              </w:rPr>
              <w:t>Product</w:t>
            </w:r>
          </w:p>
        </w:tc>
        <w:tc>
          <w:tcPr>
            <w:tcW w:w="37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638A9274">
            <w:pPr>
              <w:jc w:val="left"/>
            </w:pPr>
            <w:r>
              <w:rPr>
                <w:rFonts w:ascii="Arial" w:hAnsi="Arial" w:eastAsia="Arial" w:cs="Arial"/>
                <w:b/>
                <w:bCs/>
                <w:i w:val="0"/>
                <w:iCs w:val="0"/>
                <w:color w:val="FFFFFF"/>
                <w:sz w:val="20"/>
                <w:szCs w:val="20"/>
              </w:rPr>
              <w:t>Usage</w:t>
            </w:r>
          </w:p>
        </w:tc>
      </w:tr>
      <w:tr w14:paraId="7499A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51001DE">
            <w:pPr>
              <w:jc w:val="left"/>
            </w:pPr>
            <w:r>
              <w:rPr>
                <w:rFonts w:ascii="Arial" w:hAnsi="Arial" w:eastAsia="Arial" w:cs="Arial"/>
                <w:b w:val="0"/>
                <w:bCs w:val="0"/>
                <w:i w:val="0"/>
                <w:iCs w:val="0"/>
                <w:color w:val="1A1A1A"/>
                <w:sz w:val="20"/>
                <w:szCs w:val="20"/>
              </w:rPr>
              <w:t>--color-navy</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5ABB04A">
            <w:pPr>
              <w:jc w:val="left"/>
            </w:pPr>
            <w:r>
              <w:rPr>
                <w:rFonts w:ascii="Arial" w:hAnsi="Arial" w:eastAsia="Arial" w:cs="Arial"/>
                <w:b/>
                <w:bCs/>
                <w:i w:val="0"/>
                <w:iCs w:val="0"/>
                <w:color w:val="0A1F44"/>
                <w:sz w:val="20"/>
                <w:szCs w:val="20"/>
              </w:rPr>
              <w:t>#0A1F44</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BC6D238">
            <w:pPr>
              <w:jc w:val="left"/>
            </w:pPr>
            <w:r>
              <w:rPr>
                <w:rFonts w:ascii="Arial" w:hAnsi="Arial" w:eastAsia="Arial" w:cs="Arial"/>
                <w:b w:val="0"/>
                <w:bCs w:val="0"/>
                <w:i w:val="0"/>
                <w:iCs w:val="0"/>
                <w:color w:val="1A1A1A"/>
                <w:sz w:val="20"/>
                <w:szCs w:val="20"/>
              </w:rPr>
              <w:t>Corporate</w:t>
            </w:r>
          </w:p>
        </w:tc>
        <w:tc>
          <w:tcPr>
            <w:tcW w:w="37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56A6464">
            <w:pPr>
              <w:jc w:val="left"/>
            </w:pPr>
            <w:r>
              <w:rPr>
                <w:rFonts w:ascii="Arial" w:hAnsi="Arial" w:eastAsia="Arial" w:cs="Arial"/>
                <w:b w:val="0"/>
                <w:bCs w:val="0"/>
                <w:i w:val="0"/>
                <w:iCs w:val="0"/>
                <w:color w:val="1A1A1A"/>
                <w:sz w:val="20"/>
                <w:szCs w:val="20"/>
              </w:rPr>
              <w:t>Primary brand, navigation backgrounds, headings</w:t>
            </w:r>
          </w:p>
        </w:tc>
      </w:tr>
      <w:tr w14:paraId="33515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92E313E">
            <w:pPr>
              <w:jc w:val="left"/>
            </w:pPr>
            <w:r>
              <w:rPr>
                <w:rFonts w:ascii="Arial" w:hAnsi="Arial" w:eastAsia="Arial" w:cs="Arial"/>
                <w:b w:val="0"/>
                <w:bCs w:val="0"/>
                <w:i w:val="0"/>
                <w:iCs w:val="0"/>
                <w:color w:val="1A1A1A"/>
                <w:sz w:val="20"/>
                <w:szCs w:val="20"/>
              </w:rPr>
              <w:t>--color-blue</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03064F3">
            <w:pPr>
              <w:jc w:val="left"/>
            </w:pPr>
            <w:r>
              <w:rPr>
                <w:rFonts w:ascii="Arial" w:hAnsi="Arial" w:eastAsia="Arial" w:cs="Arial"/>
                <w:b w:val="0"/>
                <w:bCs w:val="0"/>
                <w:i w:val="0"/>
                <w:iCs w:val="0"/>
                <w:color w:val="1A1A1A"/>
                <w:sz w:val="20"/>
                <w:szCs w:val="20"/>
              </w:rPr>
              <w:t>#1A4F8B</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D6507D6">
            <w:pPr>
              <w:jc w:val="left"/>
            </w:pPr>
            <w:r>
              <w:rPr>
                <w:rFonts w:ascii="Arial" w:hAnsi="Arial" w:eastAsia="Arial" w:cs="Arial"/>
                <w:b w:val="0"/>
                <w:bCs w:val="0"/>
                <w:i w:val="0"/>
                <w:iCs w:val="0"/>
                <w:color w:val="1A1A1A"/>
                <w:sz w:val="20"/>
                <w:szCs w:val="20"/>
              </w:rPr>
              <w:t>Corporate</w:t>
            </w:r>
          </w:p>
        </w:tc>
        <w:tc>
          <w:tcPr>
            <w:tcW w:w="37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1F82070">
            <w:pPr>
              <w:jc w:val="left"/>
            </w:pPr>
            <w:r>
              <w:rPr>
                <w:rFonts w:ascii="Arial" w:hAnsi="Arial" w:eastAsia="Arial" w:cs="Arial"/>
                <w:b w:val="0"/>
                <w:bCs w:val="0"/>
                <w:i w:val="0"/>
                <w:iCs w:val="0"/>
                <w:color w:val="1A1A1A"/>
                <w:sz w:val="20"/>
                <w:szCs w:val="20"/>
              </w:rPr>
              <w:t>Secondary brand, buttons, highlights</w:t>
            </w:r>
          </w:p>
        </w:tc>
      </w:tr>
      <w:tr w14:paraId="5D9D3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F63B99B">
            <w:pPr>
              <w:jc w:val="left"/>
            </w:pPr>
            <w:r>
              <w:rPr>
                <w:rFonts w:ascii="Arial" w:hAnsi="Arial" w:eastAsia="Arial" w:cs="Arial"/>
                <w:b w:val="0"/>
                <w:bCs w:val="0"/>
                <w:i w:val="0"/>
                <w:iCs w:val="0"/>
                <w:color w:val="1A1A1A"/>
                <w:sz w:val="20"/>
                <w:szCs w:val="20"/>
              </w:rPr>
              <w:t>--color-green</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C42BDAD">
            <w:pPr>
              <w:jc w:val="left"/>
            </w:pPr>
            <w:r>
              <w:rPr>
                <w:rFonts w:ascii="Arial" w:hAnsi="Arial" w:eastAsia="Arial" w:cs="Arial"/>
                <w:b/>
                <w:bCs/>
                <w:i w:val="0"/>
                <w:iCs w:val="0"/>
                <w:color w:val="0E8A4F"/>
                <w:sz w:val="20"/>
                <w:szCs w:val="20"/>
              </w:rPr>
              <w:t>#1FAF5A</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3BB83A7">
            <w:pPr>
              <w:jc w:val="left"/>
            </w:pPr>
            <w:r>
              <w:rPr>
                <w:rFonts w:ascii="Arial" w:hAnsi="Arial" w:eastAsia="Arial" w:cs="Arial"/>
                <w:b w:val="0"/>
                <w:bCs w:val="0"/>
                <w:i w:val="0"/>
                <w:iCs w:val="0"/>
                <w:color w:val="1A1A1A"/>
                <w:sz w:val="20"/>
                <w:szCs w:val="20"/>
              </w:rPr>
              <w:t>Finder</w:t>
            </w:r>
          </w:p>
        </w:tc>
        <w:tc>
          <w:tcPr>
            <w:tcW w:w="37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837309D">
            <w:pPr>
              <w:jc w:val="left"/>
            </w:pPr>
            <w:r>
              <w:rPr>
                <w:rFonts w:ascii="Arial" w:hAnsi="Arial" w:eastAsia="Arial" w:cs="Arial"/>
                <w:b w:val="0"/>
                <w:bCs w:val="0"/>
                <w:i w:val="0"/>
                <w:iCs w:val="0"/>
                <w:color w:val="1A1A1A"/>
                <w:sz w:val="20"/>
                <w:szCs w:val="20"/>
              </w:rPr>
              <w:t>FeasibilityFinder primary — trust, growth, Nigeria identity</w:t>
            </w:r>
          </w:p>
        </w:tc>
      </w:tr>
      <w:tr w14:paraId="4D1A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6914C82">
            <w:pPr>
              <w:jc w:val="left"/>
            </w:pPr>
            <w:r>
              <w:rPr>
                <w:rFonts w:ascii="Arial" w:hAnsi="Arial" w:eastAsia="Arial" w:cs="Arial"/>
                <w:b w:val="0"/>
                <w:bCs w:val="0"/>
                <w:i w:val="0"/>
                <w:iCs w:val="0"/>
                <w:color w:val="1A1A1A"/>
                <w:sz w:val="20"/>
                <w:szCs w:val="20"/>
              </w:rPr>
              <w:t>--color-green-dark</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87AD98E">
            <w:pPr>
              <w:jc w:val="left"/>
            </w:pPr>
            <w:r>
              <w:rPr>
                <w:rFonts w:ascii="Arial" w:hAnsi="Arial" w:eastAsia="Arial" w:cs="Arial"/>
                <w:b w:val="0"/>
                <w:bCs w:val="0"/>
                <w:i w:val="0"/>
                <w:iCs w:val="0"/>
                <w:color w:val="1A1A1A"/>
                <w:sz w:val="20"/>
                <w:szCs w:val="20"/>
              </w:rPr>
              <w:t>#0E8A4F</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B64393C">
            <w:pPr>
              <w:jc w:val="left"/>
            </w:pPr>
            <w:r>
              <w:rPr>
                <w:rFonts w:ascii="Arial" w:hAnsi="Arial" w:eastAsia="Arial" w:cs="Arial"/>
                <w:b w:val="0"/>
                <w:bCs w:val="0"/>
                <w:i w:val="0"/>
                <w:iCs w:val="0"/>
                <w:color w:val="1A1A1A"/>
                <w:sz w:val="20"/>
                <w:szCs w:val="20"/>
              </w:rPr>
              <w:t>Finder</w:t>
            </w:r>
          </w:p>
        </w:tc>
        <w:tc>
          <w:tcPr>
            <w:tcW w:w="37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B75C164">
            <w:pPr>
              <w:jc w:val="left"/>
            </w:pPr>
            <w:r>
              <w:rPr>
                <w:rFonts w:ascii="Arial" w:hAnsi="Arial" w:eastAsia="Arial" w:cs="Arial"/>
                <w:b w:val="0"/>
                <w:bCs w:val="0"/>
                <w:i w:val="0"/>
                <w:iCs w:val="0"/>
                <w:color w:val="1A1A1A"/>
                <w:sz w:val="20"/>
                <w:szCs w:val="20"/>
              </w:rPr>
              <w:t>Finder hover states, icon backgrounds</w:t>
            </w:r>
          </w:p>
        </w:tc>
      </w:tr>
      <w:tr w14:paraId="79F2C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2CA3BFA">
            <w:pPr>
              <w:jc w:val="left"/>
            </w:pPr>
            <w:r>
              <w:rPr>
                <w:rFonts w:ascii="Arial" w:hAnsi="Arial" w:eastAsia="Arial" w:cs="Arial"/>
                <w:b w:val="0"/>
                <w:bCs w:val="0"/>
                <w:i w:val="0"/>
                <w:iCs w:val="0"/>
                <w:color w:val="1A1A1A"/>
                <w:sz w:val="20"/>
                <w:szCs w:val="20"/>
              </w:rPr>
              <w:t>--color-gold</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DBA3F03">
            <w:pPr>
              <w:jc w:val="left"/>
            </w:pPr>
            <w:r>
              <w:rPr>
                <w:rFonts w:ascii="Arial" w:hAnsi="Arial" w:eastAsia="Arial" w:cs="Arial"/>
                <w:b/>
                <w:bCs/>
                <w:i w:val="0"/>
                <w:iCs w:val="0"/>
                <w:color w:val="C9A227"/>
                <w:sz w:val="20"/>
                <w:szCs w:val="20"/>
              </w:rPr>
              <w:t>#C9A227</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B2A7AC0">
            <w:pPr>
              <w:jc w:val="left"/>
            </w:pPr>
            <w:r>
              <w:rPr>
                <w:rFonts w:ascii="Arial" w:hAnsi="Arial" w:eastAsia="Arial" w:cs="Arial"/>
                <w:b w:val="0"/>
                <w:bCs w:val="0"/>
                <w:i w:val="0"/>
                <w:iCs w:val="0"/>
                <w:color w:val="1A1A1A"/>
                <w:sz w:val="20"/>
                <w:szCs w:val="20"/>
              </w:rPr>
              <w:t>Finance</w:t>
            </w:r>
          </w:p>
        </w:tc>
        <w:tc>
          <w:tcPr>
            <w:tcW w:w="37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359233B">
            <w:pPr>
              <w:jc w:val="left"/>
            </w:pPr>
            <w:r>
              <w:rPr>
                <w:rFonts w:ascii="Arial" w:hAnsi="Arial" w:eastAsia="Arial" w:cs="Arial"/>
                <w:b w:val="0"/>
                <w:bCs w:val="0"/>
                <w:i w:val="0"/>
                <w:iCs w:val="0"/>
                <w:color w:val="1A1A1A"/>
                <w:sz w:val="20"/>
                <w:szCs w:val="20"/>
              </w:rPr>
              <w:t>FeasibilityFinance primary — prosperity, authority, finance</w:t>
            </w:r>
          </w:p>
        </w:tc>
      </w:tr>
      <w:tr w14:paraId="2FC91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3817B69">
            <w:pPr>
              <w:jc w:val="left"/>
            </w:pPr>
            <w:r>
              <w:rPr>
                <w:rFonts w:ascii="Arial" w:hAnsi="Arial" w:eastAsia="Arial" w:cs="Arial"/>
                <w:b w:val="0"/>
                <w:bCs w:val="0"/>
                <w:i w:val="0"/>
                <w:iCs w:val="0"/>
                <w:color w:val="1A1A1A"/>
                <w:sz w:val="20"/>
                <w:szCs w:val="20"/>
              </w:rPr>
              <w:t>--color-gold-light</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3F79C15">
            <w:pPr>
              <w:jc w:val="left"/>
            </w:pPr>
            <w:r>
              <w:rPr>
                <w:rFonts w:ascii="Arial" w:hAnsi="Arial" w:eastAsia="Arial" w:cs="Arial"/>
                <w:b w:val="0"/>
                <w:bCs w:val="0"/>
                <w:i w:val="0"/>
                <w:iCs w:val="0"/>
                <w:color w:val="1A1A1A"/>
                <w:sz w:val="20"/>
                <w:szCs w:val="20"/>
              </w:rPr>
              <w:t>#E8C45A</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AFCA857">
            <w:pPr>
              <w:jc w:val="left"/>
            </w:pPr>
            <w:r>
              <w:rPr>
                <w:rFonts w:ascii="Arial" w:hAnsi="Arial" w:eastAsia="Arial" w:cs="Arial"/>
                <w:b w:val="0"/>
                <w:bCs w:val="0"/>
                <w:i w:val="0"/>
                <w:iCs w:val="0"/>
                <w:color w:val="1A1A1A"/>
                <w:sz w:val="20"/>
                <w:szCs w:val="20"/>
              </w:rPr>
              <w:t>Finance</w:t>
            </w:r>
          </w:p>
        </w:tc>
        <w:tc>
          <w:tcPr>
            <w:tcW w:w="37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8E99B7A">
            <w:pPr>
              <w:jc w:val="left"/>
            </w:pPr>
            <w:r>
              <w:rPr>
                <w:rFonts w:ascii="Arial" w:hAnsi="Arial" w:eastAsia="Arial" w:cs="Arial"/>
                <w:b w:val="0"/>
                <w:bCs w:val="0"/>
                <w:i w:val="0"/>
                <w:iCs w:val="0"/>
                <w:color w:val="1A1A1A"/>
                <w:sz w:val="20"/>
                <w:szCs w:val="20"/>
              </w:rPr>
              <w:t>Finance hover states, highlights, CTA buttons</w:t>
            </w:r>
          </w:p>
        </w:tc>
      </w:tr>
      <w:tr w14:paraId="63B07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23AD95C">
            <w:pPr>
              <w:jc w:val="left"/>
            </w:pPr>
            <w:r>
              <w:rPr>
                <w:rFonts w:ascii="Arial" w:hAnsi="Arial" w:eastAsia="Arial" w:cs="Arial"/>
                <w:b w:val="0"/>
                <w:bCs w:val="0"/>
                <w:i w:val="0"/>
                <w:iCs w:val="0"/>
                <w:color w:val="1A1A1A"/>
                <w:sz w:val="20"/>
                <w:szCs w:val="20"/>
              </w:rPr>
              <w:t>--color-electric</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485909F">
            <w:pPr>
              <w:jc w:val="left"/>
            </w:pPr>
            <w:r>
              <w:rPr>
                <w:rFonts w:ascii="Arial" w:hAnsi="Arial" w:eastAsia="Arial" w:cs="Arial"/>
                <w:b/>
                <w:bCs/>
                <w:i w:val="0"/>
                <w:iCs w:val="0"/>
                <w:color w:val="007BFF"/>
                <w:sz w:val="20"/>
                <w:szCs w:val="20"/>
              </w:rPr>
              <w:t>#007BFF</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270AD14">
            <w:pPr>
              <w:jc w:val="left"/>
            </w:pPr>
            <w:r>
              <w:rPr>
                <w:rFonts w:ascii="Arial" w:hAnsi="Arial" w:eastAsia="Arial" w:cs="Arial"/>
                <w:b w:val="0"/>
                <w:bCs w:val="0"/>
                <w:i w:val="0"/>
                <w:iCs w:val="0"/>
                <w:color w:val="1A1A1A"/>
                <w:sz w:val="20"/>
                <w:szCs w:val="20"/>
              </w:rPr>
              <w:t>Feasibility3D</w:t>
            </w:r>
          </w:p>
        </w:tc>
        <w:tc>
          <w:tcPr>
            <w:tcW w:w="37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8127DC5">
            <w:pPr>
              <w:jc w:val="left"/>
            </w:pPr>
            <w:r>
              <w:rPr>
                <w:rFonts w:ascii="Arial" w:hAnsi="Arial" w:eastAsia="Arial" w:cs="Arial"/>
                <w:b w:val="0"/>
                <w:bCs w:val="0"/>
                <w:i w:val="0"/>
                <w:iCs w:val="0"/>
                <w:color w:val="1A1A1A"/>
                <w:sz w:val="20"/>
                <w:szCs w:val="20"/>
              </w:rPr>
              <w:t>3D platform primary — precision, technology, engineering</w:t>
            </w:r>
          </w:p>
        </w:tc>
      </w:tr>
      <w:tr w14:paraId="2CBCB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D01AFFA">
            <w:pPr>
              <w:jc w:val="left"/>
            </w:pPr>
            <w:r>
              <w:rPr>
                <w:rFonts w:ascii="Arial" w:hAnsi="Arial" w:eastAsia="Arial" w:cs="Arial"/>
                <w:b w:val="0"/>
                <w:bCs w:val="0"/>
                <w:i w:val="0"/>
                <w:iCs w:val="0"/>
                <w:color w:val="1A1A1A"/>
                <w:sz w:val="20"/>
                <w:szCs w:val="20"/>
              </w:rPr>
              <w:t>--color-orange</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0BD1CE2">
            <w:pPr>
              <w:jc w:val="left"/>
            </w:pPr>
            <w:r>
              <w:rPr>
                <w:rFonts w:ascii="Arial" w:hAnsi="Arial" w:eastAsia="Arial" w:cs="Arial"/>
                <w:b w:val="0"/>
                <w:bCs w:val="0"/>
                <w:i w:val="0"/>
                <w:iCs w:val="0"/>
                <w:color w:val="1A1A1A"/>
                <w:sz w:val="20"/>
                <w:szCs w:val="20"/>
              </w:rPr>
              <w:t>#FF6B00</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EEE3EF5">
            <w:pPr>
              <w:jc w:val="left"/>
            </w:pPr>
            <w:r>
              <w:rPr>
                <w:rFonts w:ascii="Arial" w:hAnsi="Arial" w:eastAsia="Arial" w:cs="Arial"/>
                <w:b w:val="0"/>
                <w:bCs w:val="0"/>
                <w:i w:val="0"/>
                <w:iCs w:val="0"/>
                <w:color w:val="1A1A1A"/>
                <w:sz w:val="20"/>
                <w:szCs w:val="20"/>
              </w:rPr>
              <w:t>Feasibility3D</w:t>
            </w:r>
          </w:p>
        </w:tc>
        <w:tc>
          <w:tcPr>
            <w:tcW w:w="37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A523F07">
            <w:pPr>
              <w:jc w:val="left"/>
            </w:pPr>
            <w:r>
              <w:rPr>
                <w:rFonts w:ascii="Arial" w:hAnsi="Arial" w:eastAsia="Arial" w:cs="Arial"/>
                <w:b w:val="0"/>
                <w:bCs w:val="0"/>
                <w:i w:val="0"/>
                <w:iCs w:val="0"/>
                <w:color w:val="1A1A1A"/>
                <w:sz w:val="20"/>
                <w:szCs w:val="20"/>
              </w:rPr>
              <w:t>3D alert accent — spill quantification, warnings, CTAs</w:t>
            </w:r>
          </w:p>
        </w:tc>
      </w:tr>
      <w:tr w14:paraId="64903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7730134">
            <w:pPr>
              <w:jc w:val="left"/>
            </w:pPr>
            <w:r>
              <w:rPr>
                <w:rFonts w:ascii="Arial" w:hAnsi="Arial" w:eastAsia="Arial" w:cs="Arial"/>
                <w:b w:val="0"/>
                <w:bCs w:val="0"/>
                <w:i w:val="0"/>
                <w:iCs w:val="0"/>
                <w:color w:val="1A1A1A"/>
                <w:sz w:val="20"/>
                <w:szCs w:val="20"/>
              </w:rPr>
              <w:t>--bg-dark</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2A52678">
            <w:pPr>
              <w:jc w:val="left"/>
            </w:pPr>
            <w:r>
              <w:rPr>
                <w:rFonts w:ascii="Arial" w:hAnsi="Arial" w:eastAsia="Arial" w:cs="Arial"/>
                <w:b w:val="0"/>
                <w:bCs w:val="0"/>
                <w:i w:val="0"/>
                <w:iCs w:val="0"/>
                <w:color w:val="1A1A1A"/>
                <w:sz w:val="20"/>
                <w:szCs w:val="20"/>
              </w:rPr>
              <w:t>#070E1C</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8314E7E">
            <w:pPr>
              <w:jc w:val="left"/>
            </w:pPr>
            <w:r>
              <w:rPr>
                <w:rFonts w:ascii="Arial" w:hAnsi="Arial" w:eastAsia="Arial" w:cs="Arial"/>
                <w:b w:val="0"/>
                <w:bCs w:val="0"/>
                <w:i w:val="0"/>
                <w:iCs w:val="0"/>
                <w:color w:val="1A1A1A"/>
                <w:sz w:val="20"/>
                <w:szCs w:val="20"/>
              </w:rPr>
              <w:t>All</w:t>
            </w:r>
          </w:p>
        </w:tc>
        <w:tc>
          <w:tcPr>
            <w:tcW w:w="37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7C34B89">
            <w:pPr>
              <w:jc w:val="left"/>
            </w:pPr>
            <w:r>
              <w:rPr>
                <w:rFonts w:ascii="Arial" w:hAnsi="Arial" w:eastAsia="Arial" w:cs="Arial"/>
                <w:b w:val="0"/>
                <w:bCs w:val="0"/>
                <w:i w:val="0"/>
                <w:iCs w:val="0"/>
                <w:color w:val="1A1A1A"/>
                <w:sz w:val="20"/>
                <w:szCs w:val="20"/>
              </w:rPr>
              <w:t>Dark mode background (unified across all platforms)</w:t>
            </w:r>
          </w:p>
        </w:tc>
      </w:tr>
      <w:tr w14:paraId="4A95E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9A70BCA">
            <w:pPr>
              <w:jc w:val="left"/>
            </w:pPr>
            <w:r>
              <w:rPr>
                <w:rFonts w:ascii="Arial" w:hAnsi="Arial" w:eastAsia="Arial" w:cs="Arial"/>
                <w:b w:val="0"/>
                <w:bCs w:val="0"/>
                <w:i w:val="0"/>
                <w:iCs w:val="0"/>
                <w:color w:val="1A1A1A"/>
                <w:sz w:val="20"/>
                <w:szCs w:val="20"/>
              </w:rPr>
              <w:t>--bg-light</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355D90F">
            <w:pPr>
              <w:jc w:val="left"/>
            </w:pPr>
            <w:r>
              <w:rPr>
                <w:rFonts w:ascii="Arial" w:hAnsi="Arial" w:eastAsia="Arial" w:cs="Arial"/>
                <w:b w:val="0"/>
                <w:bCs w:val="0"/>
                <w:i w:val="0"/>
                <w:iCs w:val="0"/>
                <w:color w:val="1A1A1A"/>
                <w:sz w:val="20"/>
                <w:szCs w:val="20"/>
              </w:rPr>
              <w:t>#F4F6F9</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F35225C">
            <w:pPr>
              <w:jc w:val="left"/>
            </w:pPr>
            <w:r>
              <w:rPr>
                <w:rFonts w:ascii="Arial" w:hAnsi="Arial" w:eastAsia="Arial" w:cs="Arial"/>
                <w:b w:val="0"/>
                <w:bCs w:val="0"/>
                <w:i w:val="0"/>
                <w:iCs w:val="0"/>
                <w:color w:val="1A1A1A"/>
                <w:sz w:val="20"/>
                <w:szCs w:val="20"/>
              </w:rPr>
              <w:t>All</w:t>
            </w:r>
          </w:p>
        </w:tc>
        <w:tc>
          <w:tcPr>
            <w:tcW w:w="37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878F099">
            <w:pPr>
              <w:jc w:val="left"/>
            </w:pPr>
            <w:r>
              <w:rPr>
                <w:rFonts w:ascii="Arial" w:hAnsi="Arial" w:eastAsia="Arial" w:cs="Arial"/>
                <w:b w:val="0"/>
                <w:bCs w:val="0"/>
                <w:i w:val="0"/>
                <w:iCs w:val="0"/>
                <w:color w:val="1A1A1A"/>
                <w:sz w:val="20"/>
                <w:szCs w:val="20"/>
              </w:rPr>
              <w:t>Light mode background</w:t>
            </w:r>
          </w:p>
        </w:tc>
      </w:tr>
    </w:tbl>
    <w:p w14:paraId="5B585AF7">
      <w:pPr>
        <w:spacing w:before="0" w:after="0"/>
      </w:pPr>
    </w:p>
    <w:p w14:paraId="00D1FA40">
      <w:pPr>
        <w:pStyle w:val="4"/>
        <w:spacing w:before="220" w:after="100"/>
      </w:pPr>
      <w:bookmarkStart w:id="25" w:name="_Toc16990"/>
      <w:r>
        <w:rPr>
          <w:rFonts w:ascii="Arial" w:hAnsi="Arial" w:eastAsia="Arial" w:cs="Arial"/>
          <w:b/>
          <w:bCs/>
          <w:color w:val="4A5568"/>
          <w:sz w:val="24"/>
          <w:szCs w:val="24"/>
        </w:rPr>
        <w:t>5.1.2 Typography System</w:t>
      </w:r>
      <w:bookmarkEnd w:id="25"/>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2000"/>
        <w:gridCol w:w="2960"/>
      </w:tblGrid>
      <w:tr w14:paraId="3AC60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5F70A925">
            <w:pPr>
              <w:jc w:val="left"/>
            </w:pPr>
            <w:r>
              <w:rPr>
                <w:rFonts w:ascii="Arial" w:hAnsi="Arial" w:eastAsia="Arial" w:cs="Arial"/>
                <w:b/>
                <w:bCs/>
                <w:i w:val="0"/>
                <w:iCs w:val="0"/>
                <w:color w:val="FFFFFF"/>
                <w:sz w:val="20"/>
                <w:szCs w:val="20"/>
              </w:rPr>
              <w:t>Platform</w:t>
            </w:r>
          </w:p>
        </w:tc>
        <w:tc>
          <w:tcPr>
            <w:tcW w:w="20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075C6A13">
            <w:pPr>
              <w:jc w:val="left"/>
            </w:pPr>
            <w:r>
              <w:rPr>
                <w:rFonts w:ascii="Arial" w:hAnsi="Arial" w:eastAsia="Arial" w:cs="Arial"/>
                <w:b/>
                <w:bCs/>
                <w:i w:val="0"/>
                <w:iCs w:val="0"/>
                <w:color w:val="FFFFFF"/>
                <w:sz w:val="20"/>
                <w:szCs w:val="20"/>
              </w:rPr>
              <w:t>Display Font</w:t>
            </w:r>
          </w:p>
        </w:tc>
        <w:tc>
          <w:tcPr>
            <w:tcW w:w="20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438D1138">
            <w:pPr>
              <w:jc w:val="left"/>
            </w:pPr>
            <w:r>
              <w:rPr>
                <w:rFonts w:ascii="Arial" w:hAnsi="Arial" w:eastAsia="Arial" w:cs="Arial"/>
                <w:b/>
                <w:bCs/>
                <w:i w:val="0"/>
                <w:iCs w:val="0"/>
                <w:color w:val="FFFFFF"/>
                <w:sz w:val="20"/>
                <w:szCs w:val="20"/>
              </w:rPr>
              <w:t>Body Font</w:t>
            </w:r>
          </w:p>
        </w:tc>
        <w:tc>
          <w:tcPr>
            <w:tcW w:w="29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1D37C99D">
            <w:pPr>
              <w:jc w:val="left"/>
            </w:pPr>
            <w:r>
              <w:rPr>
                <w:rFonts w:ascii="Arial" w:hAnsi="Arial" w:eastAsia="Arial" w:cs="Arial"/>
                <w:b/>
                <w:bCs/>
                <w:i w:val="0"/>
                <w:iCs w:val="0"/>
                <w:color w:val="FFFFFF"/>
                <w:sz w:val="20"/>
                <w:szCs w:val="20"/>
              </w:rPr>
              <w:t>Personality</w:t>
            </w:r>
          </w:p>
        </w:tc>
      </w:tr>
      <w:tr w14:paraId="5D2F9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AAF6DD9">
            <w:pPr>
              <w:jc w:val="left"/>
            </w:pPr>
            <w:r>
              <w:rPr>
                <w:rFonts w:ascii="Arial" w:hAnsi="Arial" w:eastAsia="Arial" w:cs="Arial"/>
                <w:b/>
                <w:bCs/>
                <w:i w:val="0"/>
                <w:iCs w:val="0"/>
                <w:color w:val="1A1A1A"/>
                <w:sz w:val="20"/>
                <w:szCs w:val="20"/>
              </w:rPr>
              <w:t>Corporate Site</w:t>
            </w:r>
          </w:p>
        </w:tc>
        <w:tc>
          <w:tcPr>
            <w:tcW w:w="2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C34F525">
            <w:pPr>
              <w:jc w:val="left"/>
            </w:pPr>
            <w:r>
              <w:rPr>
                <w:rFonts w:ascii="Arial" w:hAnsi="Arial" w:eastAsia="Arial" w:cs="Arial"/>
                <w:b w:val="0"/>
                <w:bCs w:val="0"/>
                <w:i w:val="0"/>
                <w:iCs w:val="0"/>
                <w:color w:val="1A1A1A"/>
                <w:sz w:val="20"/>
                <w:szCs w:val="20"/>
              </w:rPr>
              <w:t>Bebas Neue + Syne</w:t>
            </w:r>
          </w:p>
        </w:tc>
        <w:tc>
          <w:tcPr>
            <w:tcW w:w="2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FA22ED2">
            <w:pPr>
              <w:jc w:val="left"/>
            </w:pPr>
            <w:r>
              <w:rPr>
                <w:rFonts w:ascii="Arial" w:hAnsi="Arial" w:eastAsia="Arial" w:cs="Arial"/>
                <w:b w:val="0"/>
                <w:bCs w:val="0"/>
                <w:i w:val="0"/>
                <w:iCs w:val="0"/>
                <w:color w:val="1A1A1A"/>
                <w:sz w:val="20"/>
                <w:szCs w:val="20"/>
              </w:rPr>
              <w:t>DM Sans</w:t>
            </w:r>
          </w:p>
        </w:tc>
        <w:tc>
          <w:tcPr>
            <w:tcW w:w="29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3994407">
            <w:pPr>
              <w:jc w:val="left"/>
            </w:pPr>
            <w:r>
              <w:rPr>
                <w:rFonts w:ascii="Arial" w:hAnsi="Arial" w:eastAsia="Arial" w:cs="Arial"/>
                <w:b w:val="0"/>
                <w:bCs w:val="0"/>
                <w:i w:val="0"/>
                <w:iCs w:val="0"/>
                <w:color w:val="1A1A1A"/>
                <w:sz w:val="20"/>
                <w:szCs w:val="20"/>
              </w:rPr>
              <w:t>Bold authority, enterprise gravitas</w:t>
            </w:r>
          </w:p>
        </w:tc>
      </w:tr>
      <w:tr w14:paraId="65004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8182170">
            <w:pPr>
              <w:jc w:val="left"/>
            </w:pPr>
            <w:r>
              <w:rPr>
                <w:rFonts w:ascii="Arial" w:hAnsi="Arial" w:eastAsia="Arial" w:cs="Arial"/>
                <w:b/>
                <w:bCs/>
                <w:i w:val="0"/>
                <w:iCs w:val="0"/>
                <w:color w:val="0E8A4F"/>
                <w:sz w:val="20"/>
                <w:szCs w:val="20"/>
              </w:rPr>
              <w:t>FeasibilityFinder</w:t>
            </w:r>
          </w:p>
        </w:tc>
        <w:tc>
          <w:tcPr>
            <w:tcW w:w="2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E97F2D7">
            <w:pPr>
              <w:jc w:val="left"/>
            </w:pPr>
            <w:r>
              <w:rPr>
                <w:rFonts w:ascii="Arial" w:hAnsi="Arial" w:eastAsia="Arial" w:cs="Arial"/>
                <w:b w:val="0"/>
                <w:bCs w:val="0"/>
                <w:i w:val="0"/>
                <w:iCs w:val="0"/>
                <w:color w:val="1A1A1A"/>
                <w:sz w:val="20"/>
                <w:szCs w:val="20"/>
              </w:rPr>
              <w:t>Plus Jakarta Sans</w:t>
            </w:r>
          </w:p>
        </w:tc>
        <w:tc>
          <w:tcPr>
            <w:tcW w:w="2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C012D3D">
            <w:pPr>
              <w:jc w:val="left"/>
            </w:pPr>
            <w:r>
              <w:rPr>
                <w:rFonts w:ascii="Arial" w:hAnsi="Arial" w:eastAsia="Arial" w:cs="Arial"/>
                <w:b w:val="0"/>
                <w:bCs w:val="0"/>
                <w:i w:val="0"/>
                <w:iCs w:val="0"/>
                <w:color w:val="1A1A1A"/>
                <w:sz w:val="20"/>
                <w:szCs w:val="20"/>
              </w:rPr>
              <w:t>Plus Jakarta Sans Light</w:t>
            </w:r>
          </w:p>
        </w:tc>
        <w:tc>
          <w:tcPr>
            <w:tcW w:w="29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B404EBD">
            <w:pPr>
              <w:jc w:val="left"/>
            </w:pPr>
            <w:r>
              <w:rPr>
                <w:rFonts w:ascii="Arial" w:hAnsi="Arial" w:eastAsia="Arial" w:cs="Arial"/>
                <w:b w:val="0"/>
                <w:bCs w:val="0"/>
                <w:i w:val="0"/>
                <w:iCs w:val="0"/>
                <w:color w:val="1A1A1A"/>
                <w:sz w:val="20"/>
                <w:szCs w:val="20"/>
              </w:rPr>
              <w:t>Friendly, modern, approachable — public-facing consumer app</w:t>
            </w:r>
          </w:p>
        </w:tc>
      </w:tr>
      <w:tr w14:paraId="438BC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8C4911C">
            <w:pPr>
              <w:jc w:val="left"/>
            </w:pPr>
            <w:r>
              <w:rPr>
                <w:rFonts w:ascii="Arial" w:hAnsi="Arial" w:eastAsia="Arial" w:cs="Arial"/>
                <w:b/>
                <w:bCs/>
                <w:i w:val="0"/>
                <w:iCs w:val="0"/>
                <w:color w:val="C9A227"/>
                <w:sz w:val="20"/>
                <w:szCs w:val="20"/>
              </w:rPr>
              <w:t>FeasibilityFinance</w:t>
            </w:r>
          </w:p>
        </w:tc>
        <w:tc>
          <w:tcPr>
            <w:tcW w:w="2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9D16D57">
            <w:pPr>
              <w:jc w:val="left"/>
            </w:pPr>
            <w:r>
              <w:rPr>
                <w:rFonts w:ascii="Arial" w:hAnsi="Arial" w:eastAsia="Arial" w:cs="Arial"/>
                <w:b w:val="0"/>
                <w:bCs w:val="0"/>
                <w:i w:val="0"/>
                <w:iCs w:val="0"/>
                <w:color w:val="1A1A1A"/>
                <w:sz w:val="20"/>
                <w:szCs w:val="20"/>
              </w:rPr>
              <w:t>Fraunces (Serif)</w:t>
            </w:r>
          </w:p>
        </w:tc>
        <w:tc>
          <w:tcPr>
            <w:tcW w:w="2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FFA7525">
            <w:pPr>
              <w:jc w:val="left"/>
            </w:pPr>
            <w:r>
              <w:rPr>
                <w:rFonts w:ascii="Arial" w:hAnsi="Arial" w:eastAsia="Arial" w:cs="Arial"/>
                <w:b w:val="0"/>
                <w:bCs w:val="0"/>
                <w:i w:val="0"/>
                <w:iCs w:val="0"/>
                <w:color w:val="1A1A1A"/>
                <w:sz w:val="20"/>
                <w:szCs w:val="20"/>
              </w:rPr>
              <w:t>DM Sans</w:t>
            </w:r>
          </w:p>
        </w:tc>
        <w:tc>
          <w:tcPr>
            <w:tcW w:w="29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7312D53">
            <w:pPr>
              <w:jc w:val="left"/>
            </w:pPr>
            <w:r>
              <w:rPr>
                <w:rFonts w:ascii="Arial" w:hAnsi="Arial" w:eastAsia="Arial" w:cs="Arial"/>
                <w:b w:val="0"/>
                <w:bCs w:val="0"/>
                <w:i w:val="0"/>
                <w:iCs w:val="0"/>
                <w:color w:val="1A1A1A"/>
                <w:sz w:val="20"/>
                <w:szCs w:val="20"/>
              </w:rPr>
              <w:t>Financial trust, institutional credibility, premium SaaS</w:t>
            </w:r>
          </w:p>
        </w:tc>
      </w:tr>
      <w:tr w14:paraId="71088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76CFA3D">
            <w:pPr>
              <w:jc w:val="left"/>
            </w:pPr>
            <w:r>
              <w:rPr>
                <w:rFonts w:ascii="Arial" w:hAnsi="Arial" w:eastAsia="Arial" w:cs="Arial"/>
                <w:b/>
                <w:bCs/>
                <w:i w:val="0"/>
                <w:iCs w:val="0"/>
                <w:color w:val="007BFF"/>
                <w:sz w:val="20"/>
                <w:szCs w:val="20"/>
              </w:rPr>
              <w:t>Feasibility3D</w:t>
            </w:r>
          </w:p>
        </w:tc>
        <w:tc>
          <w:tcPr>
            <w:tcW w:w="2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1F5BA17">
            <w:pPr>
              <w:jc w:val="left"/>
            </w:pPr>
            <w:r>
              <w:rPr>
                <w:rFonts w:ascii="Arial" w:hAnsi="Arial" w:eastAsia="Arial" w:cs="Arial"/>
                <w:b w:val="0"/>
                <w:bCs w:val="0"/>
                <w:i w:val="0"/>
                <w:iCs w:val="0"/>
                <w:color w:val="1A1A1A"/>
                <w:sz w:val="20"/>
                <w:szCs w:val="20"/>
              </w:rPr>
              <w:t>Rajdhani</w:t>
            </w:r>
          </w:p>
        </w:tc>
        <w:tc>
          <w:tcPr>
            <w:tcW w:w="2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8FCF7D9">
            <w:pPr>
              <w:jc w:val="left"/>
            </w:pPr>
            <w:r>
              <w:rPr>
                <w:rFonts w:ascii="Arial" w:hAnsi="Arial" w:eastAsia="Arial" w:cs="Arial"/>
                <w:b w:val="0"/>
                <w:bCs w:val="0"/>
                <w:i w:val="0"/>
                <w:iCs w:val="0"/>
                <w:color w:val="1A1A1A"/>
                <w:sz w:val="20"/>
                <w:szCs w:val="20"/>
              </w:rPr>
              <w:t>Barlow Light</w:t>
            </w:r>
          </w:p>
        </w:tc>
        <w:tc>
          <w:tcPr>
            <w:tcW w:w="29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B5CEC2A">
            <w:pPr>
              <w:jc w:val="left"/>
            </w:pPr>
            <w:r>
              <w:rPr>
                <w:rFonts w:ascii="Arial" w:hAnsi="Arial" w:eastAsia="Arial" w:cs="Arial"/>
                <w:b w:val="0"/>
                <w:bCs w:val="0"/>
                <w:i w:val="0"/>
                <w:iCs w:val="0"/>
                <w:color w:val="1A1A1A"/>
                <w:sz w:val="20"/>
                <w:szCs w:val="20"/>
              </w:rPr>
              <w:t>Technical precision, engineering blueprint, military aesthetic</w:t>
            </w:r>
          </w:p>
        </w:tc>
      </w:tr>
    </w:tbl>
    <w:p w14:paraId="61B70FC2">
      <w:pPr>
        <w:spacing w:before="0" w:after="0"/>
      </w:pPr>
    </w:p>
    <w:p w14:paraId="4CB38DAC">
      <w:pPr>
        <w:pStyle w:val="3"/>
        <w:spacing w:before="300" w:after="120"/>
      </w:pPr>
      <w:bookmarkStart w:id="26" w:name="_Toc17216"/>
      <w:r>
        <w:rPr>
          <w:rFonts w:ascii="Arial" w:hAnsi="Arial" w:eastAsia="Arial" w:cs="Arial"/>
          <w:b/>
          <w:bCs/>
          <w:color w:val="1A4F8B"/>
          <w:sz w:val="28"/>
          <w:szCs w:val="28"/>
        </w:rPr>
        <w:t>5.2 Design Deliverables &amp; Approval Gates</w:t>
      </w:r>
      <w:bookmarkEnd w:id="2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0"/>
        <w:gridCol w:w="199"/>
        <w:gridCol w:w="3124"/>
        <w:gridCol w:w="1947"/>
        <w:gridCol w:w="1734"/>
        <w:gridCol w:w="1965"/>
        <w:gridCol w:w="1"/>
      </w:tblGrid>
      <w:tr w14:paraId="52040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400" w:type="dxa"/>
            <w:gridSpan w:val="2"/>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16E49E7A">
            <w:pPr>
              <w:jc w:val="left"/>
            </w:pPr>
            <w:r>
              <w:rPr>
                <w:rFonts w:ascii="Arial" w:hAnsi="Arial" w:eastAsia="Arial" w:cs="Arial"/>
                <w:b/>
                <w:bCs/>
                <w:i w:val="0"/>
                <w:iCs w:val="0"/>
                <w:color w:val="FFFFFF"/>
                <w:sz w:val="20"/>
                <w:szCs w:val="20"/>
              </w:rPr>
              <w:t>Wk</w:t>
            </w:r>
          </w:p>
        </w:tc>
        <w:tc>
          <w:tcPr>
            <w:tcW w:w="32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422439BB">
            <w:pPr>
              <w:jc w:val="left"/>
            </w:pPr>
            <w:r>
              <w:rPr>
                <w:rFonts w:ascii="Arial" w:hAnsi="Arial" w:eastAsia="Arial" w:cs="Arial"/>
                <w:b/>
                <w:bCs/>
                <w:i w:val="0"/>
                <w:iCs w:val="0"/>
                <w:color w:val="FFFFFF"/>
                <w:sz w:val="20"/>
                <w:szCs w:val="20"/>
              </w:rPr>
              <w:t>Deliverable</w:t>
            </w:r>
          </w:p>
        </w:tc>
        <w:tc>
          <w:tcPr>
            <w:tcW w:w="20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65BEDDB7">
            <w:pPr>
              <w:jc w:val="left"/>
            </w:pPr>
            <w:r>
              <w:rPr>
                <w:rFonts w:ascii="Arial" w:hAnsi="Arial" w:eastAsia="Arial" w:cs="Arial"/>
                <w:b/>
                <w:bCs/>
                <w:i w:val="0"/>
                <w:iCs w:val="0"/>
                <w:color w:val="FFFFFF"/>
                <w:sz w:val="20"/>
                <w:szCs w:val="20"/>
              </w:rPr>
              <w:t>Owner</w:t>
            </w:r>
          </w:p>
        </w:tc>
        <w:tc>
          <w:tcPr>
            <w:tcW w:w="17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3B29396A">
            <w:pPr>
              <w:jc w:val="left"/>
            </w:pPr>
            <w:r>
              <w:rPr>
                <w:rFonts w:ascii="Arial" w:hAnsi="Arial" w:eastAsia="Arial" w:cs="Arial"/>
                <w:b/>
                <w:bCs/>
                <w:i w:val="0"/>
                <w:iCs w:val="0"/>
                <w:color w:val="FFFFFF"/>
                <w:sz w:val="20"/>
                <w:szCs w:val="20"/>
              </w:rPr>
              <w:t>Format</w:t>
            </w:r>
          </w:p>
        </w:tc>
        <w:tc>
          <w:tcPr>
            <w:tcW w:w="20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2483A4C6">
            <w:pPr>
              <w:jc w:val="left"/>
            </w:pPr>
            <w:r>
              <w:rPr>
                <w:rFonts w:ascii="Arial" w:hAnsi="Arial" w:eastAsia="Arial" w:cs="Arial"/>
                <w:b/>
                <w:bCs/>
                <w:i w:val="0"/>
                <w:iCs w:val="0"/>
                <w:color w:val="FFFFFF"/>
                <w:sz w:val="20"/>
                <w:szCs w:val="20"/>
              </w:rPr>
              <w:t>Approval Gate</w:t>
            </w:r>
          </w:p>
        </w:tc>
      </w:tr>
      <w:tr w14:paraId="1DB67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400" w:type="dxa"/>
            <w:gridSpan w:val="2"/>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F182498">
            <w:pPr>
              <w:jc w:val="center"/>
            </w:pPr>
            <w:r>
              <w:rPr>
                <w:rFonts w:ascii="Arial" w:hAnsi="Arial" w:eastAsia="Arial" w:cs="Arial"/>
                <w:b w:val="0"/>
                <w:bCs w:val="0"/>
                <w:i w:val="0"/>
                <w:iCs w:val="0"/>
                <w:color w:val="1A1A1A"/>
                <w:sz w:val="20"/>
                <w:szCs w:val="20"/>
              </w:rPr>
              <w:t>1</w:t>
            </w:r>
          </w:p>
        </w:tc>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71587FA">
            <w:pPr>
              <w:jc w:val="left"/>
            </w:pPr>
            <w:r>
              <w:rPr>
                <w:rFonts w:ascii="Arial" w:hAnsi="Arial" w:eastAsia="Arial" w:cs="Arial"/>
                <w:b w:val="0"/>
                <w:bCs w:val="0"/>
                <w:i w:val="0"/>
                <w:iCs w:val="0"/>
                <w:color w:val="1A1A1A"/>
                <w:sz w:val="20"/>
                <w:szCs w:val="20"/>
              </w:rPr>
              <w:t>Brand refresh: logo usage rules, company logo (no wordmark version), product logo specifications</w:t>
            </w:r>
          </w:p>
        </w:tc>
        <w:tc>
          <w:tcPr>
            <w:tcW w:w="2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192E260">
            <w:pPr>
              <w:jc w:val="left"/>
            </w:pPr>
            <w:r>
              <w:rPr>
                <w:rFonts w:ascii="Arial" w:hAnsi="Arial" w:eastAsia="Arial" w:cs="Arial"/>
                <w:b w:val="0"/>
                <w:bCs w:val="0"/>
                <w:i w:val="0"/>
                <w:iCs w:val="0"/>
                <w:color w:val="1A1A1A"/>
                <w:sz w:val="20"/>
                <w:szCs w:val="20"/>
              </w:rPr>
              <w:t>UI/UX Designer</w:t>
            </w:r>
          </w:p>
        </w:tc>
        <w:tc>
          <w:tcPr>
            <w:tcW w:w="17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495E23B">
            <w:pPr>
              <w:jc w:val="left"/>
            </w:pPr>
            <w:r>
              <w:rPr>
                <w:rFonts w:ascii="Arial" w:hAnsi="Arial" w:eastAsia="Arial" w:cs="Arial"/>
                <w:b w:val="0"/>
                <w:bCs w:val="0"/>
                <w:i w:val="0"/>
                <w:iCs w:val="0"/>
                <w:color w:val="1A1A1A"/>
                <w:sz w:val="20"/>
                <w:szCs w:val="20"/>
              </w:rPr>
              <w:t>Figma / PDF</w:t>
            </w:r>
          </w:p>
        </w:tc>
        <w:tc>
          <w:tcPr>
            <w:tcW w:w="2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C9F1882">
            <w:pPr>
              <w:jc w:val="left"/>
            </w:pPr>
            <w:r>
              <w:rPr>
                <w:rFonts w:ascii="Arial" w:hAnsi="Arial" w:eastAsia="Arial" w:cs="Arial"/>
                <w:b w:val="0"/>
                <w:bCs w:val="0"/>
                <w:i w:val="0"/>
                <w:iCs w:val="0"/>
                <w:color w:val="1A1A1A"/>
                <w:sz w:val="20"/>
                <w:szCs w:val="20"/>
              </w:rPr>
              <w:t>CEO Sign-Off</w:t>
            </w:r>
          </w:p>
        </w:tc>
      </w:tr>
      <w:tr w14:paraId="134F2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400" w:type="dxa"/>
            <w:gridSpan w:val="2"/>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89B93CB">
            <w:pPr>
              <w:jc w:val="center"/>
            </w:pPr>
            <w:r>
              <w:rPr>
                <w:rFonts w:ascii="Arial" w:hAnsi="Arial" w:eastAsia="Arial" w:cs="Arial"/>
                <w:b w:val="0"/>
                <w:bCs w:val="0"/>
                <w:i w:val="0"/>
                <w:iCs w:val="0"/>
                <w:color w:val="1A1A1A"/>
                <w:sz w:val="20"/>
                <w:szCs w:val="20"/>
              </w:rPr>
              <w:t>1</w:t>
            </w:r>
          </w:p>
        </w:tc>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A12B9CF">
            <w:pPr>
              <w:jc w:val="left"/>
            </w:pPr>
            <w:r>
              <w:rPr>
                <w:rFonts w:ascii="Arial" w:hAnsi="Arial" w:eastAsia="Arial" w:cs="Arial"/>
                <w:b w:val="0"/>
                <w:bCs w:val="0"/>
                <w:i w:val="0"/>
                <w:iCs w:val="0"/>
                <w:color w:val="1A1A1A"/>
                <w:sz w:val="20"/>
                <w:szCs w:val="20"/>
              </w:rPr>
              <w:t>Design tokens file — exported CSS variables + Figma variables for all four colour themes</w:t>
            </w:r>
          </w:p>
        </w:tc>
        <w:tc>
          <w:tcPr>
            <w:tcW w:w="2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3BC121C">
            <w:pPr>
              <w:jc w:val="left"/>
            </w:pPr>
            <w:r>
              <w:rPr>
                <w:rFonts w:ascii="Arial" w:hAnsi="Arial" w:eastAsia="Arial" w:cs="Arial"/>
                <w:b w:val="0"/>
                <w:bCs w:val="0"/>
                <w:i w:val="0"/>
                <w:iCs w:val="0"/>
                <w:color w:val="1A1A1A"/>
                <w:sz w:val="20"/>
                <w:szCs w:val="20"/>
              </w:rPr>
              <w:t>UI/UX + Frontend</w:t>
            </w:r>
          </w:p>
        </w:tc>
        <w:tc>
          <w:tcPr>
            <w:tcW w:w="17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C0FF243">
            <w:pPr>
              <w:jc w:val="left"/>
            </w:pPr>
            <w:r>
              <w:rPr>
                <w:rFonts w:ascii="Arial" w:hAnsi="Arial" w:eastAsia="Arial" w:cs="Arial"/>
                <w:b w:val="0"/>
                <w:bCs w:val="0"/>
                <w:i w:val="0"/>
                <w:iCs w:val="0"/>
                <w:color w:val="1A1A1A"/>
                <w:sz w:val="20"/>
                <w:szCs w:val="20"/>
              </w:rPr>
              <w:t>Figma + tokens.json</w:t>
            </w:r>
          </w:p>
        </w:tc>
        <w:tc>
          <w:tcPr>
            <w:tcW w:w="2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FCC4B0F">
            <w:pPr>
              <w:jc w:val="left"/>
            </w:pPr>
            <w:r>
              <w:rPr>
                <w:rFonts w:ascii="Arial" w:hAnsi="Arial" w:eastAsia="Arial" w:cs="Arial"/>
                <w:b w:val="0"/>
                <w:bCs w:val="0"/>
                <w:i w:val="0"/>
                <w:iCs w:val="0"/>
                <w:color w:val="1A1A1A"/>
                <w:sz w:val="20"/>
                <w:szCs w:val="20"/>
              </w:rPr>
              <w:t>Tech Lead Review</w:t>
            </w:r>
          </w:p>
        </w:tc>
      </w:tr>
      <w:tr w14:paraId="12C90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400" w:type="dxa"/>
            <w:gridSpan w:val="2"/>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1C1F5AC">
            <w:pPr>
              <w:jc w:val="center"/>
            </w:pPr>
            <w:r>
              <w:rPr>
                <w:rFonts w:ascii="Arial" w:hAnsi="Arial" w:eastAsia="Arial" w:cs="Arial"/>
                <w:b w:val="0"/>
                <w:bCs w:val="0"/>
                <w:i w:val="0"/>
                <w:iCs w:val="0"/>
                <w:color w:val="1A1A1A"/>
                <w:sz w:val="20"/>
                <w:szCs w:val="20"/>
              </w:rPr>
              <w:t>2</w:t>
            </w:r>
          </w:p>
        </w:tc>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5797963">
            <w:pPr>
              <w:jc w:val="left"/>
            </w:pPr>
            <w:r>
              <w:rPr>
                <w:rFonts w:ascii="Arial" w:hAnsi="Arial" w:eastAsia="Arial" w:cs="Arial"/>
                <w:b w:val="0"/>
                <w:bCs w:val="0"/>
                <w:i w:val="0"/>
                <w:iCs w:val="0"/>
                <w:color w:val="1A1A1A"/>
                <w:sz w:val="20"/>
                <w:szCs w:val="20"/>
              </w:rPr>
              <w:t>Corporate site wireframes: all 6 pages (Home, About, Products, Training, Research, Contact)</w:t>
            </w:r>
          </w:p>
        </w:tc>
        <w:tc>
          <w:tcPr>
            <w:tcW w:w="2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4365BC1">
            <w:pPr>
              <w:jc w:val="left"/>
            </w:pPr>
            <w:r>
              <w:rPr>
                <w:rFonts w:ascii="Arial" w:hAnsi="Arial" w:eastAsia="Arial" w:cs="Arial"/>
                <w:b w:val="0"/>
                <w:bCs w:val="0"/>
                <w:i w:val="0"/>
                <w:iCs w:val="0"/>
                <w:color w:val="1A1A1A"/>
                <w:sz w:val="20"/>
                <w:szCs w:val="20"/>
              </w:rPr>
              <w:t>UI/UX Designer</w:t>
            </w:r>
          </w:p>
        </w:tc>
        <w:tc>
          <w:tcPr>
            <w:tcW w:w="17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0008A62">
            <w:pPr>
              <w:jc w:val="left"/>
            </w:pPr>
            <w:r>
              <w:rPr>
                <w:rFonts w:ascii="Arial" w:hAnsi="Arial" w:eastAsia="Arial" w:cs="Arial"/>
                <w:b w:val="0"/>
                <w:bCs w:val="0"/>
                <w:i w:val="0"/>
                <w:iCs w:val="0"/>
                <w:color w:val="1A1A1A"/>
                <w:sz w:val="20"/>
                <w:szCs w:val="20"/>
              </w:rPr>
              <w:t>Figma Wireframes</w:t>
            </w:r>
          </w:p>
        </w:tc>
        <w:tc>
          <w:tcPr>
            <w:tcW w:w="2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FD2240A">
            <w:pPr>
              <w:jc w:val="left"/>
            </w:pPr>
            <w:r>
              <w:rPr>
                <w:rFonts w:ascii="Arial" w:hAnsi="Arial" w:eastAsia="Arial" w:cs="Arial"/>
                <w:b w:val="0"/>
                <w:bCs w:val="0"/>
                <w:i w:val="0"/>
                <w:iCs w:val="0"/>
                <w:color w:val="1A1A1A"/>
                <w:sz w:val="20"/>
                <w:szCs w:val="20"/>
              </w:rPr>
              <w:t>CEO + Product</w:t>
            </w:r>
          </w:p>
        </w:tc>
      </w:tr>
      <w:tr w14:paraId="4D917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400" w:type="dxa"/>
            <w:gridSpan w:val="2"/>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F681100">
            <w:pPr>
              <w:jc w:val="center"/>
            </w:pPr>
            <w:r>
              <w:rPr>
                <w:rFonts w:ascii="Arial" w:hAnsi="Arial" w:eastAsia="Arial" w:cs="Arial"/>
                <w:b w:val="0"/>
                <w:bCs w:val="0"/>
                <w:i w:val="0"/>
                <w:iCs w:val="0"/>
                <w:color w:val="1A1A1A"/>
                <w:sz w:val="20"/>
                <w:szCs w:val="20"/>
              </w:rPr>
              <w:t>2</w:t>
            </w:r>
          </w:p>
        </w:tc>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973B689">
            <w:pPr>
              <w:jc w:val="left"/>
            </w:pPr>
            <w:r>
              <w:rPr>
                <w:rFonts w:ascii="Arial" w:hAnsi="Arial" w:eastAsia="Arial" w:cs="Arial"/>
                <w:b w:val="0"/>
                <w:bCs w:val="0"/>
                <w:i w:val="0"/>
                <w:iCs w:val="0"/>
                <w:color w:val="1A1A1A"/>
                <w:sz w:val="20"/>
                <w:szCs w:val="20"/>
              </w:rPr>
              <w:t>FeasibilityFinder wireframes: all 8 pages including Enterprise Dashboard prototype</w:t>
            </w:r>
          </w:p>
        </w:tc>
        <w:tc>
          <w:tcPr>
            <w:tcW w:w="2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CEBCB7E">
            <w:pPr>
              <w:jc w:val="left"/>
            </w:pPr>
            <w:r>
              <w:rPr>
                <w:rFonts w:ascii="Arial" w:hAnsi="Arial" w:eastAsia="Arial" w:cs="Arial"/>
                <w:b w:val="0"/>
                <w:bCs w:val="0"/>
                <w:i w:val="0"/>
                <w:iCs w:val="0"/>
                <w:color w:val="1A1A1A"/>
                <w:sz w:val="20"/>
                <w:szCs w:val="20"/>
              </w:rPr>
              <w:t>UI/UX + Otonye</w:t>
            </w:r>
          </w:p>
        </w:tc>
        <w:tc>
          <w:tcPr>
            <w:tcW w:w="17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1BB8550">
            <w:pPr>
              <w:jc w:val="left"/>
            </w:pPr>
            <w:r>
              <w:rPr>
                <w:rFonts w:ascii="Arial" w:hAnsi="Arial" w:eastAsia="Arial" w:cs="Arial"/>
                <w:b w:val="0"/>
                <w:bCs w:val="0"/>
                <w:i w:val="0"/>
                <w:iCs w:val="0"/>
                <w:color w:val="1A1A1A"/>
                <w:sz w:val="20"/>
                <w:szCs w:val="20"/>
              </w:rPr>
              <w:t>Figma Wireframes</w:t>
            </w:r>
          </w:p>
        </w:tc>
        <w:tc>
          <w:tcPr>
            <w:tcW w:w="2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7B063EC">
            <w:pPr>
              <w:jc w:val="left"/>
            </w:pPr>
            <w:r>
              <w:rPr>
                <w:rFonts w:ascii="Arial" w:hAnsi="Arial" w:eastAsia="Arial" w:cs="Arial"/>
                <w:b w:val="0"/>
                <w:bCs w:val="0"/>
                <w:i w:val="0"/>
                <w:iCs w:val="0"/>
                <w:color w:val="1A1A1A"/>
                <w:sz w:val="20"/>
                <w:szCs w:val="20"/>
              </w:rPr>
              <w:t>Otonye + CEO</w:t>
            </w:r>
          </w:p>
        </w:tc>
      </w:tr>
      <w:tr w14:paraId="31B56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400" w:type="dxa"/>
            <w:gridSpan w:val="2"/>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B95FD5D">
            <w:pPr>
              <w:jc w:val="center"/>
            </w:pPr>
            <w:r>
              <w:rPr>
                <w:rFonts w:ascii="Arial" w:hAnsi="Arial" w:eastAsia="Arial" w:cs="Arial"/>
                <w:b w:val="0"/>
                <w:bCs w:val="0"/>
                <w:i w:val="0"/>
                <w:iCs w:val="0"/>
                <w:color w:val="1A1A1A"/>
                <w:sz w:val="20"/>
                <w:szCs w:val="20"/>
              </w:rPr>
              <w:t>3</w:t>
            </w:r>
          </w:p>
        </w:tc>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97F5EA2">
            <w:pPr>
              <w:jc w:val="left"/>
            </w:pPr>
            <w:r>
              <w:rPr>
                <w:rFonts w:ascii="Arial" w:hAnsi="Arial" w:eastAsia="Arial" w:cs="Arial"/>
                <w:b w:val="0"/>
                <w:bCs w:val="0"/>
                <w:i w:val="0"/>
                <w:iCs w:val="0"/>
                <w:color w:val="1A1A1A"/>
                <w:sz w:val="20"/>
                <w:szCs w:val="20"/>
              </w:rPr>
              <w:t>FeasibilityFinance wireframes: landing + all 6 SaaS dashboard modules + responsive mobile</w:t>
            </w:r>
          </w:p>
        </w:tc>
        <w:tc>
          <w:tcPr>
            <w:tcW w:w="2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DC40115">
            <w:pPr>
              <w:jc w:val="left"/>
            </w:pPr>
            <w:r>
              <w:rPr>
                <w:rFonts w:ascii="Arial" w:hAnsi="Arial" w:eastAsia="Arial" w:cs="Arial"/>
                <w:b w:val="0"/>
                <w:bCs w:val="0"/>
                <w:i w:val="0"/>
                <w:iCs w:val="0"/>
                <w:color w:val="1A1A1A"/>
                <w:sz w:val="20"/>
                <w:szCs w:val="20"/>
              </w:rPr>
              <w:t>UI/UX + Okoyen</w:t>
            </w:r>
          </w:p>
        </w:tc>
        <w:tc>
          <w:tcPr>
            <w:tcW w:w="17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644376B">
            <w:pPr>
              <w:jc w:val="left"/>
            </w:pPr>
            <w:r>
              <w:rPr>
                <w:rFonts w:ascii="Arial" w:hAnsi="Arial" w:eastAsia="Arial" w:cs="Arial"/>
                <w:b w:val="0"/>
                <w:bCs w:val="0"/>
                <w:i w:val="0"/>
                <w:iCs w:val="0"/>
                <w:color w:val="1A1A1A"/>
                <w:sz w:val="20"/>
                <w:szCs w:val="20"/>
              </w:rPr>
              <w:t>Figma Wireframes</w:t>
            </w:r>
          </w:p>
        </w:tc>
        <w:tc>
          <w:tcPr>
            <w:tcW w:w="2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D2C6255">
            <w:pPr>
              <w:jc w:val="left"/>
            </w:pPr>
            <w:r>
              <w:rPr>
                <w:rFonts w:ascii="Arial" w:hAnsi="Arial" w:eastAsia="Arial" w:cs="Arial"/>
                <w:b w:val="0"/>
                <w:bCs w:val="0"/>
                <w:i w:val="0"/>
                <w:iCs w:val="0"/>
                <w:color w:val="1A1A1A"/>
                <w:sz w:val="20"/>
                <w:szCs w:val="20"/>
              </w:rPr>
              <w:t>Okoyen + CEO</w:t>
            </w:r>
          </w:p>
        </w:tc>
      </w:tr>
      <w:tr w14:paraId="26A83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400" w:type="dxa"/>
            <w:gridSpan w:val="2"/>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1F98D78">
            <w:pPr>
              <w:jc w:val="center"/>
            </w:pPr>
            <w:r>
              <w:rPr>
                <w:rFonts w:ascii="Arial" w:hAnsi="Arial" w:eastAsia="Arial" w:cs="Arial"/>
                <w:b w:val="0"/>
                <w:bCs w:val="0"/>
                <w:i w:val="0"/>
                <w:iCs w:val="0"/>
                <w:color w:val="1A1A1A"/>
                <w:sz w:val="20"/>
                <w:szCs w:val="20"/>
              </w:rPr>
              <w:t>3</w:t>
            </w:r>
          </w:p>
        </w:tc>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337E47B">
            <w:pPr>
              <w:jc w:val="left"/>
            </w:pPr>
            <w:r>
              <w:rPr>
                <w:rFonts w:ascii="Arial" w:hAnsi="Arial" w:eastAsia="Arial" w:cs="Arial"/>
                <w:b w:val="0"/>
                <w:bCs w:val="0"/>
                <w:i w:val="0"/>
                <w:iCs w:val="0"/>
                <w:color w:val="1A1A1A"/>
                <w:sz w:val="20"/>
                <w:szCs w:val="20"/>
              </w:rPr>
              <w:t>Feasibility3D wireframes: all 8 pages including demo request flow and case studies template</w:t>
            </w:r>
          </w:p>
        </w:tc>
        <w:tc>
          <w:tcPr>
            <w:tcW w:w="2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4A03121">
            <w:pPr>
              <w:jc w:val="left"/>
            </w:pPr>
            <w:r>
              <w:rPr>
                <w:rFonts w:ascii="Arial" w:hAnsi="Arial" w:eastAsia="Arial" w:cs="Arial"/>
                <w:b w:val="0"/>
                <w:bCs w:val="0"/>
                <w:i w:val="0"/>
                <w:iCs w:val="0"/>
                <w:color w:val="1A1A1A"/>
                <w:sz w:val="20"/>
                <w:szCs w:val="20"/>
              </w:rPr>
              <w:t>UI/UX + Eng. Team</w:t>
            </w:r>
          </w:p>
        </w:tc>
        <w:tc>
          <w:tcPr>
            <w:tcW w:w="17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91321FD">
            <w:pPr>
              <w:jc w:val="left"/>
            </w:pPr>
            <w:r>
              <w:rPr>
                <w:rFonts w:ascii="Arial" w:hAnsi="Arial" w:eastAsia="Arial" w:cs="Arial"/>
                <w:b w:val="0"/>
                <w:bCs w:val="0"/>
                <w:i w:val="0"/>
                <w:iCs w:val="0"/>
                <w:color w:val="1A1A1A"/>
                <w:sz w:val="20"/>
                <w:szCs w:val="20"/>
              </w:rPr>
              <w:t>Figma Wireframes</w:t>
            </w:r>
          </w:p>
        </w:tc>
        <w:tc>
          <w:tcPr>
            <w:tcW w:w="2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053C328">
            <w:pPr>
              <w:jc w:val="left"/>
            </w:pPr>
            <w:r>
              <w:rPr>
                <w:rFonts w:ascii="Arial" w:hAnsi="Arial" w:eastAsia="Arial" w:cs="Arial"/>
                <w:b w:val="0"/>
                <w:bCs w:val="0"/>
                <w:i w:val="0"/>
                <w:iCs w:val="0"/>
                <w:color w:val="1A1A1A"/>
                <w:sz w:val="20"/>
                <w:szCs w:val="20"/>
              </w:rPr>
              <w:t>Eng. Team + CEO</w:t>
            </w:r>
          </w:p>
        </w:tc>
      </w:tr>
      <w:tr w14:paraId="621C5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400" w:type="dxa"/>
            <w:gridSpan w:val="2"/>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F86728F">
            <w:pPr>
              <w:jc w:val="center"/>
            </w:pPr>
            <w:r>
              <w:rPr>
                <w:rFonts w:ascii="Arial" w:hAnsi="Arial" w:eastAsia="Arial" w:cs="Arial"/>
                <w:b w:val="0"/>
                <w:bCs w:val="0"/>
                <w:i w:val="0"/>
                <w:iCs w:val="0"/>
                <w:color w:val="1A1A1A"/>
                <w:sz w:val="20"/>
                <w:szCs w:val="20"/>
              </w:rPr>
              <w:t>4</w:t>
            </w:r>
          </w:p>
        </w:tc>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E987E7E">
            <w:pPr>
              <w:jc w:val="left"/>
            </w:pPr>
            <w:r>
              <w:rPr>
                <w:rFonts w:ascii="Arial" w:hAnsi="Arial" w:eastAsia="Arial" w:cs="Arial"/>
                <w:b w:val="0"/>
                <w:bCs w:val="0"/>
                <w:i w:val="0"/>
                <w:iCs w:val="0"/>
                <w:color w:val="1A1A1A"/>
                <w:sz w:val="20"/>
                <w:szCs w:val="20"/>
              </w:rPr>
              <w:t>High-fidelity Figma prototypes for all 4 platforms (clickable, animated, light + dark modes)</w:t>
            </w:r>
          </w:p>
        </w:tc>
        <w:tc>
          <w:tcPr>
            <w:tcW w:w="2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AE2D73B">
            <w:pPr>
              <w:jc w:val="left"/>
            </w:pPr>
            <w:r>
              <w:rPr>
                <w:rFonts w:ascii="Arial" w:hAnsi="Arial" w:eastAsia="Arial" w:cs="Arial"/>
                <w:b w:val="0"/>
                <w:bCs w:val="0"/>
                <w:i w:val="0"/>
                <w:iCs w:val="0"/>
                <w:color w:val="1A1A1A"/>
                <w:sz w:val="20"/>
                <w:szCs w:val="20"/>
              </w:rPr>
              <w:t>UI/UX Designer</w:t>
            </w:r>
          </w:p>
        </w:tc>
        <w:tc>
          <w:tcPr>
            <w:tcW w:w="17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E71D5A9">
            <w:pPr>
              <w:jc w:val="left"/>
            </w:pPr>
            <w:r>
              <w:rPr>
                <w:rFonts w:ascii="Arial" w:hAnsi="Arial" w:eastAsia="Arial" w:cs="Arial"/>
                <w:b w:val="0"/>
                <w:bCs w:val="0"/>
                <w:i w:val="0"/>
                <w:iCs w:val="0"/>
                <w:color w:val="1A1A1A"/>
                <w:sz w:val="20"/>
                <w:szCs w:val="20"/>
              </w:rPr>
              <w:t>Figma Prototype</w:t>
            </w:r>
          </w:p>
        </w:tc>
        <w:tc>
          <w:tcPr>
            <w:tcW w:w="2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4A65EAE">
            <w:pPr>
              <w:jc w:val="left"/>
            </w:pPr>
            <w:r>
              <w:rPr>
                <w:rFonts w:ascii="Arial" w:hAnsi="Arial" w:eastAsia="Arial" w:cs="Arial"/>
                <w:b/>
                <w:bCs/>
                <w:i w:val="0"/>
                <w:iCs w:val="0"/>
                <w:color w:val="1A1A1A"/>
                <w:sz w:val="20"/>
                <w:szCs w:val="20"/>
              </w:rPr>
              <w:t>FULL CEO APPROVAL</w:t>
            </w:r>
          </w:p>
        </w:tc>
      </w:tr>
      <w:tr w14:paraId="17833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400" w:type="dxa"/>
            <w:gridSpan w:val="2"/>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ECC6014">
            <w:pPr>
              <w:jc w:val="center"/>
            </w:pPr>
            <w:r>
              <w:rPr>
                <w:rFonts w:ascii="Arial" w:hAnsi="Arial" w:eastAsia="Arial" w:cs="Arial"/>
                <w:b w:val="0"/>
                <w:bCs w:val="0"/>
                <w:i w:val="0"/>
                <w:iCs w:val="0"/>
                <w:color w:val="1A1A1A"/>
                <w:sz w:val="20"/>
                <w:szCs w:val="20"/>
              </w:rPr>
              <w:t>4</w:t>
            </w:r>
          </w:p>
        </w:tc>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538EE23">
            <w:pPr>
              <w:jc w:val="left"/>
            </w:pPr>
            <w:r>
              <w:rPr>
                <w:rFonts w:ascii="Arial" w:hAnsi="Arial" w:eastAsia="Arial" w:cs="Arial"/>
                <w:b w:val="0"/>
                <w:bCs w:val="0"/>
                <w:i w:val="0"/>
                <w:iCs w:val="0"/>
                <w:color w:val="1A1A1A"/>
                <w:sz w:val="20"/>
                <w:szCs w:val="20"/>
              </w:rPr>
              <w:t>Component library in Figma: all shared UI components annotated and developer-ready</w:t>
            </w:r>
          </w:p>
        </w:tc>
        <w:tc>
          <w:tcPr>
            <w:tcW w:w="2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712B62F">
            <w:pPr>
              <w:jc w:val="left"/>
            </w:pPr>
            <w:r>
              <w:rPr>
                <w:rFonts w:ascii="Arial" w:hAnsi="Arial" w:eastAsia="Arial" w:cs="Arial"/>
                <w:b w:val="0"/>
                <w:bCs w:val="0"/>
                <w:i w:val="0"/>
                <w:iCs w:val="0"/>
                <w:color w:val="1A1A1A"/>
                <w:sz w:val="20"/>
                <w:szCs w:val="20"/>
              </w:rPr>
              <w:t>UI/UX + Frontend</w:t>
            </w:r>
          </w:p>
        </w:tc>
        <w:tc>
          <w:tcPr>
            <w:tcW w:w="17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4C265F2">
            <w:pPr>
              <w:jc w:val="left"/>
            </w:pPr>
            <w:r>
              <w:rPr>
                <w:rFonts w:ascii="Arial" w:hAnsi="Arial" w:eastAsia="Arial" w:cs="Arial"/>
                <w:b w:val="0"/>
                <w:bCs w:val="0"/>
                <w:i w:val="0"/>
                <w:iCs w:val="0"/>
                <w:color w:val="1A1A1A"/>
                <w:sz w:val="20"/>
                <w:szCs w:val="20"/>
              </w:rPr>
              <w:t>Figma Library</w:t>
            </w:r>
          </w:p>
        </w:tc>
        <w:tc>
          <w:tcPr>
            <w:tcW w:w="2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850012F">
            <w:pPr>
              <w:jc w:val="left"/>
            </w:pPr>
            <w:r>
              <w:rPr>
                <w:rFonts w:ascii="Arial" w:hAnsi="Arial" w:eastAsia="Arial" w:cs="Arial"/>
                <w:b w:val="0"/>
                <w:bCs w:val="0"/>
                <w:i w:val="0"/>
                <w:iCs w:val="0"/>
                <w:color w:val="1A1A1A"/>
                <w:sz w:val="20"/>
                <w:szCs w:val="20"/>
              </w:rPr>
              <w:t>Tech Lead Review</w:t>
            </w:r>
          </w:p>
        </w:tc>
      </w:tr>
      <w:tr w14:paraId="21BCF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 w:type="dxa"/>
            <w:tcBorders>
              <w:top w:val="nil"/>
              <w:left w:val="nil"/>
              <w:bottom w:val="nil"/>
              <w:right w:val="nil"/>
            </w:tcBorders>
            <w:shd w:val="clear" w:color="auto" w:fill="C9A227"/>
            <w:tcMar>
              <w:top w:w="120" w:type="dxa"/>
              <w:left w:w="100" w:type="dxa"/>
              <w:bottom w:w="120" w:type="dxa"/>
              <w:right w:w="100" w:type="dxa"/>
            </w:tcMar>
          </w:tcPr>
          <w:p w14:paraId="36EE656E"/>
        </w:tc>
        <w:tc>
          <w:tcPr>
            <w:tcW w:w="9160" w:type="dxa"/>
            <w:gridSpan w:val="6"/>
            <w:tcBorders>
              <w:top w:val="nil"/>
              <w:left w:val="nil"/>
              <w:bottom w:val="nil"/>
              <w:right w:val="nil"/>
            </w:tcBorders>
            <w:shd w:val="clear" w:color="auto" w:fill="FEF9EC"/>
            <w:tcMar>
              <w:top w:w="120" w:type="dxa"/>
              <w:left w:w="200" w:type="dxa"/>
              <w:bottom w:w="120" w:type="dxa"/>
              <w:right w:w="200" w:type="dxa"/>
            </w:tcMar>
          </w:tcPr>
          <w:p w14:paraId="560B14C5">
            <w:pPr>
              <w:spacing w:before="0" w:after="60"/>
            </w:pPr>
            <w:r>
              <w:rPr>
                <w:rFonts w:ascii="Arial" w:hAnsi="Arial" w:eastAsia="Arial" w:cs="Arial"/>
                <w:b/>
                <w:bCs/>
                <w:color w:val="C9A227"/>
                <w:sz w:val="20"/>
                <w:szCs w:val="20"/>
              </w:rPr>
              <w:t>Design Gate — No Development Without Approval</w:t>
            </w:r>
          </w:p>
          <w:p w14:paraId="5304C13A">
            <w:pPr>
              <w:spacing w:before="0" w:after="0"/>
            </w:pPr>
            <w:r>
              <w:rPr>
                <w:rFonts w:ascii="Arial" w:hAnsi="Arial" w:eastAsia="Arial" w:cs="Arial"/>
                <w:color w:val="1A1A1A"/>
                <w:sz w:val="20"/>
                <w:szCs w:val="20"/>
              </w:rPr>
              <w:t>Development on each product CANNOT begin until the corresponding Figma prototype has received explicit written approval from the CEO and the responsible Product Lead. This gate prevents costly rework.</w:t>
            </w:r>
          </w:p>
        </w:tc>
      </w:tr>
    </w:tbl>
    <w:p w14:paraId="0CBE8C3F">
      <w:r>
        <w:br w:type="page"/>
      </w:r>
    </w:p>
    <w:p w14:paraId="1D64C9B2">
      <w:pPr>
        <w:pStyle w:val="2"/>
        <w:pBdr>
          <w:bottom w:val="single" w:color="C9A227" w:sz="2" w:space="6"/>
        </w:pBdr>
        <w:spacing w:before="400" w:after="160"/>
      </w:pPr>
      <w:bookmarkStart w:id="27" w:name="_Toc27720"/>
      <w:r>
        <w:rPr>
          <w:rFonts w:ascii="Arial" w:hAnsi="Arial" w:eastAsia="Arial" w:cs="Arial"/>
          <w:b/>
          <w:bCs/>
          <w:color w:val="0A1F44"/>
          <w:sz w:val="36"/>
          <w:szCs w:val="36"/>
        </w:rPr>
        <w:t>6. PHASE 4 &amp; 5 — DEVELOPMENT (FRONTEND &amp; BACKEND)</w:t>
      </w:r>
      <w:bookmarkEnd w:id="2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22975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Merge w:val="restart"/>
            <w:tcBorders>
              <w:top w:val="single" w:color="CBD5E1" w:sz="0" w:space="0"/>
              <w:left w:val="single" w:color="CBD5E1" w:sz="0" w:space="0"/>
              <w:bottom w:val="single" w:color="CBD5E1" w:sz="0" w:space="0"/>
              <w:right w:val="single" w:color="CBD5E1" w:sz="0" w:space="0"/>
            </w:tcBorders>
            <w:shd w:val="clear" w:color="auto" w:fill="0A1F44"/>
            <w:tcMar>
              <w:top w:w="120" w:type="dxa"/>
              <w:left w:w="120" w:type="dxa"/>
              <w:bottom w:w="120" w:type="dxa"/>
              <w:right w:w="120" w:type="dxa"/>
            </w:tcMar>
            <w:vAlign w:val="center"/>
          </w:tcPr>
          <w:p w14:paraId="5F74E191">
            <w:pPr>
              <w:jc w:val="center"/>
            </w:pPr>
            <w:r>
              <w:rPr>
                <w:rFonts w:ascii="Arial" w:hAnsi="Arial" w:eastAsia="Arial" w:cs="Arial"/>
                <w:b/>
                <w:bCs/>
                <w:color w:val="FFFFFF"/>
                <w:sz w:val="48"/>
                <w:szCs w:val="48"/>
              </w:rPr>
              <w:t>4 &amp; 5</w:t>
            </w:r>
          </w:p>
          <w:p w14:paraId="200444C8">
            <w:pPr>
              <w:jc w:val="center"/>
            </w:pPr>
            <w:r>
              <w:rPr>
                <w:rFonts w:ascii="Arial" w:hAnsi="Arial" w:eastAsia="Arial" w:cs="Arial"/>
                <w:b/>
                <w:bCs/>
                <w:color w:val="FFFFFF"/>
                <w:sz w:val="16"/>
                <w:szCs w:val="16"/>
              </w:rPr>
              <w:t>PHASE</w:t>
            </w:r>
          </w:p>
        </w:tc>
        <w:tc>
          <w:tcPr>
            <w:tcW w:w="8160" w:type="dxa"/>
            <w:tcBorders>
              <w:top w:val="single" w:color="CBD5E1" w:sz="0" w:space="0"/>
              <w:left w:val="single" w:color="CBD5E1" w:sz="0" w:space="0"/>
              <w:bottom w:val="single" w:color="CBD5E1" w:sz="0" w:space="0"/>
              <w:right w:val="single" w:color="CBD5E1" w:sz="0" w:space="0"/>
            </w:tcBorders>
            <w:shd w:val="clear" w:color="auto" w:fill="0A1F44"/>
            <w:tcMar>
              <w:top w:w="100" w:type="dxa"/>
              <w:left w:w="200" w:type="dxa"/>
              <w:bottom w:w="60" w:type="dxa"/>
              <w:right w:w="120" w:type="dxa"/>
            </w:tcMar>
          </w:tcPr>
          <w:p w14:paraId="70B53A4C">
            <w:r>
              <w:rPr>
                <w:rFonts w:ascii="Arial" w:hAnsi="Arial" w:eastAsia="Arial" w:cs="Arial"/>
                <w:b/>
                <w:bCs/>
                <w:color w:val="FFFFFF"/>
                <w:sz w:val="32"/>
                <w:szCs w:val="32"/>
              </w:rPr>
              <w:t>Frontend &amp; Backend Development</w:t>
            </w:r>
          </w:p>
        </w:tc>
      </w:tr>
      <w:tr w14:paraId="75C1D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CBD5E1" w:sz="0" w:space="0"/>
              <w:left w:val="single" w:color="CBD5E1" w:sz="0" w:space="0"/>
              <w:bottom w:val="single" w:color="CBD5E1" w:sz="0" w:space="0"/>
              <w:right w:val="single" w:color="CBD5E1" w:sz="0" w:space="0"/>
            </w:tcBorders>
          </w:tcPr>
          <w:p w14:paraId="130ECD24"/>
        </w:tc>
        <w:tc>
          <w:tcPr>
            <w:tcW w:w="8160" w:type="dxa"/>
            <w:tcBorders>
              <w:top w:val="single" w:color="CBD5E1" w:sz="0" w:space="0"/>
              <w:left w:val="single" w:color="CBD5E1" w:sz="0" w:space="0"/>
              <w:bottom w:val="single" w:color="CBD5E1" w:sz="0" w:space="0"/>
              <w:right w:val="single" w:color="CBD5E1" w:sz="0" w:space="0"/>
            </w:tcBorders>
            <w:shd w:val="clear" w:color="auto" w:fill="E8F0FB"/>
            <w:tcMar>
              <w:top w:w="80" w:type="dxa"/>
              <w:left w:w="200" w:type="dxa"/>
              <w:bottom w:w="80" w:type="dxa"/>
              <w:right w:w="120" w:type="dxa"/>
            </w:tcMar>
          </w:tcPr>
          <w:p w14:paraId="1554B572">
            <w:r>
              <w:rPr>
                <w:rFonts w:ascii="Arial" w:hAnsi="Arial" w:eastAsia="Arial" w:cs="Arial"/>
                <w:b/>
                <w:bCs/>
                <w:color w:val="0A1F44"/>
                <w:sz w:val="20"/>
                <w:szCs w:val="20"/>
              </w:rPr>
              <w:t xml:space="preserve">Duration: </w:t>
            </w:r>
            <w:r>
              <w:rPr>
                <w:rFonts w:ascii="Arial" w:hAnsi="Arial" w:eastAsia="Arial" w:cs="Arial"/>
                <w:color w:val="0A1F44"/>
                <w:sz w:val="20"/>
                <w:szCs w:val="20"/>
              </w:rPr>
              <w:t>Months 4–6 (Parallel Sprints)</w:t>
            </w:r>
          </w:p>
        </w:tc>
      </w:tr>
      <w:tr w14:paraId="44237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CBD5E1" w:sz="0" w:space="0"/>
              <w:left w:val="single" w:color="CBD5E1" w:sz="0" w:space="0"/>
              <w:bottom w:val="single" w:color="CBD5E1" w:sz="0" w:space="0"/>
              <w:right w:val="single" w:color="CBD5E1" w:sz="0" w:space="0"/>
            </w:tcBorders>
          </w:tcPr>
          <w:p w14:paraId="277803F6"/>
        </w:tc>
        <w:tc>
          <w:tcPr>
            <w:tcW w:w="8160" w:type="dxa"/>
            <w:tcBorders>
              <w:top w:val="single" w:color="CBD5E1" w:sz="0" w:space="0"/>
              <w:left w:val="single" w:color="CBD5E1" w:sz="0" w:space="0"/>
              <w:bottom w:val="single" w:color="CBD5E1" w:sz="0" w:space="0"/>
              <w:right w:val="single" w:color="CBD5E1" w:sz="0" w:space="0"/>
            </w:tcBorders>
            <w:shd w:val="clear" w:color="auto" w:fill="E8F0FB"/>
            <w:tcMar>
              <w:top w:w="80" w:type="dxa"/>
              <w:left w:w="200" w:type="dxa"/>
              <w:bottom w:w="80" w:type="dxa"/>
              <w:right w:w="120" w:type="dxa"/>
            </w:tcMar>
          </w:tcPr>
          <w:p w14:paraId="571E9563">
            <w:r>
              <w:rPr>
                <w:rFonts w:ascii="Arial" w:hAnsi="Arial" w:eastAsia="Arial" w:cs="Arial"/>
                <w:b/>
                <w:bCs/>
                <w:color w:val="0A1F44"/>
                <w:sz w:val="20"/>
                <w:szCs w:val="20"/>
              </w:rPr>
              <w:t xml:space="preserve">Team: </w:t>
            </w:r>
            <w:r>
              <w:rPr>
                <w:rFonts w:ascii="Arial" w:hAnsi="Arial" w:eastAsia="Arial" w:cs="Arial"/>
                <w:color w:val="0A1F44"/>
                <w:sz w:val="20"/>
                <w:szCs w:val="20"/>
              </w:rPr>
              <w:t>All Developers, Tech Lead, DevOps Engineer</w:t>
            </w:r>
          </w:p>
        </w:tc>
      </w:tr>
      <w:tr w14:paraId="35B0B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CBD5E1" w:sz="0" w:space="0"/>
              <w:left w:val="single" w:color="CBD5E1" w:sz="0" w:space="0"/>
              <w:bottom w:val="single" w:color="CBD5E1" w:sz="0" w:space="0"/>
              <w:right w:val="single" w:color="CBD5E1" w:sz="0" w:space="0"/>
            </w:tcBorders>
          </w:tcPr>
          <w:p w14:paraId="6DD87534"/>
        </w:tc>
        <w:tc>
          <w:tcPr>
            <w:tcW w:w="8160" w:type="dxa"/>
            <w:tcBorders>
              <w:top w:val="single" w:color="CBD5E1" w:sz="0" w:space="0"/>
              <w:left w:val="single" w:color="CBD5E1" w:sz="0" w:space="0"/>
              <w:bottom w:val="single" w:color="CBD5E1" w:sz="0" w:space="0"/>
              <w:right w:val="single" w:color="CBD5E1" w:sz="0" w:space="0"/>
            </w:tcBorders>
            <w:shd w:val="clear" w:color="auto" w:fill="E8F0FB"/>
            <w:tcMar>
              <w:top w:w="80" w:type="dxa"/>
              <w:left w:w="200" w:type="dxa"/>
              <w:bottom w:w="80" w:type="dxa"/>
              <w:right w:w="120" w:type="dxa"/>
            </w:tcMar>
          </w:tcPr>
          <w:p w14:paraId="34371426">
            <w:r>
              <w:rPr>
                <w:rFonts w:ascii="Arial" w:hAnsi="Arial" w:eastAsia="Arial" w:cs="Arial"/>
                <w:b/>
                <w:bCs/>
                <w:color w:val="0A1F44"/>
                <w:sz w:val="20"/>
                <w:szCs w:val="20"/>
              </w:rPr>
              <w:t xml:space="preserve">Goal: </w:t>
            </w:r>
            <w:r>
              <w:rPr>
                <w:rFonts w:ascii="Arial" w:hAnsi="Arial" w:eastAsia="Arial" w:cs="Arial"/>
                <w:i/>
                <w:iCs/>
                <w:color w:val="0A1F44"/>
                <w:sz w:val="20"/>
                <w:szCs w:val="20"/>
              </w:rPr>
              <w:t>Build all four websites and all backend microservices in parallel Agile sprints, integrating continuously against the shared API gateway and auth system.</w:t>
            </w:r>
          </w:p>
        </w:tc>
      </w:tr>
    </w:tbl>
    <w:p w14:paraId="51282B2F">
      <w:pPr>
        <w:spacing w:before="0" w:after="0"/>
      </w:pPr>
    </w:p>
    <w:p w14:paraId="444A19A3">
      <w:pPr>
        <w:pStyle w:val="3"/>
        <w:spacing w:before="300" w:after="120"/>
      </w:pPr>
      <w:bookmarkStart w:id="28" w:name="_Toc16412"/>
      <w:r>
        <w:rPr>
          <w:rFonts w:ascii="Arial" w:hAnsi="Arial" w:eastAsia="Arial" w:cs="Arial"/>
          <w:b/>
          <w:bCs/>
          <w:color w:val="1A4F8B"/>
          <w:sz w:val="28"/>
          <w:szCs w:val="28"/>
        </w:rPr>
        <w:t>6.1 Development Methodology — Agile Scrum</w:t>
      </w:r>
      <w:bookmarkEnd w:id="28"/>
    </w:p>
    <w:p w14:paraId="1DF1A95B">
      <w:pPr>
        <w:spacing w:before="80" w:after="120"/>
        <w:jc w:val="left"/>
      </w:pPr>
      <w:r>
        <w:rPr>
          <w:rFonts w:ascii="Arial" w:hAnsi="Arial" w:eastAsia="Arial" w:cs="Arial"/>
          <w:b w:val="0"/>
          <w:bCs w:val="0"/>
          <w:i w:val="0"/>
          <w:iCs w:val="0"/>
          <w:color w:val="1A1A1A"/>
          <w:sz w:val="20"/>
          <w:szCs w:val="20"/>
        </w:rPr>
        <w:t>Development runs in 2-week Sprints with daily standups. Each sprint produces working, deployable software. Sprints are run in parallel across frontend and backend teams.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3"/>
        <w:gridCol w:w="2999"/>
        <w:gridCol w:w="4758"/>
      </w:tblGrid>
      <w:tr w14:paraId="123FB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765B1A4A">
            <w:pPr>
              <w:jc w:val="left"/>
            </w:pPr>
            <w:r>
              <w:rPr>
                <w:rFonts w:ascii="Arial" w:hAnsi="Arial" w:eastAsia="Arial" w:cs="Arial"/>
                <w:b/>
                <w:bCs/>
                <w:i w:val="0"/>
                <w:iCs w:val="0"/>
                <w:color w:val="FFFFFF"/>
                <w:sz w:val="20"/>
                <w:szCs w:val="20"/>
              </w:rPr>
              <w:t>Ceremony</w:t>
            </w:r>
          </w:p>
        </w:tc>
        <w:tc>
          <w:tcPr>
            <w:tcW w:w="30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1AE09DFB">
            <w:pPr>
              <w:jc w:val="left"/>
            </w:pPr>
            <w:r>
              <w:rPr>
                <w:rFonts w:ascii="Arial" w:hAnsi="Arial" w:eastAsia="Arial" w:cs="Arial"/>
                <w:b/>
                <w:bCs/>
                <w:i w:val="0"/>
                <w:iCs w:val="0"/>
                <w:color w:val="FFFFFF"/>
                <w:sz w:val="20"/>
                <w:szCs w:val="20"/>
              </w:rPr>
              <w:t>Frequency</w:t>
            </w:r>
          </w:p>
        </w:tc>
        <w:tc>
          <w:tcPr>
            <w:tcW w:w="47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721070F3">
            <w:pPr>
              <w:jc w:val="left"/>
            </w:pPr>
            <w:r>
              <w:rPr>
                <w:rFonts w:ascii="Arial" w:hAnsi="Arial" w:eastAsia="Arial" w:cs="Arial"/>
                <w:b/>
                <w:bCs/>
                <w:i w:val="0"/>
                <w:iCs w:val="0"/>
                <w:color w:val="FFFFFF"/>
                <w:sz w:val="20"/>
                <w:szCs w:val="20"/>
              </w:rPr>
              <w:t>Participants &amp; Purpose</w:t>
            </w:r>
          </w:p>
        </w:tc>
      </w:tr>
      <w:tr w14:paraId="1C4E2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F0C6E39">
            <w:pPr>
              <w:jc w:val="left"/>
            </w:pPr>
            <w:r>
              <w:rPr>
                <w:rFonts w:ascii="Arial" w:hAnsi="Arial" w:eastAsia="Arial" w:cs="Arial"/>
                <w:b/>
                <w:bCs/>
                <w:i w:val="0"/>
                <w:iCs w:val="0"/>
                <w:color w:val="1A1A1A"/>
                <w:sz w:val="20"/>
                <w:szCs w:val="20"/>
              </w:rPr>
              <w:t>Sprint Planning</w:t>
            </w:r>
          </w:p>
        </w:tc>
        <w:tc>
          <w:tcPr>
            <w:tcW w:w="3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11E3F70">
            <w:pPr>
              <w:jc w:val="left"/>
            </w:pPr>
            <w:r>
              <w:rPr>
                <w:rFonts w:ascii="Arial" w:hAnsi="Arial" w:eastAsia="Arial" w:cs="Arial"/>
                <w:b w:val="0"/>
                <w:bCs w:val="0"/>
                <w:i w:val="0"/>
                <w:iCs w:val="0"/>
                <w:color w:val="1A1A1A"/>
                <w:sz w:val="20"/>
                <w:szCs w:val="20"/>
              </w:rPr>
              <w:t>Every 2 weeks (start)</w:t>
            </w:r>
          </w:p>
        </w:tc>
        <w:tc>
          <w:tcPr>
            <w:tcW w:w="47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02CCFD6">
            <w:pPr>
              <w:jc w:val="left"/>
            </w:pPr>
            <w:r>
              <w:rPr>
                <w:rFonts w:ascii="Arial" w:hAnsi="Arial" w:eastAsia="Arial" w:cs="Arial"/>
                <w:b w:val="0"/>
                <w:bCs w:val="0"/>
                <w:i w:val="0"/>
                <w:iCs w:val="0"/>
                <w:color w:val="1A1A1A"/>
                <w:sz w:val="20"/>
                <w:szCs w:val="20"/>
              </w:rPr>
              <w:t>All developers + Tech Lead. Select sprint backlog items, estimate story points, assign ownership.</w:t>
            </w:r>
          </w:p>
        </w:tc>
      </w:tr>
      <w:tr w14:paraId="1E4D4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FB55EC7">
            <w:pPr>
              <w:jc w:val="left"/>
            </w:pPr>
            <w:r>
              <w:rPr>
                <w:rFonts w:ascii="Arial" w:hAnsi="Arial" w:eastAsia="Arial" w:cs="Arial"/>
                <w:b/>
                <w:bCs/>
                <w:i w:val="0"/>
                <w:iCs w:val="0"/>
                <w:color w:val="1A1A1A"/>
                <w:sz w:val="20"/>
                <w:szCs w:val="20"/>
              </w:rPr>
              <w:t>Daily Standup</w:t>
            </w:r>
          </w:p>
        </w:tc>
        <w:tc>
          <w:tcPr>
            <w:tcW w:w="3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0B72A1B">
            <w:pPr>
              <w:jc w:val="left"/>
            </w:pPr>
            <w:r>
              <w:rPr>
                <w:rFonts w:ascii="Arial" w:hAnsi="Arial" w:eastAsia="Arial" w:cs="Arial"/>
                <w:b w:val="0"/>
                <w:bCs w:val="0"/>
                <w:i w:val="0"/>
                <w:iCs w:val="0"/>
                <w:color w:val="1A1A1A"/>
                <w:sz w:val="20"/>
                <w:szCs w:val="20"/>
              </w:rPr>
              <w:t>Daily — 15 minutes</w:t>
            </w:r>
          </w:p>
        </w:tc>
        <w:tc>
          <w:tcPr>
            <w:tcW w:w="47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AC96C74">
            <w:pPr>
              <w:jc w:val="left"/>
            </w:pPr>
            <w:r>
              <w:rPr>
                <w:rFonts w:ascii="Arial" w:hAnsi="Arial" w:eastAsia="Arial" w:cs="Arial"/>
                <w:b w:val="0"/>
                <w:bCs w:val="0"/>
                <w:i w:val="0"/>
                <w:iCs w:val="0"/>
                <w:color w:val="1A1A1A"/>
                <w:sz w:val="20"/>
                <w:szCs w:val="20"/>
              </w:rPr>
              <w:t>All developers. What did I do yesterday / what today / what's blocking me?</w:t>
            </w:r>
          </w:p>
        </w:tc>
      </w:tr>
      <w:tr w14:paraId="7F300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269AFFC">
            <w:pPr>
              <w:jc w:val="left"/>
            </w:pPr>
            <w:r>
              <w:rPr>
                <w:rFonts w:ascii="Arial" w:hAnsi="Arial" w:eastAsia="Arial" w:cs="Arial"/>
                <w:b/>
                <w:bCs/>
                <w:i w:val="0"/>
                <w:iCs w:val="0"/>
                <w:color w:val="1A1A1A"/>
                <w:sz w:val="20"/>
                <w:szCs w:val="20"/>
              </w:rPr>
              <w:t>Sprint Review</w:t>
            </w:r>
          </w:p>
        </w:tc>
        <w:tc>
          <w:tcPr>
            <w:tcW w:w="3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4589492">
            <w:pPr>
              <w:jc w:val="left"/>
            </w:pPr>
            <w:r>
              <w:rPr>
                <w:rFonts w:ascii="Arial" w:hAnsi="Arial" w:eastAsia="Arial" w:cs="Arial"/>
                <w:b w:val="0"/>
                <w:bCs w:val="0"/>
                <w:i w:val="0"/>
                <w:iCs w:val="0"/>
                <w:color w:val="1A1A1A"/>
                <w:sz w:val="20"/>
                <w:szCs w:val="20"/>
              </w:rPr>
              <w:t>Every 2 weeks (end)</w:t>
            </w:r>
          </w:p>
        </w:tc>
        <w:tc>
          <w:tcPr>
            <w:tcW w:w="47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16A2185">
            <w:pPr>
              <w:jc w:val="left"/>
            </w:pPr>
            <w:r>
              <w:rPr>
                <w:rFonts w:ascii="Arial" w:hAnsi="Arial" w:eastAsia="Arial" w:cs="Arial"/>
                <w:b w:val="0"/>
                <w:bCs w:val="0"/>
                <w:i w:val="0"/>
                <w:iCs w:val="0"/>
                <w:color w:val="1A1A1A"/>
                <w:sz w:val="20"/>
                <w:szCs w:val="20"/>
              </w:rPr>
              <w:t>Developers + Product Leads + CEO. Demo working features, get feedback, accept/reject stories.</w:t>
            </w:r>
          </w:p>
        </w:tc>
      </w:tr>
      <w:tr w14:paraId="50947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C8FB69E">
            <w:pPr>
              <w:jc w:val="left"/>
            </w:pPr>
            <w:r>
              <w:rPr>
                <w:rFonts w:ascii="Arial" w:hAnsi="Arial" w:eastAsia="Arial" w:cs="Arial"/>
                <w:b/>
                <w:bCs/>
                <w:i w:val="0"/>
                <w:iCs w:val="0"/>
                <w:color w:val="1A1A1A"/>
                <w:sz w:val="20"/>
                <w:szCs w:val="20"/>
              </w:rPr>
              <w:t>Sprint Retrospective</w:t>
            </w:r>
          </w:p>
        </w:tc>
        <w:tc>
          <w:tcPr>
            <w:tcW w:w="3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1A1FAF1">
            <w:pPr>
              <w:jc w:val="left"/>
            </w:pPr>
            <w:r>
              <w:rPr>
                <w:rFonts w:ascii="Arial" w:hAnsi="Arial" w:eastAsia="Arial" w:cs="Arial"/>
                <w:b w:val="0"/>
                <w:bCs w:val="0"/>
                <w:i w:val="0"/>
                <w:iCs w:val="0"/>
                <w:color w:val="1A1A1A"/>
                <w:sz w:val="20"/>
                <w:szCs w:val="20"/>
              </w:rPr>
              <w:t>Every 2 weeks (end)</w:t>
            </w:r>
          </w:p>
        </w:tc>
        <w:tc>
          <w:tcPr>
            <w:tcW w:w="47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87A3897">
            <w:pPr>
              <w:jc w:val="left"/>
            </w:pPr>
            <w:r>
              <w:rPr>
                <w:rFonts w:ascii="Arial" w:hAnsi="Arial" w:eastAsia="Arial" w:cs="Arial"/>
                <w:b w:val="0"/>
                <w:bCs w:val="0"/>
                <w:i w:val="0"/>
                <w:iCs w:val="0"/>
                <w:color w:val="1A1A1A"/>
                <w:sz w:val="20"/>
                <w:szCs w:val="20"/>
              </w:rPr>
              <w:t>Developers only. What went well / what to improve / action items for next sprint.</w:t>
            </w:r>
          </w:p>
        </w:tc>
      </w:tr>
      <w:tr w14:paraId="3F6BD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C90694B">
            <w:pPr>
              <w:jc w:val="left"/>
            </w:pPr>
            <w:r>
              <w:rPr>
                <w:rFonts w:ascii="Arial" w:hAnsi="Arial" w:eastAsia="Arial" w:cs="Arial"/>
                <w:b/>
                <w:bCs/>
                <w:i w:val="0"/>
                <w:iCs w:val="0"/>
                <w:color w:val="1A1A1A"/>
                <w:sz w:val="20"/>
                <w:szCs w:val="20"/>
              </w:rPr>
              <w:t>Backlog Refinement</w:t>
            </w:r>
          </w:p>
        </w:tc>
        <w:tc>
          <w:tcPr>
            <w:tcW w:w="3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EB0DEB3">
            <w:pPr>
              <w:jc w:val="left"/>
            </w:pPr>
            <w:r>
              <w:rPr>
                <w:rFonts w:ascii="Arial" w:hAnsi="Arial" w:eastAsia="Arial" w:cs="Arial"/>
                <w:b w:val="0"/>
                <w:bCs w:val="0"/>
                <w:i w:val="0"/>
                <w:iCs w:val="0"/>
                <w:color w:val="1A1A1A"/>
                <w:sz w:val="20"/>
                <w:szCs w:val="20"/>
              </w:rPr>
              <w:t>Weekly — 1 hour</w:t>
            </w:r>
          </w:p>
        </w:tc>
        <w:tc>
          <w:tcPr>
            <w:tcW w:w="47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11328A3">
            <w:pPr>
              <w:jc w:val="left"/>
            </w:pPr>
            <w:r>
              <w:rPr>
                <w:rFonts w:ascii="Arial" w:hAnsi="Arial" w:eastAsia="Arial" w:cs="Arial"/>
                <w:b w:val="0"/>
                <w:bCs w:val="0"/>
                <w:i w:val="0"/>
                <w:iCs w:val="0"/>
                <w:color w:val="1A1A1A"/>
                <w:sz w:val="20"/>
                <w:szCs w:val="20"/>
              </w:rPr>
              <w:t>Tech Lead + Product Leads. Groom, estimate, and prioritise upcoming backlog items.</w:t>
            </w:r>
          </w:p>
        </w:tc>
      </w:tr>
    </w:tbl>
    <w:p w14:paraId="7B77EDEA">
      <w:pPr>
        <w:spacing w:before="0" w:after="0"/>
      </w:pPr>
    </w:p>
    <w:p w14:paraId="6DC06669">
      <w:pPr>
        <w:pStyle w:val="3"/>
        <w:spacing w:before="300" w:after="120"/>
      </w:pPr>
      <w:bookmarkStart w:id="29" w:name="_Toc8714"/>
      <w:r>
        <w:rPr>
          <w:rFonts w:ascii="Arial" w:hAnsi="Arial" w:eastAsia="Arial" w:cs="Arial"/>
          <w:b/>
          <w:bCs/>
          <w:color w:val="1A4F8B"/>
          <w:sz w:val="28"/>
          <w:szCs w:val="28"/>
        </w:rPr>
        <w:t>6.2 Sprint Plan — All Products</w:t>
      </w:r>
      <w:bookmarkEnd w:id="29"/>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8"/>
        <w:gridCol w:w="2014"/>
        <w:gridCol w:w="1174"/>
        <w:gridCol w:w="5314"/>
      </w:tblGrid>
      <w:tr w14:paraId="3AC88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47CBB615">
            <w:pPr>
              <w:jc w:val="left"/>
            </w:pPr>
            <w:r>
              <w:rPr>
                <w:rFonts w:ascii="Arial" w:hAnsi="Arial" w:eastAsia="Arial" w:cs="Arial"/>
                <w:b/>
                <w:bCs/>
                <w:i w:val="0"/>
                <w:iCs w:val="0"/>
                <w:color w:val="FFFFFF"/>
                <w:sz w:val="20"/>
                <w:szCs w:val="20"/>
              </w:rPr>
              <w:t>Sprint</w:t>
            </w:r>
          </w:p>
        </w:tc>
        <w:tc>
          <w:tcPr>
            <w:tcW w:w="20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5E6D4AC5">
            <w:pPr>
              <w:jc w:val="left"/>
            </w:pPr>
            <w:r>
              <w:rPr>
                <w:rFonts w:ascii="Arial" w:hAnsi="Arial" w:eastAsia="Arial" w:cs="Arial"/>
                <w:b/>
                <w:bCs/>
                <w:i w:val="0"/>
                <w:iCs w:val="0"/>
                <w:color w:val="FFFFFF"/>
                <w:sz w:val="20"/>
                <w:szCs w:val="20"/>
              </w:rPr>
              <w:t>Focus</w:t>
            </w:r>
          </w:p>
        </w:tc>
        <w:tc>
          <w:tcPr>
            <w:tcW w:w="12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21C05668">
            <w:pPr>
              <w:jc w:val="left"/>
            </w:pPr>
            <w:r>
              <w:rPr>
                <w:rFonts w:ascii="Arial" w:hAnsi="Arial" w:eastAsia="Arial" w:cs="Arial"/>
                <w:b/>
                <w:bCs/>
                <w:i w:val="0"/>
                <w:iCs w:val="0"/>
                <w:color w:val="FFFFFF"/>
                <w:sz w:val="20"/>
                <w:szCs w:val="20"/>
              </w:rPr>
              <w:t>Weeks</w:t>
            </w:r>
          </w:p>
        </w:tc>
        <w:tc>
          <w:tcPr>
            <w:tcW w:w="55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019395BD">
            <w:pPr>
              <w:jc w:val="left"/>
            </w:pPr>
            <w:r>
              <w:rPr>
                <w:rFonts w:ascii="Arial" w:hAnsi="Arial" w:eastAsia="Arial" w:cs="Arial"/>
                <w:b/>
                <w:bCs/>
                <w:i w:val="0"/>
                <w:iCs w:val="0"/>
                <w:color w:val="FFFFFF"/>
                <w:sz w:val="20"/>
                <w:szCs w:val="20"/>
              </w:rPr>
              <w:t>Key Deliverables</w:t>
            </w:r>
          </w:p>
        </w:tc>
      </w:tr>
      <w:tr w14:paraId="3CBDC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74AC62B">
            <w:pPr>
              <w:jc w:val="center"/>
            </w:pPr>
            <w:r>
              <w:rPr>
                <w:rFonts w:ascii="Arial" w:hAnsi="Arial" w:eastAsia="Arial" w:cs="Arial"/>
                <w:b w:val="0"/>
                <w:bCs w:val="0"/>
                <w:i w:val="0"/>
                <w:iCs w:val="0"/>
                <w:color w:val="1A1A1A"/>
                <w:sz w:val="20"/>
                <w:szCs w:val="20"/>
              </w:rPr>
              <w:t>1</w:t>
            </w:r>
          </w:p>
        </w:tc>
        <w:tc>
          <w:tcPr>
            <w:tcW w:w="2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B2DA571">
            <w:pPr>
              <w:jc w:val="left"/>
            </w:pPr>
            <w:r>
              <w:rPr>
                <w:rFonts w:ascii="Arial" w:hAnsi="Arial" w:eastAsia="Arial" w:cs="Arial"/>
                <w:b/>
                <w:bCs/>
                <w:i w:val="0"/>
                <w:iCs w:val="0"/>
                <w:color w:val="1A1A1A"/>
                <w:sz w:val="20"/>
                <w:szCs w:val="20"/>
              </w:rPr>
              <w:t>Infrastructure &amp; Foundation</w:t>
            </w:r>
          </w:p>
        </w:tc>
        <w:tc>
          <w:tcPr>
            <w:tcW w:w="1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3CC69D9">
            <w:pPr>
              <w:jc w:val="left"/>
            </w:pPr>
            <w:r>
              <w:rPr>
                <w:rFonts w:ascii="Arial" w:hAnsi="Arial" w:eastAsia="Arial" w:cs="Arial"/>
                <w:b w:val="0"/>
                <w:bCs w:val="0"/>
                <w:i w:val="0"/>
                <w:iCs w:val="0"/>
                <w:color w:val="1A1A1A"/>
                <w:sz w:val="20"/>
                <w:szCs w:val="20"/>
              </w:rPr>
              <w:t>Wks 1–2</w:t>
            </w:r>
          </w:p>
        </w:tc>
        <w:tc>
          <w:tcPr>
            <w:tcW w:w="5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C5EC57E">
            <w:pPr>
              <w:jc w:val="left"/>
            </w:pPr>
            <w:r>
              <w:rPr>
                <w:rFonts w:ascii="Arial" w:hAnsi="Arial" w:eastAsia="Arial" w:cs="Arial"/>
                <w:b w:val="0"/>
                <w:bCs w:val="0"/>
                <w:i w:val="0"/>
                <w:iCs w:val="0"/>
                <w:color w:val="1A1A1A"/>
                <w:sz w:val="20"/>
                <w:szCs w:val="20"/>
              </w:rPr>
              <w:t>Monorepo setup (Turborepo + pnpm), shared packages scaffolded, CI/CD pipelines configured, Cloudflare DNS for all 8 subdomains, local Docker environment</w:t>
            </w:r>
          </w:p>
        </w:tc>
      </w:tr>
      <w:tr w14:paraId="3BA1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8748480">
            <w:pPr>
              <w:jc w:val="center"/>
            </w:pPr>
            <w:r>
              <w:rPr>
                <w:rFonts w:ascii="Arial" w:hAnsi="Arial" w:eastAsia="Arial" w:cs="Arial"/>
                <w:b w:val="0"/>
                <w:bCs w:val="0"/>
                <w:i w:val="0"/>
                <w:iCs w:val="0"/>
                <w:color w:val="1A1A1A"/>
                <w:sz w:val="20"/>
                <w:szCs w:val="20"/>
              </w:rPr>
              <w:t>2</w:t>
            </w:r>
          </w:p>
        </w:tc>
        <w:tc>
          <w:tcPr>
            <w:tcW w:w="2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6FF2404">
            <w:pPr>
              <w:jc w:val="left"/>
            </w:pPr>
            <w:r>
              <w:rPr>
                <w:rFonts w:ascii="Arial" w:hAnsi="Arial" w:eastAsia="Arial" w:cs="Arial"/>
                <w:b/>
                <w:bCs/>
                <w:i w:val="0"/>
                <w:iCs w:val="0"/>
                <w:color w:val="1A1A1A"/>
                <w:sz w:val="20"/>
                <w:szCs w:val="20"/>
              </w:rPr>
              <w:t>Auth System</w:t>
            </w:r>
          </w:p>
        </w:tc>
        <w:tc>
          <w:tcPr>
            <w:tcW w:w="1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A6804AF">
            <w:pPr>
              <w:jc w:val="left"/>
            </w:pPr>
            <w:r>
              <w:rPr>
                <w:rFonts w:ascii="Arial" w:hAnsi="Arial" w:eastAsia="Arial" w:cs="Arial"/>
                <w:b w:val="0"/>
                <w:bCs w:val="0"/>
                <w:i w:val="0"/>
                <w:iCs w:val="0"/>
                <w:color w:val="1A1A1A"/>
                <w:sz w:val="20"/>
                <w:szCs w:val="20"/>
              </w:rPr>
              <w:t>Wks 3–4</w:t>
            </w:r>
          </w:p>
        </w:tc>
        <w:tc>
          <w:tcPr>
            <w:tcW w:w="5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9327D52">
            <w:pPr>
              <w:jc w:val="left"/>
            </w:pPr>
            <w:r>
              <w:rPr>
                <w:rFonts w:ascii="Arial" w:hAnsi="Arial" w:eastAsia="Arial" w:cs="Arial"/>
                <w:b w:val="0"/>
                <w:bCs w:val="0"/>
                <w:i w:val="0"/>
                <w:iCs w:val="0"/>
                <w:color w:val="1A1A1A"/>
                <w:sz w:val="20"/>
                <w:szCs w:val="20"/>
              </w:rPr>
              <w:t>auth.feasibilitygiants.com live, JWT issuance/validation, SSO session management, MFA foundation, all 9 role definitions, RBAC middleware</w:t>
            </w:r>
          </w:p>
        </w:tc>
      </w:tr>
      <w:tr w14:paraId="194A2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A614CCF">
            <w:pPr>
              <w:jc w:val="center"/>
            </w:pPr>
            <w:r>
              <w:rPr>
                <w:rFonts w:ascii="Arial" w:hAnsi="Arial" w:eastAsia="Arial" w:cs="Arial"/>
                <w:b w:val="0"/>
                <w:bCs w:val="0"/>
                <w:i w:val="0"/>
                <w:iCs w:val="0"/>
                <w:color w:val="1A1A1A"/>
                <w:sz w:val="20"/>
                <w:szCs w:val="20"/>
              </w:rPr>
              <w:t>3</w:t>
            </w:r>
          </w:p>
        </w:tc>
        <w:tc>
          <w:tcPr>
            <w:tcW w:w="2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857D658">
            <w:pPr>
              <w:jc w:val="left"/>
            </w:pPr>
            <w:r>
              <w:rPr>
                <w:rFonts w:ascii="Arial" w:hAnsi="Arial" w:eastAsia="Arial" w:cs="Arial"/>
                <w:b/>
                <w:bCs/>
                <w:i w:val="0"/>
                <w:iCs w:val="0"/>
                <w:color w:val="1A1A1A"/>
                <w:sz w:val="20"/>
                <w:szCs w:val="20"/>
              </w:rPr>
              <w:t>Corporate Site Build</w:t>
            </w:r>
          </w:p>
        </w:tc>
        <w:tc>
          <w:tcPr>
            <w:tcW w:w="1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B59028A">
            <w:pPr>
              <w:jc w:val="left"/>
            </w:pPr>
            <w:r>
              <w:rPr>
                <w:rFonts w:ascii="Arial" w:hAnsi="Arial" w:eastAsia="Arial" w:cs="Arial"/>
                <w:b w:val="0"/>
                <w:bCs w:val="0"/>
                <w:i w:val="0"/>
                <w:iCs w:val="0"/>
                <w:color w:val="1A1A1A"/>
                <w:sz w:val="20"/>
                <w:szCs w:val="20"/>
              </w:rPr>
              <w:t>Wks 5–6</w:t>
            </w:r>
          </w:p>
        </w:tc>
        <w:tc>
          <w:tcPr>
            <w:tcW w:w="5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38E0875">
            <w:pPr>
              <w:jc w:val="left"/>
            </w:pPr>
            <w:r>
              <w:rPr>
                <w:rFonts w:ascii="Arial" w:hAnsi="Arial" w:eastAsia="Arial" w:cs="Arial"/>
                <w:b w:val="0"/>
                <w:bCs w:val="0"/>
                <w:i w:val="0"/>
                <w:iCs w:val="0"/>
                <w:color w:val="1A1A1A"/>
                <w:sz w:val="20"/>
                <w:szCs w:val="20"/>
              </w:rPr>
              <w:t>feasibilitygiants.com complete: all 6 pages, product routing, animations, glassmorphism design, light/dark toggle, contact form connected to CRM, full SEO implementation</w:t>
            </w:r>
          </w:p>
        </w:tc>
      </w:tr>
      <w:tr w14:paraId="797C7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307368C">
            <w:pPr>
              <w:jc w:val="center"/>
            </w:pPr>
            <w:r>
              <w:rPr>
                <w:rFonts w:ascii="Arial" w:hAnsi="Arial" w:eastAsia="Arial" w:cs="Arial"/>
                <w:b w:val="0"/>
                <w:bCs w:val="0"/>
                <w:i w:val="0"/>
                <w:iCs w:val="0"/>
                <w:color w:val="1A1A1A"/>
                <w:sz w:val="20"/>
                <w:szCs w:val="20"/>
              </w:rPr>
              <w:t>4</w:t>
            </w:r>
          </w:p>
        </w:tc>
        <w:tc>
          <w:tcPr>
            <w:tcW w:w="2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33E7D24">
            <w:pPr>
              <w:jc w:val="left"/>
            </w:pPr>
            <w:r>
              <w:rPr>
                <w:rFonts w:ascii="Arial" w:hAnsi="Arial" w:eastAsia="Arial" w:cs="Arial"/>
                <w:b/>
                <w:bCs/>
                <w:i w:val="0"/>
                <w:iCs w:val="0"/>
                <w:color w:val="1A1A1A"/>
                <w:sz w:val="20"/>
                <w:szCs w:val="20"/>
              </w:rPr>
              <w:t>FeasibilityFinder Website</w:t>
            </w:r>
          </w:p>
        </w:tc>
        <w:tc>
          <w:tcPr>
            <w:tcW w:w="1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6600D7C">
            <w:pPr>
              <w:jc w:val="left"/>
            </w:pPr>
            <w:r>
              <w:rPr>
                <w:rFonts w:ascii="Arial" w:hAnsi="Arial" w:eastAsia="Arial" w:cs="Arial"/>
                <w:b w:val="0"/>
                <w:bCs w:val="0"/>
                <w:i w:val="0"/>
                <w:iCs w:val="0"/>
                <w:color w:val="1A1A1A"/>
                <w:sz w:val="20"/>
                <w:szCs w:val="20"/>
              </w:rPr>
              <w:t>Wks 7–8</w:t>
            </w:r>
          </w:p>
        </w:tc>
        <w:tc>
          <w:tcPr>
            <w:tcW w:w="5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90E2B40">
            <w:pPr>
              <w:jc w:val="left"/>
            </w:pPr>
            <w:r>
              <w:rPr>
                <w:rFonts w:ascii="Arial" w:hAnsi="Arial" w:eastAsia="Arial" w:cs="Arial"/>
                <w:b w:val="0"/>
                <w:bCs w:val="0"/>
                <w:i w:val="0"/>
                <w:iCs w:val="0"/>
                <w:color w:val="1A1A1A"/>
                <w:sz w:val="20"/>
                <w:szCs w:val="20"/>
              </w:rPr>
              <w:t>finder.feasibilitygiants.com all 8 pages, phone mockup hero, animated scroll sections, NDPR privacy page, FAQ, demo request form backend, App Store/Play Store links</w:t>
            </w:r>
          </w:p>
        </w:tc>
      </w:tr>
      <w:tr w14:paraId="32F85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0970BC7">
            <w:pPr>
              <w:jc w:val="center"/>
            </w:pPr>
            <w:r>
              <w:rPr>
                <w:rFonts w:ascii="Arial" w:hAnsi="Arial" w:eastAsia="Arial" w:cs="Arial"/>
                <w:b w:val="0"/>
                <w:bCs w:val="0"/>
                <w:i w:val="0"/>
                <w:iCs w:val="0"/>
                <w:color w:val="1A1A1A"/>
                <w:sz w:val="20"/>
                <w:szCs w:val="20"/>
              </w:rPr>
              <w:t>5</w:t>
            </w:r>
          </w:p>
        </w:tc>
        <w:tc>
          <w:tcPr>
            <w:tcW w:w="2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98D18EF">
            <w:pPr>
              <w:jc w:val="left"/>
            </w:pPr>
            <w:r>
              <w:rPr>
                <w:rFonts w:ascii="Arial" w:hAnsi="Arial" w:eastAsia="Arial" w:cs="Arial"/>
                <w:b/>
                <w:bCs/>
                <w:i w:val="0"/>
                <w:iCs w:val="0"/>
                <w:color w:val="1A1A1A"/>
                <w:sz w:val="20"/>
                <w:szCs w:val="20"/>
              </w:rPr>
              <w:t>FeasibilityFinance Frontend</w:t>
            </w:r>
          </w:p>
        </w:tc>
        <w:tc>
          <w:tcPr>
            <w:tcW w:w="1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B4A4F74">
            <w:pPr>
              <w:jc w:val="left"/>
            </w:pPr>
            <w:r>
              <w:rPr>
                <w:rFonts w:ascii="Arial" w:hAnsi="Arial" w:eastAsia="Arial" w:cs="Arial"/>
                <w:b w:val="0"/>
                <w:bCs w:val="0"/>
                <w:i w:val="0"/>
                <w:iCs w:val="0"/>
                <w:color w:val="1A1A1A"/>
                <w:sz w:val="20"/>
                <w:szCs w:val="20"/>
              </w:rPr>
              <w:t>Wks 9–10</w:t>
            </w:r>
          </w:p>
        </w:tc>
        <w:tc>
          <w:tcPr>
            <w:tcW w:w="5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71B9C94">
            <w:pPr>
              <w:jc w:val="left"/>
            </w:pPr>
            <w:r>
              <w:rPr>
                <w:rFonts w:ascii="Arial" w:hAnsi="Arial" w:eastAsia="Arial" w:cs="Arial"/>
                <w:b w:val="0"/>
                <w:bCs w:val="0"/>
                <w:i w:val="0"/>
                <w:iCs w:val="0"/>
                <w:color w:val="1A1A1A"/>
                <w:sz w:val="20"/>
                <w:szCs w:val="20"/>
              </w:rPr>
              <w:t>finance.feasibilitygiants.com: landing, pricing, registration flow, all 5 dashboard module UIs (member, finance, loan, reports, admin), responsive layouts, interactive module tabs</w:t>
            </w:r>
          </w:p>
        </w:tc>
      </w:tr>
      <w:tr w14:paraId="4CB98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E2154D9">
            <w:pPr>
              <w:jc w:val="center"/>
            </w:pPr>
            <w:r>
              <w:rPr>
                <w:rFonts w:ascii="Arial" w:hAnsi="Arial" w:eastAsia="Arial" w:cs="Arial"/>
                <w:b w:val="0"/>
                <w:bCs w:val="0"/>
                <w:i w:val="0"/>
                <w:iCs w:val="0"/>
                <w:color w:val="1A1A1A"/>
                <w:sz w:val="20"/>
                <w:szCs w:val="20"/>
              </w:rPr>
              <w:t>6</w:t>
            </w:r>
          </w:p>
        </w:tc>
        <w:tc>
          <w:tcPr>
            <w:tcW w:w="2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13373A9">
            <w:pPr>
              <w:jc w:val="left"/>
            </w:pPr>
            <w:r>
              <w:rPr>
                <w:rFonts w:ascii="Arial" w:hAnsi="Arial" w:eastAsia="Arial" w:cs="Arial"/>
                <w:b/>
                <w:bCs/>
                <w:i w:val="0"/>
                <w:iCs w:val="0"/>
                <w:color w:val="1A1A1A"/>
                <w:sz w:val="20"/>
                <w:szCs w:val="20"/>
              </w:rPr>
              <w:t>Feasibility3D Website</w:t>
            </w:r>
          </w:p>
        </w:tc>
        <w:tc>
          <w:tcPr>
            <w:tcW w:w="1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37DFCB2">
            <w:pPr>
              <w:jc w:val="left"/>
            </w:pPr>
            <w:r>
              <w:rPr>
                <w:rFonts w:ascii="Arial" w:hAnsi="Arial" w:eastAsia="Arial" w:cs="Arial"/>
                <w:b w:val="0"/>
                <w:bCs w:val="0"/>
                <w:i w:val="0"/>
                <w:iCs w:val="0"/>
                <w:color w:val="1A1A1A"/>
                <w:sz w:val="20"/>
                <w:szCs w:val="20"/>
              </w:rPr>
              <w:t>Wks 11–12</w:t>
            </w:r>
          </w:p>
        </w:tc>
        <w:tc>
          <w:tcPr>
            <w:tcW w:w="5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9FC28D3">
            <w:pPr>
              <w:jc w:val="left"/>
            </w:pPr>
            <w:r>
              <w:rPr>
                <w:rFonts w:ascii="Arial" w:hAnsi="Arial" w:eastAsia="Arial" w:cs="Arial"/>
                <w:b w:val="0"/>
                <w:bCs w:val="0"/>
                <w:i w:val="0"/>
                <w:iCs w:val="0"/>
                <w:color w:val="1A1A1A"/>
                <w:sz w:val="20"/>
                <w:szCs w:val="20"/>
              </w:rPr>
              <w:t>3d.feasibilitygiants.com: all 8 pages, blueprint hero, specs strip, solutions grid, architecture diagram, industry grid, licensing table, enterprise lead capture form with CRM integration</w:t>
            </w:r>
          </w:p>
        </w:tc>
      </w:tr>
      <w:tr w14:paraId="1A91C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57C981E">
            <w:pPr>
              <w:jc w:val="center"/>
            </w:pPr>
            <w:r>
              <w:rPr>
                <w:rFonts w:ascii="Arial" w:hAnsi="Arial" w:eastAsia="Arial" w:cs="Arial"/>
                <w:b w:val="0"/>
                <w:bCs w:val="0"/>
                <w:i w:val="0"/>
                <w:iCs w:val="0"/>
                <w:color w:val="1A1A1A"/>
                <w:sz w:val="20"/>
                <w:szCs w:val="20"/>
              </w:rPr>
              <w:t>7</w:t>
            </w:r>
          </w:p>
        </w:tc>
        <w:tc>
          <w:tcPr>
            <w:tcW w:w="2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FABF115">
            <w:pPr>
              <w:jc w:val="left"/>
            </w:pPr>
            <w:r>
              <w:rPr>
                <w:rFonts w:ascii="Arial" w:hAnsi="Arial" w:eastAsia="Arial" w:cs="Arial"/>
                <w:b/>
                <w:bCs/>
                <w:i w:val="0"/>
                <w:iCs w:val="0"/>
                <w:color w:val="1A1A1A"/>
                <w:sz w:val="20"/>
                <w:szCs w:val="20"/>
              </w:rPr>
              <w:t>Finance Backend Core</w:t>
            </w:r>
          </w:p>
        </w:tc>
        <w:tc>
          <w:tcPr>
            <w:tcW w:w="1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D389754">
            <w:pPr>
              <w:jc w:val="left"/>
            </w:pPr>
            <w:r>
              <w:rPr>
                <w:rFonts w:ascii="Arial" w:hAnsi="Arial" w:eastAsia="Arial" w:cs="Arial"/>
                <w:b w:val="0"/>
                <w:bCs w:val="0"/>
                <w:i w:val="0"/>
                <w:iCs w:val="0"/>
                <w:color w:val="1A1A1A"/>
                <w:sz w:val="20"/>
                <w:szCs w:val="20"/>
              </w:rPr>
              <w:t>Wks 7–8</w:t>
            </w:r>
          </w:p>
        </w:tc>
        <w:tc>
          <w:tcPr>
            <w:tcW w:w="5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6AA0257">
            <w:pPr>
              <w:jc w:val="left"/>
            </w:pPr>
            <w:r>
              <w:rPr>
                <w:rFonts w:ascii="Arial" w:hAnsi="Arial" w:eastAsia="Arial" w:cs="Arial"/>
                <w:b w:val="0"/>
                <w:bCs w:val="0"/>
                <w:i w:val="0"/>
                <w:iCs w:val="0"/>
                <w:color w:val="1A1A1A"/>
                <w:sz w:val="20"/>
                <w:szCs w:val="20"/>
              </w:rPr>
              <w:t>finance-service: tenant management, member CRUD, savings/contribution engine, loan application &amp; approval workflow, financial ledger, PostgreSQL schema with multi-tenant RLS</w:t>
            </w:r>
          </w:p>
        </w:tc>
      </w:tr>
      <w:tr w14:paraId="41C9E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6D7EB25">
            <w:pPr>
              <w:jc w:val="center"/>
            </w:pPr>
            <w:r>
              <w:rPr>
                <w:rFonts w:ascii="Arial" w:hAnsi="Arial" w:eastAsia="Arial" w:cs="Arial"/>
                <w:b w:val="0"/>
                <w:bCs w:val="0"/>
                <w:i w:val="0"/>
                <w:iCs w:val="0"/>
                <w:color w:val="1A1A1A"/>
                <w:sz w:val="20"/>
                <w:szCs w:val="20"/>
              </w:rPr>
              <w:t>8</w:t>
            </w:r>
          </w:p>
        </w:tc>
        <w:tc>
          <w:tcPr>
            <w:tcW w:w="2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17645AC">
            <w:pPr>
              <w:jc w:val="left"/>
            </w:pPr>
            <w:r>
              <w:rPr>
                <w:rFonts w:ascii="Arial" w:hAnsi="Arial" w:eastAsia="Arial" w:cs="Arial"/>
                <w:b/>
                <w:bCs/>
                <w:i w:val="0"/>
                <w:iCs w:val="0"/>
                <w:color w:val="1A1A1A"/>
                <w:sz w:val="20"/>
                <w:szCs w:val="20"/>
              </w:rPr>
              <w:t>Finance Backend Advanced</w:t>
            </w:r>
          </w:p>
        </w:tc>
        <w:tc>
          <w:tcPr>
            <w:tcW w:w="1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47E6F43">
            <w:pPr>
              <w:jc w:val="left"/>
            </w:pPr>
            <w:r>
              <w:rPr>
                <w:rFonts w:ascii="Arial" w:hAnsi="Arial" w:eastAsia="Arial" w:cs="Arial"/>
                <w:b w:val="0"/>
                <w:bCs w:val="0"/>
                <w:i w:val="0"/>
                <w:iCs w:val="0"/>
                <w:color w:val="1A1A1A"/>
                <w:sz w:val="20"/>
                <w:szCs w:val="20"/>
              </w:rPr>
              <w:t>Wks 9–10</w:t>
            </w:r>
          </w:p>
        </w:tc>
        <w:tc>
          <w:tcPr>
            <w:tcW w:w="5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B2E6FE6">
            <w:pPr>
              <w:jc w:val="left"/>
            </w:pPr>
            <w:r>
              <w:rPr>
                <w:rFonts w:ascii="Arial" w:hAnsi="Arial" w:eastAsia="Arial" w:cs="Arial"/>
                <w:b w:val="0"/>
                <w:bCs w:val="0"/>
                <w:i w:val="0"/>
                <w:iCs w:val="0"/>
                <w:color w:val="1A1A1A"/>
                <w:sz w:val="20"/>
                <w:szCs w:val="20"/>
              </w:rPr>
              <w:t>Loan repayment engine, interest calculations, dividend distribution, reporting module, PDF/Excel export (pdfmake + exceljs), SendGrid + Termii notification triggers</w:t>
            </w:r>
          </w:p>
        </w:tc>
      </w:tr>
      <w:tr w14:paraId="6601F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10BC0B1">
            <w:pPr>
              <w:jc w:val="center"/>
            </w:pPr>
            <w:r>
              <w:rPr>
                <w:rFonts w:ascii="Arial" w:hAnsi="Arial" w:eastAsia="Arial" w:cs="Arial"/>
                <w:b w:val="0"/>
                <w:bCs w:val="0"/>
                <w:i w:val="0"/>
                <w:iCs w:val="0"/>
                <w:color w:val="1A1A1A"/>
                <w:sz w:val="20"/>
                <w:szCs w:val="20"/>
              </w:rPr>
              <w:t>9</w:t>
            </w:r>
          </w:p>
        </w:tc>
        <w:tc>
          <w:tcPr>
            <w:tcW w:w="2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207DCD5">
            <w:pPr>
              <w:jc w:val="left"/>
            </w:pPr>
            <w:r>
              <w:rPr>
                <w:rFonts w:ascii="Arial" w:hAnsi="Arial" w:eastAsia="Arial" w:cs="Arial"/>
                <w:b/>
                <w:bCs/>
                <w:i w:val="0"/>
                <w:iCs w:val="0"/>
                <w:color w:val="1A1A1A"/>
                <w:sz w:val="20"/>
                <w:szCs w:val="20"/>
              </w:rPr>
              <w:t>Finder Backend</w:t>
            </w:r>
          </w:p>
        </w:tc>
        <w:tc>
          <w:tcPr>
            <w:tcW w:w="1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5DBCF92">
            <w:pPr>
              <w:jc w:val="left"/>
            </w:pPr>
            <w:r>
              <w:rPr>
                <w:rFonts w:ascii="Arial" w:hAnsi="Arial" w:eastAsia="Arial" w:cs="Arial"/>
                <w:b w:val="0"/>
                <w:bCs w:val="0"/>
                <w:i w:val="0"/>
                <w:iCs w:val="0"/>
                <w:color w:val="1A1A1A"/>
                <w:sz w:val="20"/>
                <w:szCs w:val="20"/>
              </w:rPr>
              <w:t>Wks 9–10</w:t>
            </w:r>
          </w:p>
        </w:tc>
        <w:tc>
          <w:tcPr>
            <w:tcW w:w="5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199390E">
            <w:pPr>
              <w:jc w:val="left"/>
            </w:pPr>
            <w:r>
              <w:rPr>
                <w:rFonts w:ascii="Arial" w:hAnsi="Arial" w:eastAsia="Arial" w:cs="Arial"/>
                <w:b w:val="0"/>
                <w:bCs w:val="0"/>
                <w:i w:val="0"/>
                <w:iCs w:val="0"/>
                <w:color w:val="1A1A1A"/>
                <w:sz w:val="20"/>
                <w:szCs w:val="20"/>
              </w:rPr>
              <w:t>finder-service: NIN integration adapter (NIMC API wrapper), caller metadata processing, encrypted location intelligence API, consent management, enterprise dashboard API, fraud scoring algorithm</w:t>
            </w:r>
          </w:p>
        </w:tc>
      </w:tr>
      <w:tr w14:paraId="14830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7E399F8">
            <w:pPr>
              <w:jc w:val="center"/>
            </w:pPr>
            <w:r>
              <w:rPr>
                <w:rFonts w:ascii="Arial" w:hAnsi="Arial" w:eastAsia="Arial" w:cs="Arial"/>
                <w:b w:val="0"/>
                <w:bCs w:val="0"/>
                <w:i w:val="0"/>
                <w:iCs w:val="0"/>
                <w:color w:val="1A1A1A"/>
                <w:sz w:val="20"/>
                <w:szCs w:val="20"/>
              </w:rPr>
              <w:t>10</w:t>
            </w:r>
          </w:p>
        </w:tc>
        <w:tc>
          <w:tcPr>
            <w:tcW w:w="2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431E77D">
            <w:pPr>
              <w:jc w:val="left"/>
            </w:pPr>
            <w:r>
              <w:rPr>
                <w:rFonts w:ascii="Arial" w:hAnsi="Arial" w:eastAsia="Arial" w:cs="Arial"/>
                <w:b/>
                <w:bCs/>
                <w:i w:val="0"/>
                <w:iCs w:val="0"/>
                <w:color w:val="1A1A1A"/>
                <w:sz w:val="20"/>
                <w:szCs w:val="20"/>
              </w:rPr>
              <w:t>Mobile App (Finder)</w:t>
            </w:r>
          </w:p>
        </w:tc>
        <w:tc>
          <w:tcPr>
            <w:tcW w:w="1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B7B5F1F">
            <w:pPr>
              <w:jc w:val="left"/>
            </w:pPr>
            <w:r>
              <w:rPr>
                <w:rFonts w:ascii="Arial" w:hAnsi="Arial" w:eastAsia="Arial" w:cs="Arial"/>
                <w:b w:val="0"/>
                <w:bCs w:val="0"/>
                <w:i w:val="0"/>
                <w:iCs w:val="0"/>
                <w:color w:val="1A1A1A"/>
                <w:sz w:val="20"/>
                <w:szCs w:val="20"/>
              </w:rPr>
              <w:t>Wks 9–12</w:t>
            </w:r>
          </w:p>
        </w:tc>
        <w:tc>
          <w:tcPr>
            <w:tcW w:w="5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91C40E0">
            <w:pPr>
              <w:jc w:val="left"/>
            </w:pPr>
            <w:r>
              <w:rPr>
                <w:rFonts w:ascii="Arial" w:hAnsi="Arial" w:eastAsia="Arial" w:cs="Arial"/>
                <w:b w:val="0"/>
                <w:bCs w:val="0"/>
                <w:i w:val="0"/>
                <w:iCs w:val="0"/>
                <w:color w:val="1A1A1A"/>
                <w:sz w:val="20"/>
                <w:szCs w:val="20"/>
              </w:rPr>
              <w:t>React Native app: onboarding, NIN registration flow, incoming call interception, identity/location display screen, fraud alert notifications, enterprise dashboard view, App Store &amp; Play Store submission packages</w:t>
            </w:r>
          </w:p>
        </w:tc>
      </w:tr>
      <w:tr w14:paraId="62F02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7119399">
            <w:pPr>
              <w:jc w:val="center"/>
            </w:pPr>
            <w:r>
              <w:rPr>
                <w:rFonts w:ascii="Arial" w:hAnsi="Arial" w:eastAsia="Arial" w:cs="Arial"/>
                <w:b w:val="0"/>
                <w:bCs w:val="0"/>
                <w:i w:val="0"/>
                <w:iCs w:val="0"/>
                <w:color w:val="1A1A1A"/>
                <w:sz w:val="20"/>
                <w:szCs w:val="20"/>
              </w:rPr>
              <w:t>11</w:t>
            </w:r>
          </w:p>
        </w:tc>
        <w:tc>
          <w:tcPr>
            <w:tcW w:w="2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B2F83C5">
            <w:pPr>
              <w:jc w:val="left"/>
            </w:pPr>
            <w:r>
              <w:rPr>
                <w:rFonts w:ascii="Arial" w:hAnsi="Arial" w:eastAsia="Arial" w:cs="Arial"/>
                <w:b/>
                <w:bCs/>
                <w:i w:val="0"/>
                <w:iCs w:val="0"/>
                <w:color w:val="1A1A1A"/>
                <w:sz w:val="20"/>
                <w:szCs w:val="20"/>
              </w:rPr>
              <w:t>3D Platform Backend</w:t>
            </w:r>
          </w:p>
        </w:tc>
        <w:tc>
          <w:tcPr>
            <w:tcW w:w="1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30EDD3C">
            <w:pPr>
              <w:jc w:val="left"/>
            </w:pPr>
            <w:r>
              <w:rPr>
                <w:rFonts w:ascii="Arial" w:hAnsi="Arial" w:eastAsia="Arial" w:cs="Arial"/>
                <w:b w:val="0"/>
                <w:bCs w:val="0"/>
                <w:i w:val="0"/>
                <w:iCs w:val="0"/>
                <w:color w:val="1A1A1A"/>
                <w:sz w:val="20"/>
                <w:szCs w:val="20"/>
              </w:rPr>
              <w:t>Wks 11–12</w:t>
            </w:r>
          </w:p>
        </w:tc>
        <w:tc>
          <w:tcPr>
            <w:tcW w:w="5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46EEBBC">
            <w:pPr>
              <w:jc w:val="left"/>
            </w:pPr>
            <w:r>
              <w:rPr>
                <w:rFonts w:ascii="Arial" w:hAnsi="Arial" w:eastAsia="Arial" w:cs="Arial"/>
                <w:b w:val="0"/>
                <w:bCs w:val="0"/>
                <w:i w:val="0"/>
                <w:iCs w:val="0"/>
                <w:color w:val="1A1A1A"/>
                <w:sz w:val="20"/>
                <w:szCs w:val="20"/>
              </w:rPr>
              <w:t>3D product backend: demo request CRM pipeline, license management portal, whitepaper gated download with lead capture, Sanity CMS integration for case studies and blog</w:t>
            </w:r>
          </w:p>
        </w:tc>
      </w:tr>
      <w:tr w14:paraId="5FF2B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DCFE728">
            <w:pPr>
              <w:jc w:val="center"/>
            </w:pPr>
            <w:r>
              <w:rPr>
                <w:rFonts w:ascii="Arial" w:hAnsi="Arial" w:eastAsia="Arial" w:cs="Arial"/>
                <w:b w:val="0"/>
                <w:bCs w:val="0"/>
                <w:i w:val="0"/>
                <w:iCs w:val="0"/>
                <w:color w:val="1A1A1A"/>
                <w:sz w:val="20"/>
                <w:szCs w:val="20"/>
              </w:rPr>
              <w:t>12</w:t>
            </w:r>
          </w:p>
        </w:tc>
        <w:tc>
          <w:tcPr>
            <w:tcW w:w="2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A29B2FA">
            <w:pPr>
              <w:jc w:val="left"/>
            </w:pPr>
            <w:r>
              <w:rPr>
                <w:rFonts w:ascii="Arial" w:hAnsi="Arial" w:eastAsia="Arial" w:cs="Arial"/>
                <w:b/>
                <w:bCs/>
                <w:i w:val="0"/>
                <w:iCs w:val="0"/>
                <w:color w:val="1A1A1A"/>
                <w:sz w:val="20"/>
                <w:szCs w:val="20"/>
              </w:rPr>
              <w:t>Integration Sprint</w:t>
            </w:r>
          </w:p>
        </w:tc>
        <w:tc>
          <w:tcPr>
            <w:tcW w:w="1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BEE6E59">
            <w:pPr>
              <w:jc w:val="left"/>
            </w:pPr>
            <w:r>
              <w:rPr>
                <w:rFonts w:ascii="Arial" w:hAnsi="Arial" w:eastAsia="Arial" w:cs="Arial"/>
                <w:b w:val="0"/>
                <w:bCs w:val="0"/>
                <w:i w:val="0"/>
                <w:iCs w:val="0"/>
                <w:color w:val="1A1A1A"/>
                <w:sz w:val="20"/>
                <w:szCs w:val="20"/>
              </w:rPr>
              <w:t>Wks 13–14</w:t>
            </w:r>
          </w:p>
        </w:tc>
        <w:tc>
          <w:tcPr>
            <w:tcW w:w="5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83D20A2">
            <w:pPr>
              <w:jc w:val="left"/>
            </w:pPr>
            <w:r>
              <w:rPr>
                <w:rFonts w:ascii="Arial" w:hAnsi="Arial" w:eastAsia="Arial" w:cs="Arial"/>
                <w:b w:val="0"/>
                <w:bCs w:val="0"/>
                <w:i w:val="0"/>
                <w:iCs w:val="0"/>
                <w:color w:val="1A1A1A"/>
                <w:sz w:val="20"/>
                <w:szCs w:val="20"/>
              </w:rPr>
              <w:t>End-to-end integration: all frontend apps connected to backend services via api.feasibilitygiants.com, SSO across all domains tested, notification service wired up, Google Analytics 4 events instrumented</w:t>
            </w:r>
          </w:p>
        </w:tc>
      </w:tr>
    </w:tbl>
    <w:p w14:paraId="7737A933">
      <w:pPr>
        <w:spacing w:before="0" w:after="0"/>
      </w:pPr>
    </w:p>
    <w:p w14:paraId="205244AA">
      <w:pPr>
        <w:pStyle w:val="3"/>
        <w:spacing w:before="300" w:after="120"/>
      </w:pPr>
      <w:bookmarkStart w:id="30" w:name="_Toc17778"/>
      <w:r>
        <w:rPr>
          <w:rFonts w:ascii="Arial" w:hAnsi="Arial" w:eastAsia="Arial" w:cs="Arial"/>
          <w:b/>
          <w:bCs/>
          <w:color w:val="1A4F8B"/>
          <w:sz w:val="28"/>
          <w:szCs w:val="28"/>
        </w:rPr>
        <w:t>6.3 API Design Standards</w:t>
      </w:r>
      <w:bookmarkEnd w:id="30"/>
    </w:p>
    <w:p w14:paraId="21277676">
      <w:pPr>
        <w:pStyle w:val="17"/>
        <w:numPr>
          <w:ilvl w:val="0"/>
          <w:numId w:val="1"/>
        </w:numPr>
        <w:spacing w:before="40" w:after="60"/>
      </w:pPr>
      <w:r>
        <w:rPr>
          <w:rFonts w:ascii="Arial" w:hAnsi="Arial" w:eastAsia="Arial" w:cs="Arial"/>
          <w:b/>
          <w:bCs/>
          <w:color w:val="1A1A1A"/>
          <w:sz w:val="20"/>
          <w:szCs w:val="20"/>
        </w:rPr>
        <w:t>RESTful API design following OpenAPI 3.0 specification.</w:t>
      </w:r>
    </w:p>
    <w:p w14:paraId="7A8E5201">
      <w:pPr>
        <w:pStyle w:val="17"/>
        <w:numPr>
          <w:ilvl w:val="0"/>
          <w:numId w:val="1"/>
        </w:numPr>
        <w:spacing w:before="40" w:after="60"/>
      </w:pPr>
      <w:r>
        <w:rPr>
          <w:rFonts w:ascii="Arial" w:hAnsi="Arial" w:eastAsia="Arial" w:cs="Arial"/>
          <w:b w:val="0"/>
          <w:bCs w:val="0"/>
          <w:color w:val="1A1A1A"/>
          <w:sz w:val="20"/>
          <w:szCs w:val="20"/>
        </w:rPr>
        <w:t>All API routes versioned: /api/v1/ prefix maintained for backward compatibility.</w:t>
      </w:r>
    </w:p>
    <w:p w14:paraId="5219294E">
      <w:pPr>
        <w:pStyle w:val="17"/>
        <w:numPr>
          <w:ilvl w:val="0"/>
          <w:numId w:val="1"/>
        </w:numPr>
        <w:spacing w:before="40" w:after="60"/>
      </w:pPr>
      <w:r>
        <w:rPr>
          <w:rFonts w:ascii="Arial" w:hAnsi="Arial" w:eastAsia="Arial" w:cs="Arial"/>
          <w:b w:val="0"/>
          <w:bCs w:val="0"/>
          <w:color w:val="1A1A1A"/>
          <w:sz w:val="20"/>
          <w:szCs w:val="20"/>
        </w:rPr>
        <w:t>Swagger UI auto-generated documentation hosted at api.feasibilitygiants.com/docs (internal access only).</w:t>
      </w:r>
    </w:p>
    <w:p w14:paraId="615D8F89">
      <w:pPr>
        <w:pStyle w:val="17"/>
        <w:numPr>
          <w:ilvl w:val="0"/>
          <w:numId w:val="1"/>
        </w:numPr>
        <w:spacing w:before="40" w:after="60"/>
      </w:pPr>
      <w:r>
        <w:rPr>
          <w:rFonts w:ascii="Arial" w:hAnsi="Arial" w:eastAsia="Arial" w:cs="Arial"/>
          <w:b w:val="0"/>
          <w:bCs w:val="0"/>
          <w:color w:val="1A1A1A"/>
          <w:sz w:val="20"/>
          <w:szCs w:val="20"/>
        </w:rPr>
        <w:t>Standard response envelope: { success, data, message, pagination?, error? }</w:t>
      </w:r>
    </w:p>
    <w:p w14:paraId="4183AD82">
      <w:pPr>
        <w:pStyle w:val="17"/>
        <w:numPr>
          <w:ilvl w:val="0"/>
          <w:numId w:val="1"/>
        </w:numPr>
        <w:spacing w:before="40" w:after="60"/>
      </w:pPr>
      <w:r>
        <w:rPr>
          <w:rFonts w:ascii="Arial" w:hAnsi="Arial" w:eastAsia="Arial" w:cs="Arial"/>
          <w:b w:val="0"/>
          <w:bCs w:val="0"/>
          <w:color w:val="1A1A1A"/>
          <w:sz w:val="20"/>
          <w:szCs w:val="20"/>
        </w:rPr>
        <w:t>All endpoints protected by JWT middleware except /api/v1/auth/* and public marketing endpoints.</w:t>
      </w:r>
    </w:p>
    <w:p w14:paraId="31DF837E">
      <w:pPr>
        <w:pStyle w:val="17"/>
        <w:numPr>
          <w:ilvl w:val="0"/>
          <w:numId w:val="1"/>
        </w:numPr>
        <w:spacing w:before="40" w:after="60"/>
      </w:pPr>
      <w:r>
        <w:rPr>
          <w:rFonts w:ascii="Arial" w:hAnsi="Arial" w:eastAsia="Arial" w:cs="Arial"/>
          <w:b w:val="0"/>
          <w:bCs w:val="0"/>
          <w:color w:val="1A1A1A"/>
          <w:sz w:val="20"/>
          <w:szCs w:val="20"/>
        </w:rPr>
        <w:t>Rate limiting: 100 req/min for public endpoints, 1000 req/min for authenticated users, via Redis.</w:t>
      </w:r>
    </w:p>
    <w:p w14:paraId="6518D61E">
      <w:pPr>
        <w:pStyle w:val="17"/>
        <w:numPr>
          <w:ilvl w:val="0"/>
          <w:numId w:val="1"/>
        </w:numPr>
        <w:spacing w:before="40" w:after="60"/>
      </w:pPr>
      <w:r>
        <w:rPr>
          <w:rFonts w:ascii="Arial" w:hAnsi="Arial" w:eastAsia="Arial" w:cs="Arial"/>
          <w:b w:val="0"/>
          <w:bCs w:val="0"/>
          <w:color w:val="1A1A1A"/>
          <w:sz w:val="20"/>
          <w:szCs w:val="20"/>
        </w:rPr>
        <w:t>Input validation via class-validator on all DTO classes — never trust client input.</w:t>
      </w:r>
    </w:p>
    <w:p w14:paraId="45CB9407">
      <w:pPr>
        <w:spacing w:before="0" w:after="0"/>
      </w:pPr>
    </w:p>
    <w:p w14:paraId="3EEACFC4">
      <w:pPr>
        <w:spacing w:before="0" w:after="0"/>
      </w:pPr>
    </w:p>
    <w:p w14:paraId="4ADD2904">
      <w:pPr>
        <w:spacing w:before="0" w:after="0"/>
      </w:pPr>
    </w:p>
    <w:p w14:paraId="4F1A31D9">
      <w:pPr>
        <w:pStyle w:val="3"/>
        <w:spacing w:before="300" w:after="120"/>
      </w:pPr>
      <w:bookmarkStart w:id="31" w:name="_Toc6993"/>
      <w:r>
        <w:rPr>
          <w:rFonts w:ascii="Arial" w:hAnsi="Arial" w:eastAsia="Arial" w:cs="Arial"/>
          <w:b/>
          <w:bCs/>
          <w:color w:val="1A4F8B"/>
          <w:sz w:val="28"/>
          <w:szCs w:val="28"/>
        </w:rPr>
        <w:t>6.4 Database Architecture</w:t>
      </w:r>
      <w:bookmarkEnd w:id="31"/>
    </w:p>
    <w:p w14:paraId="44C87A7A">
      <w:pPr>
        <w:pStyle w:val="4"/>
        <w:spacing w:before="220" w:after="100"/>
      </w:pPr>
      <w:bookmarkStart w:id="32" w:name="_Toc18016"/>
      <w:r>
        <w:rPr>
          <w:rFonts w:ascii="Arial" w:hAnsi="Arial" w:eastAsia="Arial" w:cs="Arial"/>
          <w:b/>
          <w:bCs/>
          <w:color w:val="4A5568"/>
          <w:sz w:val="24"/>
          <w:szCs w:val="24"/>
        </w:rPr>
        <w:t>6.4.1 PostgreSQL — Financial &amp; Identity Data</w:t>
      </w:r>
      <w:bookmarkEnd w:id="32"/>
    </w:p>
    <w:p w14:paraId="7F464EB3">
      <w:pPr>
        <w:spacing w:before="80" w:after="120"/>
        <w:jc w:val="left"/>
      </w:pPr>
      <w:r>
        <w:rPr>
          <w:rFonts w:ascii="Arial" w:hAnsi="Arial" w:eastAsia="Arial" w:cs="Arial"/>
          <w:b w:val="0"/>
          <w:bCs w:val="0"/>
          <w:i w:val="0"/>
          <w:iCs w:val="0"/>
          <w:color w:val="1A1A1A"/>
          <w:sz w:val="20"/>
          <w:szCs w:val="20"/>
        </w:rPr>
        <w:t>Row-Level Security (RLS) policies enforce tenant isolation in FeasibilityFinance. Every table that contains cooperative data includes a tenant_id column with RLS policies ensuring each cooperative can only access its own rows.</w:t>
      </w:r>
    </w:p>
    <w:p w14:paraId="4EEB3C2A">
      <w:pPr>
        <w:pStyle w:val="4"/>
        <w:spacing w:before="220" w:after="100"/>
      </w:pPr>
      <w:bookmarkStart w:id="33" w:name="_Toc14430"/>
      <w:r>
        <w:rPr>
          <w:rFonts w:ascii="Arial" w:hAnsi="Arial" w:eastAsia="Arial" w:cs="Arial"/>
          <w:b/>
          <w:bCs/>
          <w:color w:val="4A5568"/>
          <w:sz w:val="24"/>
          <w:szCs w:val="24"/>
        </w:rPr>
        <w:t>6.4.2 Core Table Definitions (FeasibilityFinance)</w:t>
      </w:r>
      <w:bookmarkEnd w:id="3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160"/>
        <w:gridCol w:w="4000"/>
      </w:tblGrid>
      <w:tr w14:paraId="28475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2A96786E">
            <w:pPr>
              <w:jc w:val="left"/>
            </w:pPr>
            <w:r>
              <w:rPr>
                <w:rFonts w:ascii="Arial" w:hAnsi="Arial" w:eastAsia="Arial" w:cs="Arial"/>
                <w:b/>
                <w:bCs/>
                <w:i w:val="0"/>
                <w:iCs w:val="0"/>
                <w:color w:val="FFFFFF"/>
                <w:sz w:val="20"/>
                <w:szCs w:val="20"/>
              </w:rPr>
              <w:t>Table</w:t>
            </w:r>
          </w:p>
        </w:tc>
        <w:tc>
          <w:tcPr>
            <w:tcW w:w="31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58C65436">
            <w:pPr>
              <w:jc w:val="left"/>
            </w:pPr>
            <w:r>
              <w:rPr>
                <w:rFonts w:ascii="Arial" w:hAnsi="Arial" w:eastAsia="Arial" w:cs="Arial"/>
                <w:b/>
                <w:bCs/>
                <w:i w:val="0"/>
                <w:iCs w:val="0"/>
                <w:color w:val="FFFFFF"/>
                <w:sz w:val="20"/>
                <w:szCs w:val="20"/>
              </w:rPr>
              <w:t>Key Columns</w:t>
            </w:r>
          </w:p>
        </w:tc>
        <w:tc>
          <w:tcPr>
            <w:tcW w:w="40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32EA851B">
            <w:pPr>
              <w:jc w:val="left"/>
            </w:pPr>
            <w:r>
              <w:rPr>
                <w:rFonts w:ascii="Arial" w:hAnsi="Arial" w:eastAsia="Arial" w:cs="Arial"/>
                <w:b/>
                <w:bCs/>
                <w:i w:val="0"/>
                <w:iCs w:val="0"/>
                <w:color w:val="FFFFFF"/>
                <w:sz w:val="20"/>
                <w:szCs w:val="20"/>
              </w:rPr>
              <w:t>Purpose</w:t>
            </w:r>
          </w:p>
        </w:tc>
      </w:tr>
      <w:tr w14:paraId="3E552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AF95E2D">
            <w:pPr>
              <w:jc w:val="left"/>
            </w:pPr>
            <w:r>
              <w:rPr>
                <w:rFonts w:ascii="Arial" w:hAnsi="Arial" w:eastAsia="Arial" w:cs="Arial"/>
                <w:b/>
                <w:bCs/>
                <w:i w:val="0"/>
                <w:iCs w:val="0"/>
                <w:color w:val="1A1A1A"/>
                <w:sz w:val="20"/>
                <w:szCs w:val="20"/>
              </w:rPr>
              <w:t>tenants</w:t>
            </w:r>
          </w:p>
        </w:tc>
        <w:tc>
          <w:tcPr>
            <w:tcW w:w="3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E53D5B2">
            <w:pPr>
              <w:jc w:val="left"/>
            </w:pPr>
            <w:r>
              <w:rPr>
                <w:rFonts w:ascii="Arial" w:hAnsi="Arial" w:eastAsia="Arial" w:cs="Arial"/>
                <w:b w:val="0"/>
                <w:bCs w:val="0"/>
                <w:i w:val="0"/>
                <w:iCs w:val="0"/>
                <w:color w:val="1A1A1A"/>
                <w:sz w:val="20"/>
                <w:szCs w:val="20"/>
              </w:rPr>
              <w:t>id, name, reg_number, country, plan, created_at</w:t>
            </w:r>
          </w:p>
        </w:tc>
        <w:tc>
          <w:tcPr>
            <w:tcW w:w="4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B7879C4">
            <w:pPr>
              <w:jc w:val="left"/>
            </w:pPr>
            <w:r>
              <w:rPr>
                <w:rFonts w:ascii="Arial" w:hAnsi="Arial" w:eastAsia="Arial" w:cs="Arial"/>
                <w:b w:val="0"/>
                <w:bCs w:val="0"/>
                <w:i w:val="0"/>
                <w:iCs w:val="0"/>
                <w:color w:val="1A1A1A"/>
                <w:sz w:val="20"/>
                <w:szCs w:val="20"/>
              </w:rPr>
              <w:t>Each cooperative society registered on the platform</w:t>
            </w:r>
          </w:p>
        </w:tc>
      </w:tr>
      <w:tr w14:paraId="33122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BF5C677">
            <w:pPr>
              <w:jc w:val="left"/>
            </w:pPr>
            <w:r>
              <w:rPr>
                <w:rFonts w:ascii="Arial" w:hAnsi="Arial" w:eastAsia="Arial" w:cs="Arial"/>
                <w:b w:val="0"/>
                <w:bCs w:val="0"/>
                <w:i w:val="0"/>
                <w:iCs w:val="0"/>
                <w:color w:val="1A1A1A"/>
                <w:sz w:val="20"/>
                <w:szCs w:val="20"/>
              </w:rPr>
              <w:t>members</w:t>
            </w:r>
          </w:p>
        </w:tc>
        <w:tc>
          <w:tcPr>
            <w:tcW w:w="3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9225672">
            <w:pPr>
              <w:jc w:val="left"/>
            </w:pPr>
            <w:r>
              <w:rPr>
                <w:rFonts w:ascii="Arial" w:hAnsi="Arial" w:eastAsia="Arial" w:cs="Arial"/>
                <w:b w:val="0"/>
                <w:bCs w:val="0"/>
                <w:i w:val="0"/>
                <w:iCs w:val="0"/>
                <w:color w:val="1A1A1A"/>
                <w:sz w:val="20"/>
                <w:szCs w:val="20"/>
              </w:rPr>
              <w:t>id, tenant_id, member_code, nin_hash, kyc_status, tier</w:t>
            </w:r>
          </w:p>
        </w:tc>
        <w:tc>
          <w:tcPr>
            <w:tcW w:w="4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7E6FB02">
            <w:pPr>
              <w:jc w:val="left"/>
            </w:pPr>
            <w:r>
              <w:rPr>
                <w:rFonts w:ascii="Arial" w:hAnsi="Arial" w:eastAsia="Arial" w:cs="Arial"/>
                <w:b w:val="0"/>
                <w:bCs w:val="0"/>
                <w:i w:val="0"/>
                <w:iCs w:val="0"/>
                <w:color w:val="1A1A1A"/>
                <w:sz w:val="20"/>
                <w:szCs w:val="20"/>
              </w:rPr>
              <w:t>All cooperative members with KYC status and tenant binding</w:t>
            </w:r>
          </w:p>
        </w:tc>
      </w:tr>
      <w:tr w14:paraId="47E77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4527E2A">
            <w:pPr>
              <w:jc w:val="left"/>
            </w:pPr>
            <w:r>
              <w:rPr>
                <w:rFonts w:ascii="Arial" w:hAnsi="Arial" w:eastAsia="Arial" w:cs="Arial"/>
                <w:b w:val="0"/>
                <w:bCs w:val="0"/>
                <w:i w:val="0"/>
                <w:iCs w:val="0"/>
                <w:color w:val="1A1A1A"/>
                <w:sz w:val="20"/>
                <w:szCs w:val="20"/>
              </w:rPr>
              <w:t>contributions</w:t>
            </w:r>
          </w:p>
        </w:tc>
        <w:tc>
          <w:tcPr>
            <w:tcW w:w="3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3541918">
            <w:pPr>
              <w:jc w:val="left"/>
            </w:pPr>
            <w:r>
              <w:rPr>
                <w:rFonts w:ascii="Arial" w:hAnsi="Arial" w:eastAsia="Arial" w:cs="Arial"/>
                <w:b w:val="0"/>
                <w:bCs w:val="0"/>
                <w:i w:val="0"/>
                <w:iCs w:val="0"/>
                <w:color w:val="1A1A1A"/>
                <w:sz w:val="20"/>
                <w:szCs w:val="20"/>
              </w:rPr>
              <w:t>id, tenant_id, member_id, amount, frequency, type, period</w:t>
            </w:r>
          </w:p>
        </w:tc>
        <w:tc>
          <w:tcPr>
            <w:tcW w:w="4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7A869C2">
            <w:pPr>
              <w:jc w:val="left"/>
            </w:pPr>
            <w:r>
              <w:rPr>
                <w:rFonts w:ascii="Arial" w:hAnsi="Arial" w:eastAsia="Arial" w:cs="Arial"/>
                <w:b w:val="0"/>
                <w:bCs w:val="0"/>
                <w:i w:val="0"/>
                <w:iCs w:val="0"/>
                <w:color w:val="1A1A1A"/>
                <w:sz w:val="20"/>
                <w:szCs w:val="20"/>
              </w:rPr>
              <w:t>All member savings and contribution transactions</w:t>
            </w:r>
          </w:p>
        </w:tc>
      </w:tr>
      <w:tr w14:paraId="603DF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8BA9E41">
            <w:pPr>
              <w:jc w:val="left"/>
            </w:pPr>
            <w:r>
              <w:rPr>
                <w:rFonts w:ascii="Arial" w:hAnsi="Arial" w:eastAsia="Arial" w:cs="Arial"/>
                <w:b w:val="0"/>
                <w:bCs w:val="0"/>
                <w:i w:val="0"/>
                <w:iCs w:val="0"/>
                <w:color w:val="1A1A1A"/>
                <w:sz w:val="20"/>
                <w:szCs w:val="20"/>
              </w:rPr>
              <w:t>loans</w:t>
            </w:r>
          </w:p>
        </w:tc>
        <w:tc>
          <w:tcPr>
            <w:tcW w:w="3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527A7B7">
            <w:pPr>
              <w:jc w:val="left"/>
            </w:pPr>
            <w:r>
              <w:rPr>
                <w:rFonts w:ascii="Arial" w:hAnsi="Arial" w:eastAsia="Arial" w:cs="Arial"/>
                <w:b w:val="0"/>
                <w:bCs w:val="0"/>
                <w:i w:val="0"/>
                <w:iCs w:val="0"/>
                <w:color w:val="1A1A1A"/>
                <w:sz w:val="20"/>
                <w:szCs w:val="20"/>
              </w:rPr>
              <w:t>id, tenant_id, member_id, amount, rate, term, status, approver_id</w:t>
            </w:r>
          </w:p>
        </w:tc>
        <w:tc>
          <w:tcPr>
            <w:tcW w:w="4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6E49255">
            <w:pPr>
              <w:jc w:val="left"/>
            </w:pPr>
            <w:r>
              <w:rPr>
                <w:rFonts w:ascii="Arial" w:hAnsi="Arial" w:eastAsia="Arial" w:cs="Arial"/>
                <w:b w:val="0"/>
                <w:bCs w:val="0"/>
                <w:i w:val="0"/>
                <w:iCs w:val="0"/>
                <w:color w:val="1A1A1A"/>
                <w:sz w:val="20"/>
                <w:szCs w:val="20"/>
              </w:rPr>
              <w:t>Loan applications, approvals, and lifecycle management</w:t>
            </w:r>
          </w:p>
        </w:tc>
      </w:tr>
      <w:tr w14:paraId="28CF6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376DC36">
            <w:pPr>
              <w:jc w:val="left"/>
            </w:pPr>
            <w:r>
              <w:rPr>
                <w:rFonts w:ascii="Arial" w:hAnsi="Arial" w:eastAsia="Arial" w:cs="Arial"/>
                <w:b w:val="0"/>
                <w:bCs w:val="0"/>
                <w:i w:val="0"/>
                <w:iCs w:val="0"/>
                <w:color w:val="1A1A1A"/>
                <w:sz w:val="20"/>
                <w:szCs w:val="20"/>
              </w:rPr>
              <w:t>repayments</w:t>
            </w:r>
          </w:p>
        </w:tc>
        <w:tc>
          <w:tcPr>
            <w:tcW w:w="3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8DB8E11">
            <w:pPr>
              <w:jc w:val="left"/>
            </w:pPr>
            <w:r>
              <w:rPr>
                <w:rFonts w:ascii="Arial" w:hAnsi="Arial" w:eastAsia="Arial" w:cs="Arial"/>
                <w:b w:val="0"/>
                <w:bCs w:val="0"/>
                <w:i w:val="0"/>
                <w:iCs w:val="0"/>
                <w:color w:val="1A1A1A"/>
                <w:sz w:val="20"/>
                <w:szCs w:val="20"/>
              </w:rPr>
              <w:t>id, loan_id, amount, due_date, paid_date, balance, status</w:t>
            </w:r>
          </w:p>
        </w:tc>
        <w:tc>
          <w:tcPr>
            <w:tcW w:w="4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571908B">
            <w:pPr>
              <w:jc w:val="left"/>
            </w:pPr>
            <w:r>
              <w:rPr>
                <w:rFonts w:ascii="Arial" w:hAnsi="Arial" w:eastAsia="Arial" w:cs="Arial"/>
                <w:b w:val="0"/>
                <w:bCs w:val="0"/>
                <w:i w:val="0"/>
                <w:iCs w:val="0"/>
                <w:color w:val="1A1A1A"/>
                <w:sz w:val="20"/>
                <w:szCs w:val="20"/>
              </w:rPr>
              <w:t>Loan repayment schedule and payment recording</w:t>
            </w:r>
          </w:p>
        </w:tc>
      </w:tr>
      <w:tr w14:paraId="589FF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08F5C66">
            <w:pPr>
              <w:jc w:val="left"/>
            </w:pPr>
            <w:r>
              <w:rPr>
                <w:rFonts w:ascii="Arial" w:hAnsi="Arial" w:eastAsia="Arial" w:cs="Arial"/>
                <w:b w:val="0"/>
                <w:bCs w:val="0"/>
                <w:i w:val="0"/>
                <w:iCs w:val="0"/>
                <w:color w:val="1A1A1A"/>
                <w:sz w:val="20"/>
                <w:szCs w:val="20"/>
              </w:rPr>
              <w:t>share_capital</w:t>
            </w:r>
          </w:p>
        </w:tc>
        <w:tc>
          <w:tcPr>
            <w:tcW w:w="3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2419063">
            <w:pPr>
              <w:jc w:val="left"/>
            </w:pPr>
            <w:r>
              <w:rPr>
                <w:rFonts w:ascii="Arial" w:hAnsi="Arial" w:eastAsia="Arial" w:cs="Arial"/>
                <w:b w:val="0"/>
                <w:bCs w:val="0"/>
                <w:i w:val="0"/>
                <w:iCs w:val="0"/>
                <w:color w:val="1A1A1A"/>
                <w:sz w:val="20"/>
                <w:szCs w:val="20"/>
              </w:rPr>
              <w:t>id, tenant_id, member_id, shares, value, issued_date</w:t>
            </w:r>
          </w:p>
        </w:tc>
        <w:tc>
          <w:tcPr>
            <w:tcW w:w="4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B752662">
            <w:pPr>
              <w:jc w:val="left"/>
            </w:pPr>
            <w:r>
              <w:rPr>
                <w:rFonts w:ascii="Arial" w:hAnsi="Arial" w:eastAsia="Arial" w:cs="Arial"/>
                <w:b w:val="0"/>
                <w:bCs w:val="0"/>
                <w:i w:val="0"/>
                <w:iCs w:val="0"/>
                <w:color w:val="1A1A1A"/>
                <w:sz w:val="20"/>
                <w:szCs w:val="20"/>
              </w:rPr>
              <w:t>Share capital and equity tracking per member</w:t>
            </w:r>
          </w:p>
        </w:tc>
      </w:tr>
      <w:tr w14:paraId="7322D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BBF09A2">
            <w:pPr>
              <w:jc w:val="left"/>
            </w:pPr>
            <w:r>
              <w:rPr>
                <w:rFonts w:ascii="Arial" w:hAnsi="Arial" w:eastAsia="Arial" w:cs="Arial"/>
                <w:b w:val="0"/>
                <w:bCs w:val="0"/>
                <w:i w:val="0"/>
                <w:iCs w:val="0"/>
                <w:color w:val="1A1A1A"/>
                <w:sz w:val="20"/>
                <w:szCs w:val="20"/>
              </w:rPr>
              <w:t>dividends</w:t>
            </w:r>
          </w:p>
        </w:tc>
        <w:tc>
          <w:tcPr>
            <w:tcW w:w="3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BD9307A">
            <w:pPr>
              <w:jc w:val="left"/>
            </w:pPr>
            <w:r>
              <w:rPr>
                <w:rFonts w:ascii="Arial" w:hAnsi="Arial" w:eastAsia="Arial" w:cs="Arial"/>
                <w:b w:val="0"/>
                <w:bCs w:val="0"/>
                <w:i w:val="0"/>
                <w:iCs w:val="0"/>
                <w:color w:val="1A1A1A"/>
                <w:sz w:val="20"/>
                <w:szCs w:val="20"/>
              </w:rPr>
              <w:t>id, tenant_id, period, member_id, amount, status</w:t>
            </w:r>
          </w:p>
        </w:tc>
        <w:tc>
          <w:tcPr>
            <w:tcW w:w="4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D09AE19">
            <w:pPr>
              <w:jc w:val="left"/>
            </w:pPr>
            <w:r>
              <w:rPr>
                <w:rFonts w:ascii="Arial" w:hAnsi="Arial" w:eastAsia="Arial" w:cs="Arial"/>
                <w:b w:val="0"/>
                <w:bCs w:val="0"/>
                <w:i w:val="0"/>
                <w:iCs w:val="0"/>
                <w:color w:val="1A1A1A"/>
                <w:sz w:val="20"/>
                <w:szCs w:val="20"/>
              </w:rPr>
              <w:t>Annual dividend and surplus distribution records</w:t>
            </w:r>
          </w:p>
        </w:tc>
      </w:tr>
      <w:tr w14:paraId="7B966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0D2F490">
            <w:pPr>
              <w:jc w:val="left"/>
            </w:pPr>
            <w:r>
              <w:rPr>
                <w:rFonts w:ascii="Arial" w:hAnsi="Arial" w:eastAsia="Arial" w:cs="Arial"/>
                <w:b w:val="0"/>
                <w:bCs w:val="0"/>
                <w:i w:val="0"/>
                <w:iCs w:val="0"/>
                <w:color w:val="1A1A1A"/>
                <w:sz w:val="20"/>
                <w:szCs w:val="20"/>
              </w:rPr>
              <w:t>audit_log</w:t>
            </w:r>
          </w:p>
        </w:tc>
        <w:tc>
          <w:tcPr>
            <w:tcW w:w="3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6113ACE">
            <w:pPr>
              <w:jc w:val="left"/>
            </w:pPr>
            <w:r>
              <w:rPr>
                <w:rFonts w:ascii="Arial" w:hAnsi="Arial" w:eastAsia="Arial" w:cs="Arial"/>
                <w:b w:val="0"/>
                <w:bCs w:val="0"/>
                <w:i w:val="0"/>
                <w:iCs w:val="0"/>
                <w:color w:val="1A1A1A"/>
                <w:sz w:val="20"/>
                <w:szCs w:val="20"/>
              </w:rPr>
              <w:t>id, tenant_id, user_id, action, table_name, row_id, old_data, new_data, timestamp</w:t>
            </w:r>
          </w:p>
        </w:tc>
        <w:tc>
          <w:tcPr>
            <w:tcW w:w="4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9D67EAA">
            <w:pPr>
              <w:jc w:val="left"/>
            </w:pPr>
            <w:r>
              <w:rPr>
                <w:rFonts w:ascii="Arial" w:hAnsi="Arial" w:eastAsia="Arial" w:cs="Arial"/>
                <w:b w:val="0"/>
                <w:bCs w:val="0"/>
                <w:i w:val="0"/>
                <w:iCs w:val="0"/>
                <w:color w:val="1A1A1A"/>
                <w:sz w:val="20"/>
                <w:szCs w:val="20"/>
              </w:rPr>
              <w:t>Immutable audit trail for all financial data changes</w:t>
            </w:r>
          </w:p>
        </w:tc>
      </w:tr>
      <w:tr w14:paraId="274C0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6A03085">
            <w:pPr>
              <w:jc w:val="left"/>
            </w:pPr>
            <w:r>
              <w:rPr>
                <w:rFonts w:ascii="Arial" w:hAnsi="Arial" w:eastAsia="Arial" w:cs="Arial"/>
                <w:b w:val="0"/>
                <w:bCs w:val="0"/>
                <w:i w:val="0"/>
                <w:iCs w:val="0"/>
                <w:color w:val="1A1A1A"/>
                <w:sz w:val="20"/>
                <w:szCs w:val="20"/>
              </w:rPr>
              <w:t>users</w:t>
            </w:r>
          </w:p>
        </w:tc>
        <w:tc>
          <w:tcPr>
            <w:tcW w:w="3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344E099">
            <w:pPr>
              <w:jc w:val="left"/>
            </w:pPr>
            <w:r>
              <w:rPr>
                <w:rFonts w:ascii="Arial" w:hAnsi="Arial" w:eastAsia="Arial" w:cs="Arial"/>
                <w:b w:val="0"/>
                <w:bCs w:val="0"/>
                <w:i w:val="0"/>
                <w:iCs w:val="0"/>
                <w:color w:val="1A1A1A"/>
                <w:sz w:val="20"/>
                <w:szCs w:val="20"/>
              </w:rPr>
              <w:t>id, tenant_id, email, role, mfa_enabled, last_login, status</w:t>
            </w:r>
          </w:p>
        </w:tc>
        <w:tc>
          <w:tcPr>
            <w:tcW w:w="4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C72B771">
            <w:pPr>
              <w:jc w:val="left"/>
            </w:pPr>
            <w:r>
              <w:rPr>
                <w:rFonts w:ascii="Arial" w:hAnsi="Arial" w:eastAsia="Arial" w:cs="Arial"/>
                <w:b w:val="0"/>
                <w:bCs w:val="0"/>
                <w:i w:val="0"/>
                <w:iCs w:val="0"/>
                <w:color w:val="1A1A1A"/>
                <w:sz w:val="20"/>
                <w:szCs w:val="20"/>
              </w:rPr>
              <w:t>Platform users with RBAC roles (5 role types)</w:t>
            </w:r>
          </w:p>
        </w:tc>
      </w:tr>
    </w:tbl>
    <w:p w14:paraId="0EB0DF65">
      <w:r>
        <w:br w:type="page"/>
      </w:r>
    </w:p>
    <w:p w14:paraId="1B9788D1">
      <w:pPr>
        <w:pStyle w:val="2"/>
        <w:pBdr>
          <w:bottom w:val="single" w:color="C9A227" w:sz="2" w:space="6"/>
        </w:pBdr>
        <w:spacing w:before="400" w:after="160"/>
      </w:pPr>
      <w:bookmarkStart w:id="34" w:name="_Toc23892"/>
      <w:r>
        <w:rPr>
          <w:rFonts w:ascii="Arial" w:hAnsi="Arial" w:eastAsia="Arial" w:cs="Arial"/>
          <w:b/>
          <w:bCs/>
          <w:color w:val="0A1F44"/>
          <w:sz w:val="36"/>
          <w:szCs w:val="36"/>
        </w:rPr>
        <w:t>7. PHASE 6 — INTEGRATION, TESTING &amp; QA</w:t>
      </w:r>
      <w:bookmarkEnd w:id="34"/>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43B77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Merge w:val="restart"/>
            <w:tcBorders>
              <w:top w:val="single" w:color="CBD5E1" w:sz="0" w:space="0"/>
              <w:left w:val="single" w:color="CBD5E1" w:sz="0" w:space="0"/>
              <w:bottom w:val="single" w:color="CBD5E1" w:sz="0" w:space="0"/>
              <w:right w:val="single" w:color="CBD5E1" w:sz="0" w:space="0"/>
            </w:tcBorders>
            <w:shd w:val="clear" w:color="auto" w:fill="0A1F44"/>
            <w:tcMar>
              <w:top w:w="120" w:type="dxa"/>
              <w:left w:w="120" w:type="dxa"/>
              <w:bottom w:w="120" w:type="dxa"/>
              <w:right w:w="120" w:type="dxa"/>
            </w:tcMar>
            <w:vAlign w:val="center"/>
          </w:tcPr>
          <w:p w14:paraId="5EBCE8E1">
            <w:pPr>
              <w:jc w:val="center"/>
            </w:pPr>
            <w:r>
              <w:rPr>
                <w:rFonts w:ascii="Arial" w:hAnsi="Arial" w:eastAsia="Arial" w:cs="Arial"/>
                <w:b/>
                <w:bCs/>
                <w:color w:val="FFFFFF"/>
                <w:sz w:val="48"/>
                <w:szCs w:val="48"/>
              </w:rPr>
              <w:t>6</w:t>
            </w:r>
          </w:p>
          <w:p w14:paraId="46452B8E">
            <w:pPr>
              <w:jc w:val="center"/>
            </w:pPr>
            <w:r>
              <w:rPr>
                <w:rFonts w:ascii="Arial" w:hAnsi="Arial" w:eastAsia="Arial" w:cs="Arial"/>
                <w:b/>
                <w:bCs/>
                <w:color w:val="FFFFFF"/>
                <w:sz w:val="16"/>
                <w:szCs w:val="16"/>
              </w:rPr>
              <w:t>PHASE</w:t>
            </w:r>
          </w:p>
        </w:tc>
        <w:tc>
          <w:tcPr>
            <w:tcW w:w="8160" w:type="dxa"/>
            <w:tcBorders>
              <w:top w:val="single" w:color="CBD5E1" w:sz="0" w:space="0"/>
              <w:left w:val="single" w:color="CBD5E1" w:sz="0" w:space="0"/>
              <w:bottom w:val="single" w:color="CBD5E1" w:sz="0" w:space="0"/>
              <w:right w:val="single" w:color="CBD5E1" w:sz="0" w:space="0"/>
            </w:tcBorders>
            <w:shd w:val="clear" w:color="auto" w:fill="0A1F44"/>
            <w:tcMar>
              <w:top w:w="100" w:type="dxa"/>
              <w:left w:w="200" w:type="dxa"/>
              <w:bottom w:w="60" w:type="dxa"/>
              <w:right w:w="120" w:type="dxa"/>
            </w:tcMar>
          </w:tcPr>
          <w:p w14:paraId="6735068E">
            <w:r>
              <w:rPr>
                <w:rFonts w:ascii="Arial" w:hAnsi="Arial" w:eastAsia="Arial" w:cs="Arial"/>
                <w:b/>
                <w:bCs/>
                <w:color w:val="FFFFFF"/>
                <w:sz w:val="32"/>
                <w:szCs w:val="32"/>
              </w:rPr>
              <w:t>Integration, Testing &amp; Quality Assurance</w:t>
            </w:r>
          </w:p>
        </w:tc>
      </w:tr>
      <w:tr w14:paraId="652B3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CBD5E1" w:sz="0" w:space="0"/>
              <w:left w:val="single" w:color="CBD5E1" w:sz="0" w:space="0"/>
              <w:bottom w:val="single" w:color="CBD5E1" w:sz="0" w:space="0"/>
              <w:right w:val="single" w:color="CBD5E1" w:sz="0" w:space="0"/>
            </w:tcBorders>
          </w:tcPr>
          <w:p w14:paraId="595A4E18"/>
        </w:tc>
        <w:tc>
          <w:tcPr>
            <w:tcW w:w="8160" w:type="dxa"/>
            <w:tcBorders>
              <w:top w:val="single" w:color="CBD5E1" w:sz="0" w:space="0"/>
              <w:left w:val="single" w:color="CBD5E1" w:sz="0" w:space="0"/>
              <w:bottom w:val="single" w:color="CBD5E1" w:sz="0" w:space="0"/>
              <w:right w:val="single" w:color="CBD5E1" w:sz="0" w:space="0"/>
            </w:tcBorders>
            <w:shd w:val="clear" w:color="auto" w:fill="E8F0FB"/>
            <w:tcMar>
              <w:top w:w="80" w:type="dxa"/>
              <w:left w:w="200" w:type="dxa"/>
              <w:bottom w:w="80" w:type="dxa"/>
              <w:right w:w="120" w:type="dxa"/>
            </w:tcMar>
          </w:tcPr>
          <w:p w14:paraId="11044D4D">
            <w:r>
              <w:rPr>
                <w:rFonts w:ascii="Arial" w:hAnsi="Arial" w:eastAsia="Arial" w:cs="Arial"/>
                <w:b/>
                <w:bCs/>
                <w:color w:val="0A1F44"/>
                <w:sz w:val="20"/>
                <w:szCs w:val="20"/>
              </w:rPr>
              <w:t xml:space="preserve">Duration: </w:t>
            </w:r>
            <w:r>
              <w:rPr>
                <w:rFonts w:ascii="Arial" w:hAnsi="Arial" w:eastAsia="Arial" w:cs="Arial"/>
                <w:color w:val="0A1F44"/>
                <w:sz w:val="20"/>
                <w:szCs w:val="20"/>
              </w:rPr>
              <w:t>4 Weeks (Month 7)</w:t>
            </w:r>
          </w:p>
        </w:tc>
      </w:tr>
      <w:tr w14:paraId="399F2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CBD5E1" w:sz="0" w:space="0"/>
              <w:left w:val="single" w:color="CBD5E1" w:sz="0" w:space="0"/>
              <w:bottom w:val="single" w:color="CBD5E1" w:sz="0" w:space="0"/>
              <w:right w:val="single" w:color="CBD5E1" w:sz="0" w:space="0"/>
            </w:tcBorders>
          </w:tcPr>
          <w:p w14:paraId="2F7F02E0"/>
        </w:tc>
        <w:tc>
          <w:tcPr>
            <w:tcW w:w="8160" w:type="dxa"/>
            <w:tcBorders>
              <w:top w:val="single" w:color="CBD5E1" w:sz="0" w:space="0"/>
              <w:left w:val="single" w:color="CBD5E1" w:sz="0" w:space="0"/>
              <w:bottom w:val="single" w:color="CBD5E1" w:sz="0" w:space="0"/>
              <w:right w:val="single" w:color="CBD5E1" w:sz="0" w:space="0"/>
            </w:tcBorders>
            <w:shd w:val="clear" w:color="auto" w:fill="E8F0FB"/>
            <w:tcMar>
              <w:top w:w="80" w:type="dxa"/>
              <w:left w:w="200" w:type="dxa"/>
              <w:bottom w:w="80" w:type="dxa"/>
              <w:right w:w="120" w:type="dxa"/>
            </w:tcMar>
          </w:tcPr>
          <w:p w14:paraId="46F822F3">
            <w:r>
              <w:rPr>
                <w:rFonts w:ascii="Arial" w:hAnsi="Arial" w:eastAsia="Arial" w:cs="Arial"/>
                <w:b/>
                <w:bCs/>
                <w:color w:val="0A1F44"/>
                <w:sz w:val="20"/>
                <w:szCs w:val="20"/>
              </w:rPr>
              <w:t xml:space="preserve">Team: </w:t>
            </w:r>
            <w:r>
              <w:rPr>
                <w:rFonts w:ascii="Arial" w:hAnsi="Arial" w:eastAsia="Arial" w:cs="Arial"/>
                <w:color w:val="0A1F44"/>
                <w:sz w:val="20"/>
                <w:szCs w:val="20"/>
              </w:rPr>
              <w:t>QA Engineer, All Developers, Security Engineer, DevOps Engineer</w:t>
            </w:r>
          </w:p>
        </w:tc>
      </w:tr>
      <w:tr w14:paraId="3C053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CBD5E1" w:sz="0" w:space="0"/>
              <w:left w:val="single" w:color="CBD5E1" w:sz="0" w:space="0"/>
              <w:bottom w:val="single" w:color="CBD5E1" w:sz="0" w:space="0"/>
              <w:right w:val="single" w:color="CBD5E1" w:sz="0" w:space="0"/>
            </w:tcBorders>
          </w:tcPr>
          <w:p w14:paraId="02CA159B"/>
        </w:tc>
        <w:tc>
          <w:tcPr>
            <w:tcW w:w="8160" w:type="dxa"/>
            <w:tcBorders>
              <w:top w:val="single" w:color="CBD5E1" w:sz="0" w:space="0"/>
              <w:left w:val="single" w:color="CBD5E1" w:sz="0" w:space="0"/>
              <w:bottom w:val="single" w:color="CBD5E1" w:sz="0" w:space="0"/>
              <w:right w:val="single" w:color="CBD5E1" w:sz="0" w:space="0"/>
            </w:tcBorders>
            <w:shd w:val="clear" w:color="auto" w:fill="E8F0FB"/>
            <w:tcMar>
              <w:top w:w="80" w:type="dxa"/>
              <w:left w:w="200" w:type="dxa"/>
              <w:bottom w:w="80" w:type="dxa"/>
              <w:right w:w="120" w:type="dxa"/>
            </w:tcMar>
          </w:tcPr>
          <w:p w14:paraId="2A278269">
            <w:r>
              <w:rPr>
                <w:rFonts w:ascii="Arial" w:hAnsi="Arial" w:eastAsia="Arial" w:cs="Arial"/>
                <w:b/>
                <w:bCs/>
                <w:color w:val="0A1F44"/>
                <w:sz w:val="20"/>
                <w:szCs w:val="20"/>
              </w:rPr>
              <w:t xml:space="preserve">Goal: </w:t>
            </w:r>
            <w:r>
              <w:rPr>
                <w:rFonts w:ascii="Arial" w:hAnsi="Arial" w:eastAsia="Arial" w:cs="Arial"/>
                <w:i/>
                <w:iCs/>
                <w:color w:val="0A1F44"/>
                <w:sz w:val="20"/>
                <w:szCs w:val="20"/>
              </w:rPr>
              <w:t>Validate every feature, integration, and performance benchmark across all four platforms. No platform proceeds to deployment without passing all test gates.</w:t>
            </w:r>
          </w:p>
        </w:tc>
      </w:tr>
    </w:tbl>
    <w:p w14:paraId="1B169F2A">
      <w:pPr>
        <w:spacing w:before="0" w:after="0"/>
      </w:pPr>
    </w:p>
    <w:p w14:paraId="61AEACAC">
      <w:pPr>
        <w:pStyle w:val="3"/>
        <w:spacing w:before="300" w:after="120"/>
      </w:pPr>
      <w:bookmarkStart w:id="35" w:name="_Toc16463"/>
      <w:r>
        <w:rPr>
          <w:rFonts w:ascii="Arial" w:hAnsi="Arial" w:eastAsia="Arial" w:cs="Arial"/>
          <w:b/>
          <w:bCs/>
          <w:color w:val="1A4F8B"/>
          <w:sz w:val="28"/>
          <w:szCs w:val="28"/>
        </w:rPr>
        <w:t>7.1 Testing Strategy</w:t>
      </w:r>
      <w:bookmarkEnd w:id="35"/>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5560"/>
      </w:tblGrid>
      <w:tr w14:paraId="33805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644A1277">
            <w:pPr>
              <w:jc w:val="left"/>
            </w:pPr>
            <w:r>
              <w:rPr>
                <w:rFonts w:ascii="Arial" w:hAnsi="Arial" w:eastAsia="Arial" w:cs="Arial"/>
                <w:b/>
                <w:bCs/>
                <w:i w:val="0"/>
                <w:iCs w:val="0"/>
                <w:color w:val="FFFFFF"/>
                <w:sz w:val="20"/>
                <w:szCs w:val="20"/>
              </w:rPr>
              <w:t>Test Type</w:t>
            </w:r>
          </w:p>
        </w:tc>
        <w:tc>
          <w:tcPr>
            <w:tcW w:w="18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43A7B770">
            <w:pPr>
              <w:jc w:val="left"/>
            </w:pPr>
            <w:r>
              <w:rPr>
                <w:rFonts w:ascii="Arial" w:hAnsi="Arial" w:eastAsia="Arial" w:cs="Arial"/>
                <w:b/>
                <w:bCs/>
                <w:i w:val="0"/>
                <w:iCs w:val="0"/>
                <w:color w:val="FFFFFF"/>
                <w:sz w:val="20"/>
                <w:szCs w:val="20"/>
              </w:rPr>
              <w:t>Tool / Framework</w:t>
            </w:r>
          </w:p>
        </w:tc>
        <w:tc>
          <w:tcPr>
            <w:tcW w:w="55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219A4984">
            <w:pPr>
              <w:jc w:val="left"/>
            </w:pPr>
            <w:r>
              <w:rPr>
                <w:rFonts w:ascii="Arial" w:hAnsi="Arial" w:eastAsia="Arial" w:cs="Arial"/>
                <w:b/>
                <w:bCs/>
                <w:i w:val="0"/>
                <w:iCs w:val="0"/>
                <w:color w:val="FFFFFF"/>
                <w:sz w:val="20"/>
                <w:szCs w:val="20"/>
              </w:rPr>
              <w:t>Scope &amp; Pass Criteria</w:t>
            </w:r>
          </w:p>
        </w:tc>
      </w:tr>
      <w:tr w14:paraId="7A5AA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7866ED1">
            <w:pPr>
              <w:jc w:val="left"/>
            </w:pPr>
            <w:r>
              <w:rPr>
                <w:rFonts w:ascii="Arial" w:hAnsi="Arial" w:eastAsia="Arial" w:cs="Arial"/>
                <w:b/>
                <w:bCs/>
                <w:i w:val="0"/>
                <w:iCs w:val="0"/>
                <w:color w:val="1A1A1A"/>
                <w:sz w:val="20"/>
                <w:szCs w:val="20"/>
              </w:rPr>
              <w:t>Unit Testing</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C631490">
            <w:pPr>
              <w:jc w:val="left"/>
            </w:pPr>
            <w:r>
              <w:rPr>
                <w:rFonts w:ascii="Arial" w:hAnsi="Arial" w:eastAsia="Arial" w:cs="Arial"/>
                <w:b w:val="0"/>
                <w:bCs w:val="0"/>
                <w:i w:val="0"/>
                <w:iCs w:val="0"/>
                <w:color w:val="1A1A1A"/>
                <w:sz w:val="20"/>
                <w:szCs w:val="20"/>
              </w:rPr>
              <w:t>Jest + React Testing Library</w:t>
            </w:r>
          </w:p>
        </w:tc>
        <w:tc>
          <w:tcPr>
            <w:tcW w:w="5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09DC623">
            <w:pPr>
              <w:jc w:val="left"/>
            </w:pPr>
            <w:r>
              <w:rPr>
                <w:rFonts w:ascii="Arial" w:hAnsi="Arial" w:eastAsia="Arial" w:cs="Arial"/>
                <w:b w:val="0"/>
                <w:bCs w:val="0"/>
                <w:i w:val="0"/>
                <w:iCs w:val="0"/>
                <w:color w:val="1A1A1A"/>
                <w:sz w:val="20"/>
                <w:szCs w:val="20"/>
              </w:rPr>
              <w:t>All utility functions, business logic services, React components. Coverage threshold: 80% lines, 75% branches.</w:t>
            </w:r>
          </w:p>
        </w:tc>
      </w:tr>
      <w:tr w14:paraId="6D55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3C455E2">
            <w:pPr>
              <w:jc w:val="left"/>
            </w:pPr>
            <w:r>
              <w:rPr>
                <w:rFonts w:ascii="Arial" w:hAnsi="Arial" w:eastAsia="Arial" w:cs="Arial"/>
                <w:b/>
                <w:bCs/>
                <w:i w:val="0"/>
                <w:iCs w:val="0"/>
                <w:color w:val="1A1A1A"/>
                <w:sz w:val="20"/>
                <w:szCs w:val="20"/>
              </w:rPr>
              <w:t>Integration Testing</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F9DDC31">
            <w:pPr>
              <w:jc w:val="left"/>
            </w:pPr>
            <w:r>
              <w:rPr>
                <w:rFonts w:ascii="Arial" w:hAnsi="Arial" w:eastAsia="Arial" w:cs="Arial"/>
                <w:b w:val="0"/>
                <w:bCs w:val="0"/>
                <w:i w:val="0"/>
                <w:iCs w:val="0"/>
                <w:color w:val="1A1A1A"/>
                <w:sz w:val="20"/>
                <w:szCs w:val="20"/>
              </w:rPr>
              <w:t>Jest + Supertest</w:t>
            </w:r>
          </w:p>
        </w:tc>
        <w:tc>
          <w:tcPr>
            <w:tcW w:w="5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6F88992">
            <w:pPr>
              <w:jc w:val="left"/>
            </w:pPr>
            <w:r>
              <w:rPr>
                <w:rFonts w:ascii="Arial" w:hAnsi="Arial" w:eastAsia="Arial" w:cs="Arial"/>
                <w:b w:val="0"/>
                <w:bCs w:val="0"/>
                <w:i w:val="0"/>
                <w:iCs w:val="0"/>
                <w:color w:val="1A1A1A"/>
                <w:sz w:val="20"/>
                <w:szCs w:val="20"/>
              </w:rPr>
              <w:t>All API endpoints tested with real database transactions. Auth middleware, tenant isolation, RBAC enforcement verified.</w:t>
            </w:r>
          </w:p>
        </w:tc>
      </w:tr>
      <w:tr w14:paraId="3107B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C9ACC93">
            <w:pPr>
              <w:jc w:val="left"/>
            </w:pPr>
            <w:r>
              <w:rPr>
                <w:rFonts w:ascii="Arial" w:hAnsi="Arial" w:eastAsia="Arial" w:cs="Arial"/>
                <w:b/>
                <w:bCs/>
                <w:i w:val="0"/>
                <w:iCs w:val="0"/>
                <w:color w:val="1A1A1A"/>
                <w:sz w:val="20"/>
                <w:szCs w:val="20"/>
              </w:rPr>
              <w:t>End-to-End (E2E)</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85639F3">
            <w:pPr>
              <w:jc w:val="left"/>
            </w:pPr>
            <w:r>
              <w:rPr>
                <w:rFonts w:ascii="Arial" w:hAnsi="Arial" w:eastAsia="Arial" w:cs="Arial"/>
                <w:b w:val="0"/>
                <w:bCs w:val="0"/>
                <w:i w:val="0"/>
                <w:iCs w:val="0"/>
                <w:color w:val="1A1A1A"/>
                <w:sz w:val="20"/>
                <w:szCs w:val="20"/>
              </w:rPr>
              <w:t>Playwright</w:t>
            </w:r>
          </w:p>
        </w:tc>
        <w:tc>
          <w:tcPr>
            <w:tcW w:w="5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AF920B8">
            <w:pPr>
              <w:jc w:val="left"/>
            </w:pPr>
            <w:r>
              <w:rPr>
                <w:rFonts w:ascii="Arial" w:hAnsi="Arial" w:eastAsia="Arial" w:cs="Arial"/>
                <w:b w:val="0"/>
                <w:bCs w:val="0"/>
                <w:i w:val="0"/>
                <w:iCs w:val="0"/>
                <w:color w:val="1A1A1A"/>
                <w:sz w:val="20"/>
                <w:szCs w:val="20"/>
              </w:rPr>
              <w:t>Critical user journeys: Cooperative registration flow, member onboarding, loan application-to-approval, Finder NIN registration, 3D demo request submission.</w:t>
            </w:r>
          </w:p>
        </w:tc>
      </w:tr>
      <w:tr w14:paraId="6BB9E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7F370E7">
            <w:pPr>
              <w:jc w:val="left"/>
            </w:pPr>
            <w:r>
              <w:rPr>
                <w:rFonts w:ascii="Arial" w:hAnsi="Arial" w:eastAsia="Arial" w:cs="Arial"/>
                <w:b/>
                <w:bCs/>
                <w:i w:val="0"/>
                <w:iCs w:val="0"/>
                <w:color w:val="1A1A1A"/>
                <w:sz w:val="20"/>
                <w:szCs w:val="20"/>
              </w:rPr>
              <w:t>Performance Testing</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4F5CD26">
            <w:pPr>
              <w:jc w:val="left"/>
            </w:pPr>
            <w:r>
              <w:rPr>
                <w:rFonts w:ascii="Arial" w:hAnsi="Arial" w:eastAsia="Arial" w:cs="Arial"/>
                <w:b w:val="0"/>
                <w:bCs w:val="0"/>
                <w:i w:val="0"/>
                <w:iCs w:val="0"/>
                <w:color w:val="1A1A1A"/>
                <w:sz w:val="20"/>
                <w:szCs w:val="20"/>
              </w:rPr>
              <w:t>Lighthouse CI + k6</w:t>
            </w:r>
          </w:p>
        </w:tc>
        <w:tc>
          <w:tcPr>
            <w:tcW w:w="5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ED575A5">
            <w:pPr>
              <w:jc w:val="left"/>
            </w:pPr>
            <w:r>
              <w:rPr>
                <w:rFonts w:ascii="Arial" w:hAnsi="Arial" w:eastAsia="Arial" w:cs="Arial"/>
                <w:b w:val="0"/>
                <w:bCs w:val="0"/>
                <w:i w:val="0"/>
                <w:iCs w:val="0"/>
                <w:color w:val="1A1A1A"/>
                <w:sz w:val="20"/>
                <w:szCs w:val="20"/>
              </w:rPr>
              <w:t>All pages: LCP &lt; 2.5s, FID &lt; 100ms, CLS &lt; 0.1, Performance Score &gt; 90. Load test: 1,000 concurrent users on Finance, 500 on Finder API.</w:t>
            </w:r>
          </w:p>
        </w:tc>
      </w:tr>
      <w:tr w14:paraId="7264E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48EE05B">
            <w:pPr>
              <w:jc w:val="left"/>
            </w:pPr>
            <w:r>
              <w:rPr>
                <w:rFonts w:ascii="Arial" w:hAnsi="Arial" w:eastAsia="Arial" w:cs="Arial"/>
                <w:b/>
                <w:bCs/>
                <w:i w:val="0"/>
                <w:iCs w:val="0"/>
                <w:color w:val="1A1A1A"/>
                <w:sz w:val="20"/>
                <w:szCs w:val="20"/>
              </w:rPr>
              <w:t>Security Testing</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1CF6704">
            <w:pPr>
              <w:jc w:val="left"/>
            </w:pPr>
            <w:r>
              <w:rPr>
                <w:rFonts w:ascii="Arial" w:hAnsi="Arial" w:eastAsia="Arial" w:cs="Arial"/>
                <w:b w:val="0"/>
                <w:bCs w:val="0"/>
                <w:i w:val="0"/>
                <w:iCs w:val="0"/>
                <w:color w:val="1A1A1A"/>
                <w:sz w:val="20"/>
                <w:szCs w:val="20"/>
              </w:rPr>
              <w:t>OWASP ZAP + Manual</w:t>
            </w:r>
          </w:p>
        </w:tc>
        <w:tc>
          <w:tcPr>
            <w:tcW w:w="5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87A6F63">
            <w:pPr>
              <w:jc w:val="left"/>
            </w:pPr>
            <w:r>
              <w:rPr>
                <w:rFonts w:ascii="Arial" w:hAnsi="Arial" w:eastAsia="Arial" w:cs="Arial"/>
                <w:b w:val="0"/>
                <w:bCs w:val="0"/>
                <w:i w:val="0"/>
                <w:iCs w:val="0"/>
                <w:color w:val="1A1A1A"/>
                <w:sz w:val="20"/>
                <w:szCs w:val="20"/>
              </w:rPr>
              <w:t>OWASP Top 10 scan on all API endpoints. SQL injection, XSS, CSRF, broken authentication, insecure direct object references. All critical/high findings resolved before launch.</w:t>
            </w:r>
          </w:p>
        </w:tc>
      </w:tr>
      <w:tr w14:paraId="127C7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9EEBA03">
            <w:pPr>
              <w:jc w:val="left"/>
            </w:pPr>
            <w:r>
              <w:rPr>
                <w:rFonts w:ascii="Arial" w:hAnsi="Arial" w:eastAsia="Arial" w:cs="Arial"/>
                <w:b/>
                <w:bCs/>
                <w:i w:val="0"/>
                <w:iCs w:val="0"/>
                <w:color w:val="1A1A1A"/>
                <w:sz w:val="20"/>
                <w:szCs w:val="20"/>
              </w:rPr>
              <w:t>Penetration Testing</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CA8F5FB">
            <w:pPr>
              <w:jc w:val="left"/>
            </w:pPr>
            <w:r>
              <w:rPr>
                <w:rFonts w:ascii="Arial" w:hAnsi="Arial" w:eastAsia="Arial" w:cs="Arial"/>
                <w:b w:val="0"/>
                <w:bCs w:val="0"/>
                <w:i w:val="0"/>
                <w:iCs w:val="0"/>
                <w:color w:val="1A1A1A"/>
                <w:sz w:val="20"/>
                <w:szCs w:val="20"/>
              </w:rPr>
              <w:t>External vendor</w:t>
            </w:r>
          </w:p>
        </w:tc>
        <w:tc>
          <w:tcPr>
            <w:tcW w:w="5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373D39C">
            <w:pPr>
              <w:jc w:val="left"/>
            </w:pPr>
            <w:r>
              <w:rPr>
                <w:rFonts w:ascii="Arial" w:hAnsi="Arial" w:eastAsia="Arial" w:cs="Arial"/>
                <w:b w:val="0"/>
                <w:bCs w:val="0"/>
                <w:i w:val="0"/>
                <w:iCs w:val="0"/>
                <w:color w:val="1A1A1A"/>
                <w:sz w:val="20"/>
                <w:szCs w:val="20"/>
              </w:rPr>
              <w:t>Third-party penetration test commissioned for all production endpoints. Required for NDPR compliance certification for FeasibilityFinder.</w:t>
            </w:r>
          </w:p>
        </w:tc>
      </w:tr>
      <w:tr w14:paraId="537C5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1FF5C4C">
            <w:pPr>
              <w:jc w:val="left"/>
            </w:pPr>
            <w:r>
              <w:rPr>
                <w:rFonts w:ascii="Arial" w:hAnsi="Arial" w:eastAsia="Arial" w:cs="Arial"/>
                <w:b/>
                <w:bCs/>
                <w:i w:val="0"/>
                <w:iCs w:val="0"/>
                <w:color w:val="1A1A1A"/>
                <w:sz w:val="20"/>
                <w:szCs w:val="20"/>
              </w:rPr>
              <w:t>Cross-Browser Testing</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5D5713D">
            <w:pPr>
              <w:jc w:val="left"/>
            </w:pPr>
            <w:r>
              <w:rPr>
                <w:rFonts w:ascii="Arial" w:hAnsi="Arial" w:eastAsia="Arial" w:cs="Arial"/>
                <w:b w:val="0"/>
                <w:bCs w:val="0"/>
                <w:i w:val="0"/>
                <w:iCs w:val="0"/>
                <w:color w:val="1A1A1A"/>
                <w:sz w:val="20"/>
                <w:szCs w:val="20"/>
              </w:rPr>
              <w:t>BrowserStack</w:t>
            </w:r>
          </w:p>
        </w:tc>
        <w:tc>
          <w:tcPr>
            <w:tcW w:w="5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AA44350">
            <w:pPr>
              <w:jc w:val="left"/>
            </w:pPr>
            <w:r>
              <w:rPr>
                <w:rFonts w:ascii="Arial" w:hAnsi="Arial" w:eastAsia="Arial" w:cs="Arial"/>
                <w:b w:val="0"/>
                <w:bCs w:val="0"/>
                <w:i w:val="0"/>
                <w:iCs w:val="0"/>
                <w:color w:val="1A1A1A"/>
                <w:sz w:val="20"/>
                <w:szCs w:val="20"/>
              </w:rPr>
              <w:t>Chrome, Firefox, Safari, Edge on Windows, macOS, iOS, Android. All critical paths functional across all browsers.</w:t>
            </w:r>
          </w:p>
        </w:tc>
      </w:tr>
      <w:tr w14:paraId="69426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D765AAB">
            <w:pPr>
              <w:jc w:val="left"/>
            </w:pPr>
            <w:r>
              <w:rPr>
                <w:rFonts w:ascii="Arial" w:hAnsi="Arial" w:eastAsia="Arial" w:cs="Arial"/>
                <w:b/>
                <w:bCs/>
                <w:i w:val="0"/>
                <w:iCs w:val="0"/>
                <w:color w:val="1A1A1A"/>
                <w:sz w:val="20"/>
                <w:szCs w:val="20"/>
              </w:rPr>
              <w:t>Accessibility Testing</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7A74DF8">
            <w:pPr>
              <w:jc w:val="left"/>
            </w:pPr>
            <w:r>
              <w:rPr>
                <w:rFonts w:ascii="Arial" w:hAnsi="Arial" w:eastAsia="Arial" w:cs="Arial"/>
                <w:b w:val="0"/>
                <w:bCs w:val="0"/>
                <w:i w:val="0"/>
                <w:iCs w:val="0"/>
                <w:color w:val="1A1A1A"/>
                <w:sz w:val="20"/>
                <w:szCs w:val="20"/>
              </w:rPr>
              <w:t>axe-core + Screen Reader</w:t>
            </w:r>
          </w:p>
        </w:tc>
        <w:tc>
          <w:tcPr>
            <w:tcW w:w="5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DEBCB70">
            <w:pPr>
              <w:jc w:val="left"/>
            </w:pPr>
            <w:r>
              <w:rPr>
                <w:rFonts w:ascii="Arial" w:hAnsi="Arial" w:eastAsia="Arial" w:cs="Arial"/>
                <w:b w:val="0"/>
                <w:bCs w:val="0"/>
                <w:i w:val="0"/>
                <w:iCs w:val="0"/>
                <w:color w:val="1A1A1A"/>
                <w:sz w:val="20"/>
                <w:szCs w:val="20"/>
              </w:rPr>
              <w:t>WCAG 2.1 AA compliance. All images have alt text, all interactive elements keyboard-accessible, colour contrast ratios passing.</w:t>
            </w:r>
          </w:p>
        </w:tc>
      </w:tr>
      <w:tr w14:paraId="40013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6CE1D80">
            <w:pPr>
              <w:jc w:val="left"/>
            </w:pPr>
            <w:r>
              <w:rPr>
                <w:rFonts w:ascii="Arial" w:hAnsi="Arial" w:eastAsia="Arial" w:cs="Arial"/>
                <w:b/>
                <w:bCs/>
                <w:i w:val="0"/>
                <w:iCs w:val="0"/>
                <w:color w:val="1A1A1A"/>
                <w:sz w:val="20"/>
                <w:szCs w:val="20"/>
              </w:rPr>
              <w:t>Compliance Testing</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C2EEA54">
            <w:pPr>
              <w:jc w:val="left"/>
            </w:pPr>
            <w:r>
              <w:rPr>
                <w:rFonts w:ascii="Arial" w:hAnsi="Arial" w:eastAsia="Arial" w:cs="Arial"/>
                <w:b w:val="0"/>
                <w:bCs w:val="0"/>
                <w:i w:val="0"/>
                <w:iCs w:val="0"/>
                <w:color w:val="1A1A1A"/>
                <w:sz w:val="20"/>
                <w:szCs w:val="20"/>
              </w:rPr>
              <w:t>Manual Review</w:t>
            </w:r>
          </w:p>
        </w:tc>
        <w:tc>
          <w:tcPr>
            <w:tcW w:w="5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F14701E">
            <w:pPr>
              <w:jc w:val="left"/>
            </w:pPr>
            <w:r>
              <w:rPr>
                <w:rFonts w:ascii="Arial" w:hAnsi="Arial" w:eastAsia="Arial" w:cs="Arial"/>
                <w:b w:val="0"/>
                <w:bCs w:val="0"/>
                <w:i w:val="0"/>
                <w:iCs w:val="0"/>
                <w:color w:val="1A1A1A"/>
                <w:sz w:val="20"/>
                <w:szCs w:val="20"/>
              </w:rPr>
              <w:t>NDPR: Privacy policy published, consent gates functional, data deletion mechanism working. Finance: all financial calculations verified against manual calculations.</w:t>
            </w:r>
          </w:p>
        </w:tc>
      </w:tr>
      <w:tr w14:paraId="5B4D5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B8E9A9A">
            <w:pPr>
              <w:jc w:val="left"/>
            </w:pPr>
            <w:r>
              <w:rPr>
                <w:rFonts w:ascii="Arial" w:hAnsi="Arial" w:eastAsia="Arial" w:cs="Arial"/>
                <w:b/>
                <w:bCs/>
                <w:i w:val="0"/>
                <w:iCs w:val="0"/>
                <w:color w:val="1A1A1A"/>
                <w:sz w:val="20"/>
                <w:szCs w:val="20"/>
              </w:rPr>
              <w:t>UAT (User Acceptance)</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F0AE350">
            <w:pPr>
              <w:jc w:val="left"/>
            </w:pPr>
            <w:r>
              <w:rPr>
                <w:rFonts w:ascii="Arial" w:hAnsi="Arial" w:eastAsia="Arial" w:cs="Arial"/>
                <w:b w:val="0"/>
                <w:bCs w:val="0"/>
                <w:i w:val="0"/>
                <w:iCs w:val="0"/>
                <w:color w:val="1A1A1A"/>
                <w:sz w:val="20"/>
                <w:szCs w:val="20"/>
              </w:rPr>
              <w:t>Product Leads + CEO</w:t>
            </w:r>
          </w:p>
        </w:tc>
        <w:tc>
          <w:tcPr>
            <w:tcW w:w="5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99F1C28">
            <w:pPr>
              <w:jc w:val="left"/>
            </w:pPr>
            <w:r>
              <w:rPr>
                <w:rFonts w:ascii="Arial" w:hAnsi="Arial" w:eastAsia="Arial" w:cs="Arial"/>
                <w:b w:val="0"/>
                <w:bCs w:val="0"/>
                <w:i w:val="0"/>
                <w:iCs w:val="0"/>
                <w:color w:val="1A1A1A"/>
                <w:sz w:val="20"/>
                <w:szCs w:val="20"/>
              </w:rPr>
              <w:t>Otonye signs off Finder. Okoyen signs off Finance. Engineering team + Prof. Japheth signs off 3D and Corporate. CEO final sign-off required for all.</w:t>
            </w:r>
          </w:p>
        </w:tc>
      </w:tr>
    </w:tbl>
    <w:p w14:paraId="74A1887A">
      <w:pPr>
        <w:spacing w:before="0" w:after="0"/>
      </w:pPr>
    </w:p>
    <w:p w14:paraId="3583AC25">
      <w:pPr>
        <w:pStyle w:val="3"/>
        <w:spacing w:before="300" w:after="120"/>
      </w:pPr>
      <w:bookmarkStart w:id="36" w:name="_Toc6582"/>
      <w:r>
        <w:rPr>
          <w:rFonts w:ascii="Arial" w:hAnsi="Arial" w:eastAsia="Arial" w:cs="Arial"/>
          <w:b/>
          <w:bCs/>
          <w:color w:val="1A4F8B"/>
          <w:sz w:val="28"/>
          <w:szCs w:val="28"/>
        </w:rPr>
        <w:t>7.2 Critical Test Scenarios — FeasibilityFinance (Highest Risk)</w:t>
      </w:r>
      <w:bookmarkEnd w:id="3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8"/>
        <w:gridCol w:w="3969"/>
        <w:gridCol w:w="1793"/>
        <w:gridCol w:w="2940"/>
      </w:tblGrid>
      <w:tr w14:paraId="78C1C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418CD7E1">
            <w:pPr>
              <w:jc w:val="left"/>
            </w:pPr>
            <w:r>
              <w:rPr>
                <w:rFonts w:ascii="Arial" w:hAnsi="Arial" w:eastAsia="Arial" w:cs="Arial"/>
                <w:b/>
                <w:bCs/>
                <w:i w:val="0"/>
                <w:iCs w:val="0"/>
                <w:color w:val="FFFFFF"/>
                <w:sz w:val="20"/>
                <w:szCs w:val="20"/>
              </w:rPr>
              <w:t>TC#</w:t>
            </w:r>
          </w:p>
        </w:tc>
        <w:tc>
          <w:tcPr>
            <w:tcW w:w="40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05F56B3D">
            <w:pPr>
              <w:jc w:val="left"/>
            </w:pPr>
            <w:r>
              <w:rPr>
                <w:rFonts w:ascii="Arial" w:hAnsi="Arial" w:eastAsia="Arial" w:cs="Arial"/>
                <w:b/>
                <w:bCs/>
                <w:i w:val="0"/>
                <w:iCs w:val="0"/>
                <w:color w:val="FFFFFF"/>
                <w:sz w:val="20"/>
                <w:szCs w:val="20"/>
              </w:rPr>
              <w:t>Test Scenario</w:t>
            </w:r>
          </w:p>
        </w:tc>
        <w:tc>
          <w:tcPr>
            <w:tcW w:w="18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225C9D31">
            <w:pPr>
              <w:jc w:val="left"/>
            </w:pPr>
            <w:r>
              <w:rPr>
                <w:rFonts w:ascii="Arial" w:hAnsi="Arial" w:eastAsia="Arial" w:cs="Arial"/>
                <w:b/>
                <w:bCs/>
                <w:i w:val="0"/>
                <w:iCs w:val="0"/>
                <w:color w:val="FFFFFF"/>
                <w:sz w:val="20"/>
                <w:szCs w:val="20"/>
              </w:rPr>
              <w:t>Expected Result</w:t>
            </w:r>
          </w:p>
        </w:tc>
        <w:tc>
          <w:tcPr>
            <w:tcW w:w="29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1914A756">
            <w:pPr>
              <w:jc w:val="left"/>
            </w:pPr>
            <w:r>
              <w:rPr>
                <w:rFonts w:ascii="Arial" w:hAnsi="Arial" w:eastAsia="Arial" w:cs="Arial"/>
                <w:b/>
                <w:bCs/>
                <w:i w:val="0"/>
                <w:iCs w:val="0"/>
                <w:color w:val="FFFFFF"/>
                <w:sz w:val="20"/>
                <w:szCs w:val="20"/>
              </w:rPr>
              <w:t>Priority</w:t>
            </w:r>
          </w:p>
        </w:tc>
      </w:tr>
      <w:tr w14:paraId="715C8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7160573">
            <w:pPr>
              <w:jc w:val="left"/>
            </w:pPr>
            <w:r>
              <w:rPr>
                <w:rFonts w:ascii="Arial" w:hAnsi="Arial" w:eastAsia="Arial" w:cs="Arial"/>
                <w:b w:val="0"/>
                <w:bCs w:val="0"/>
                <w:i w:val="0"/>
                <w:iCs w:val="0"/>
                <w:color w:val="1A1A1A"/>
                <w:sz w:val="20"/>
                <w:szCs w:val="20"/>
              </w:rPr>
              <w:t>TC-001</w:t>
            </w:r>
          </w:p>
        </w:tc>
        <w:tc>
          <w:tcPr>
            <w:tcW w:w="4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08F03A3">
            <w:pPr>
              <w:jc w:val="left"/>
            </w:pPr>
            <w:r>
              <w:rPr>
                <w:rFonts w:ascii="Arial" w:hAnsi="Arial" w:eastAsia="Arial" w:cs="Arial"/>
                <w:b w:val="0"/>
                <w:bCs w:val="0"/>
                <w:i w:val="0"/>
                <w:iCs w:val="0"/>
                <w:color w:val="1A1A1A"/>
                <w:sz w:val="20"/>
                <w:szCs w:val="20"/>
              </w:rPr>
              <w:t>Cooperative A Treasurer attempts to view Cooperative B's financial data via direct URL manipulation</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4897B7F">
            <w:pPr>
              <w:jc w:val="left"/>
            </w:pPr>
            <w:r>
              <w:rPr>
                <w:rFonts w:ascii="Arial" w:hAnsi="Arial" w:eastAsia="Arial" w:cs="Arial"/>
                <w:b w:val="0"/>
                <w:bCs w:val="0"/>
                <w:i w:val="0"/>
                <w:iCs w:val="0"/>
                <w:color w:val="1A1A1A"/>
                <w:sz w:val="20"/>
                <w:szCs w:val="20"/>
              </w:rPr>
              <w:t>403 Forbidden — RLS blocks access</w:t>
            </w:r>
          </w:p>
        </w:tc>
        <w:tc>
          <w:tcPr>
            <w:tcW w:w="29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4904B10">
            <w:pPr>
              <w:jc w:val="left"/>
            </w:pPr>
            <w:r>
              <w:rPr>
                <w:rFonts w:ascii="Arial" w:hAnsi="Arial" w:eastAsia="Arial" w:cs="Arial"/>
                <w:b/>
                <w:bCs/>
                <w:i w:val="0"/>
                <w:iCs w:val="0"/>
                <w:color w:val="DC2626"/>
                <w:sz w:val="20"/>
                <w:szCs w:val="20"/>
              </w:rPr>
              <w:t>CRITICAL — Multi-tenancy</w:t>
            </w:r>
          </w:p>
        </w:tc>
      </w:tr>
      <w:tr w14:paraId="2CAA7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77DF78F">
            <w:pPr>
              <w:jc w:val="left"/>
            </w:pPr>
            <w:r>
              <w:rPr>
                <w:rFonts w:ascii="Arial" w:hAnsi="Arial" w:eastAsia="Arial" w:cs="Arial"/>
                <w:b w:val="0"/>
                <w:bCs w:val="0"/>
                <w:i w:val="0"/>
                <w:iCs w:val="0"/>
                <w:color w:val="1A1A1A"/>
                <w:sz w:val="20"/>
                <w:szCs w:val="20"/>
              </w:rPr>
              <w:t>TC-002</w:t>
            </w:r>
          </w:p>
        </w:tc>
        <w:tc>
          <w:tcPr>
            <w:tcW w:w="4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B460A66">
            <w:pPr>
              <w:jc w:val="left"/>
            </w:pPr>
            <w:r>
              <w:rPr>
                <w:rFonts w:ascii="Arial" w:hAnsi="Arial" w:eastAsia="Arial" w:cs="Arial"/>
                <w:b w:val="0"/>
                <w:bCs w:val="0"/>
                <w:i w:val="0"/>
                <w:iCs w:val="0"/>
                <w:color w:val="1A1A1A"/>
                <w:sz w:val="20"/>
                <w:szCs w:val="20"/>
              </w:rPr>
              <w:t>Member contribution recorded — verify balance update, ledger entry, and receipt email all complete atomically</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7B256A2">
            <w:pPr>
              <w:jc w:val="left"/>
            </w:pPr>
            <w:r>
              <w:rPr>
                <w:rFonts w:ascii="Arial" w:hAnsi="Arial" w:eastAsia="Arial" w:cs="Arial"/>
                <w:b w:val="0"/>
                <w:bCs w:val="0"/>
                <w:i w:val="0"/>
                <w:iCs w:val="0"/>
                <w:color w:val="1A1A1A"/>
                <w:sz w:val="20"/>
                <w:szCs w:val="20"/>
              </w:rPr>
              <w:t>All three complete or all three roll back</w:t>
            </w:r>
          </w:p>
        </w:tc>
        <w:tc>
          <w:tcPr>
            <w:tcW w:w="29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121D05A">
            <w:pPr>
              <w:jc w:val="left"/>
            </w:pPr>
            <w:r>
              <w:rPr>
                <w:rFonts w:ascii="Arial" w:hAnsi="Arial" w:eastAsia="Arial" w:cs="Arial"/>
                <w:b/>
                <w:bCs/>
                <w:i w:val="0"/>
                <w:iCs w:val="0"/>
                <w:color w:val="DC2626"/>
                <w:sz w:val="20"/>
                <w:szCs w:val="20"/>
              </w:rPr>
              <w:t>CRITICAL — Financial integrity</w:t>
            </w:r>
          </w:p>
        </w:tc>
      </w:tr>
      <w:tr w14:paraId="4DC1C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0637BBF">
            <w:pPr>
              <w:jc w:val="left"/>
            </w:pPr>
            <w:r>
              <w:rPr>
                <w:rFonts w:ascii="Arial" w:hAnsi="Arial" w:eastAsia="Arial" w:cs="Arial"/>
                <w:b w:val="0"/>
                <w:bCs w:val="0"/>
                <w:i w:val="0"/>
                <w:iCs w:val="0"/>
                <w:color w:val="1A1A1A"/>
                <w:sz w:val="20"/>
                <w:szCs w:val="20"/>
              </w:rPr>
              <w:t>TC-003</w:t>
            </w:r>
          </w:p>
        </w:tc>
        <w:tc>
          <w:tcPr>
            <w:tcW w:w="4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32C28B5">
            <w:pPr>
              <w:jc w:val="left"/>
            </w:pPr>
            <w:r>
              <w:rPr>
                <w:rFonts w:ascii="Arial" w:hAnsi="Arial" w:eastAsia="Arial" w:cs="Arial"/>
                <w:b w:val="0"/>
                <w:bCs w:val="0"/>
                <w:i w:val="0"/>
                <w:iCs w:val="0"/>
                <w:color w:val="1A1A1A"/>
                <w:sz w:val="20"/>
                <w:szCs w:val="20"/>
              </w:rPr>
              <w:t>Loan Officer attempts to approve a loan above their delegation limit without Treasurer countersignature</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7FCCCAF">
            <w:pPr>
              <w:jc w:val="left"/>
            </w:pPr>
            <w:r>
              <w:rPr>
                <w:rFonts w:ascii="Arial" w:hAnsi="Arial" w:eastAsia="Arial" w:cs="Arial"/>
                <w:b w:val="0"/>
                <w:bCs w:val="0"/>
                <w:i w:val="0"/>
                <w:iCs w:val="0"/>
                <w:color w:val="1A1A1A"/>
                <w:sz w:val="20"/>
                <w:szCs w:val="20"/>
              </w:rPr>
              <w:t>Workflow blocks — requires dual approval</w:t>
            </w:r>
          </w:p>
        </w:tc>
        <w:tc>
          <w:tcPr>
            <w:tcW w:w="29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5188EEC">
            <w:pPr>
              <w:jc w:val="left"/>
            </w:pPr>
            <w:r>
              <w:rPr>
                <w:rFonts w:ascii="Arial" w:hAnsi="Arial" w:eastAsia="Arial" w:cs="Arial"/>
                <w:b/>
                <w:bCs/>
                <w:i w:val="0"/>
                <w:iCs w:val="0"/>
                <w:color w:val="C9A227"/>
                <w:sz w:val="20"/>
                <w:szCs w:val="20"/>
              </w:rPr>
              <w:t>HIGH — RBAC</w:t>
            </w:r>
          </w:p>
        </w:tc>
      </w:tr>
      <w:tr w14:paraId="65D6C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96822E2">
            <w:pPr>
              <w:jc w:val="left"/>
            </w:pPr>
            <w:r>
              <w:rPr>
                <w:rFonts w:ascii="Arial" w:hAnsi="Arial" w:eastAsia="Arial" w:cs="Arial"/>
                <w:b w:val="0"/>
                <w:bCs w:val="0"/>
                <w:i w:val="0"/>
                <w:iCs w:val="0"/>
                <w:color w:val="1A1A1A"/>
                <w:sz w:val="20"/>
                <w:szCs w:val="20"/>
              </w:rPr>
              <w:t>TC-004</w:t>
            </w:r>
          </w:p>
        </w:tc>
        <w:tc>
          <w:tcPr>
            <w:tcW w:w="4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2AECCF1">
            <w:pPr>
              <w:jc w:val="left"/>
            </w:pPr>
            <w:r>
              <w:rPr>
                <w:rFonts w:ascii="Arial" w:hAnsi="Arial" w:eastAsia="Arial" w:cs="Arial"/>
                <w:b w:val="0"/>
                <w:bCs w:val="0"/>
                <w:i w:val="0"/>
                <w:iCs w:val="0"/>
                <w:color w:val="1A1A1A"/>
                <w:sz w:val="20"/>
                <w:szCs w:val="20"/>
              </w:rPr>
              <w:t>Generate Annual Financial Statement for a cooperative with 500 members and 2,000 transactions — PDF/Excel export</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15C505F">
            <w:pPr>
              <w:jc w:val="left"/>
            </w:pPr>
            <w:r>
              <w:rPr>
                <w:rFonts w:ascii="Arial" w:hAnsi="Arial" w:eastAsia="Arial" w:cs="Arial"/>
                <w:b w:val="0"/>
                <w:bCs w:val="0"/>
                <w:i w:val="0"/>
                <w:iCs w:val="0"/>
                <w:color w:val="1A1A1A"/>
                <w:sz w:val="20"/>
                <w:szCs w:val="20"/>
              </w:rPr>
              <w:t>Export completes in &lt; 30s, data accurate to last transaction</w:t>
            </w:r>
          </w:p>
        </w:tc>
        <w:tc>
          <w:tcPr>
            <w:tcW w:w="29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FD6F07B">
            <w:pPr>
              <w:jc w:val="left"/>
            </w:pPr>
            <w:r>
              <w:rPr>
                <w:rFonts w:ascii="Arial" w:hAnsi="Arial" w:eastAsia="Arial" w:cs="Arial"/>
                <w:b/>
                <w:bCs/>
                <w:i w:val="0"/>
                <w:iCs w:val="0"/>
                <w:color w:val="C9A227"/>
                <w:sz w:val="20"/>
                <w:szCs w:val="20"/>
              </w:rPr>
              <w:t>HIGH — Reporting</w:t>
            </w:r>
          </w:p>
        </w:tc>
      </w:tr>
      <w:tr w14:paraId="62A06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DBBDA36">
            <w:pPr>
              <w:jc w:val="left"/>
            </w:pPr>
            <w:r>
              <w:rPr>
                <w:rFonts w:ascii="Arial" w:hAnsi="Arial" w:eastAsia="Arial" w:cs="Arial"/>
                <w:b w:val="0"/>
                <w:bCs w:val="0"/>
                <w:i w:val="0"/>
                <w:iCs w:val="0"/>
                <w:color w:val="1A1A1A"/>
                <w:sz w:val="20"/>
                <w:szCs w:val="20"/>
              </w:rPr>
              <w:t>TC-005</w:t>
            </w:r>
          </w:p>
        </w:tc>
        <w:tc>
          <w:tcPr>
            <w:tcW w:w="4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8999E83">
            <w:pPr>
              <w:jc w:val="left"/>
            </w:pPr>
            <w:r>
              <w:rPr>
                <w:rFonts w:ascii="Arial" w:hAnsi="Arial" w:eastAsia="Arial" w:cs="Arial"/>
                <w:b w:val="0"/>
                <w:bCs w:val="0"/>
                <w:i w:val="0"/>
                <w:iCs w:val="0"/>
                <w:color w:val="1A1A1A"/>
                <w:sz w:val="20"/>
                <w:szCs w:val="20"/>
              </w:rPr>
              <w:t>1,000 concurrent users accessing dashboards simultaneously — measure response times</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56D3BD9">
            <w:pPr>
              <w:jc w:val="left"/>
            </w:pPr>
            <w:r>
              <w:rPr>
                <w:rFonts w:ascii="Arial" w:hAnsi="Arial" w:eastAsia="Arial" w:cs="Arial"/>
                <w:b w:val="0"/>
                <w:bCs w:val="0"/>
                <w:i w:val="0"/>
                <w:iCs w:val="0"/>
                <w:color w:val="1A1A1A"/>
                <w:sz w:val="20"/>
                <w:szCs w:val="20"/>
              </w:rPr>
              <w:t>API response &lt; 500ms p95, no errors</w:t>
            </w:r>
          </w:p>
        </w:tc>
        <w:tc>
          <w:tcPr>
            <w:tcW w:w="29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A444DAB">
            <w:pPr>
              <w:jc w:val="left"/>
            </w:pPr>
            <w:r>
              <w:rPr>
                <w:rFonts w:ascii="Arial" w:hAnsi="Arial" w:eastAsia="Arial" w:cs="Arial"/>
                <w:b/>
                <w:bCs/>
                <w:i w:val="0"/>
                <w:iCs w:val="0"/>
                <w:color w:val="C9A227"/>
                <w:sz w:val="20"/>
                <w:szCs w:val="20"/>
              </w:rPr>
              <w:t>HIGH — Performance</w:t>
            </w:r>
          </w:p>
        </w:tc>
      </w:tr>
    </w:tbl>
    <w:p w14:paraId="315370DA">
      <w:pPr>
        <w:spacing w:before="0" w:after="0"/>
      </w:pPr>
    </w:p>
    <w:p w14:paraId="51B87F3F">
      <w:pPr>
        <w:pStyle w:val="3"/>
        <w:spacing w:before="300" w:after="120"/>
      </w:pPr>
      <w:bookmarkStart w:id="37" w:name="_Toc24233"/>
      <w:r>
        <w:rPr>
          <w:rFonts w:ascii="Arial" w:hAnsi="Arial" w:eastAsia="Arial" w:cs="Arial"/>
          <w:b/>
          <w:bCs/>
          <w:color w:val="1A4F8B"/>
          <w:sz w:val="28"/>
          <w:szCs w:val="28"/>
        </w:rPr>
        <w:t>7.3 Definition of Done</w:t>
      </w:r>
      <w:bookmarkEnd w:id="37"/>
    </w:p>
    <w:p w14:paraId="1376F321">
      <w:pPr>
        <w:spacing w:before="80" w:after="120"/>
        <w:jc w:val="left"/>
      </w:pPr>
      <w:r>
        <w:rPr>
          <w:rFonts w:ascii="Arial" w:hAnsi="Arial" w:eastAsia="Arial" w:cs="Arial"/>
          <w:b w:val="0"/>
          <w:bCs w:val="0"/>
          <w:i w:val="0"/>
          <w:iCs w:val="0"/>
          <w:color w:val="1A1A1A"/>
          <w:sz w:val="20"/>
          <w:szCs w:val="20"/>
        </w:rPr>
        <w:t>A feature is only marked complete and merged to main when ALL of the following are true:</w:t>
      </w:r>
    </w:p>
    <w:p w14:paraId="08199F06">
      <w:pPr>
        <w:pStyle w:val="17"/>
        <w:numPr>
          <w:ilvl w:val="0"/>
          <w:numId w:val="1"/>
        </w:numPr>
        <w:spacing w:before="40" w:after="60"/>
      </w:pPr>
      <w:r>
        <w:rPr>
          <w:rFonts w:ascii="Arial" w:hAnsi="Arial" w:eastAsia="Arial" w:cs="Arial"/>
          <w:b w:val="0"/>
          <w:bCs w:val="0"/>
          <w:color w:val="1A1A1A"/>
          <w:sz w:val="20"/>
          <w:szCs w:val="20"/>
        </w:rPr>
        <w:t>Code reviewed and approved by at least one other developer.</w:t>
      </w:r>
    </w:p>
    <w:p w14:paraId="534D8A48">
      <w:pPr>
        <w:pStyle w:val="17"/>
        <w:numPr>
          <w:ilvl w:val="0"/>
          <w:numId w:val="1"/>
        </w:numPr>
        <w:spacing w:before="40" w:after="60"/>
      </w:pPr>
      <w:r>
        <w:rPr>
          <w:rFonts w:ascii="Arial" w:hAnsi="Arial" w:eastAsia="Arial" w:cs="Arial"/>
          <w:b w:val="0"/>
          <w:bCs w:val="0"/>
          <w:color w:val="1A1A1A"/>
          <w:sz w:val="20"/>
          <w:szCs w:val="20"/>
        </w:rPr>
        <w:t>Unit tests written and passing — coverage threshold met.</w:t>
      </w:r>
    </w:p>
    <w:p w14:paraId="367B8BE8">
      <w:pPr>
        <w:pStyle w:val="17"/>
        <w:numPr>
          <w:ilvl w:val="0"/>
          <w:numId w:val="1"/>
        </w:numPr>
        <w:spacing w:before="40" w:after="60"/>
      </w:pPr>
      <w:r>
        <w:rPr>
          <w:rFonts w:ascii="Arial" w:hAnsi="Arial" w:eastAsia="Arial" w:cs="Arial"/>
          <w:b w:val="0"/>
          <w:bCs w:val="0"/>
          <w:color w:val="1A1A1A"/>
          <w:sz w:val="20"/>
          <w:szCs w:val="20"/>
        </w:rPr>
        <w:t>Integration tests passing in CI pipeline.</w:t>
      </w:r>
    </w:p>
    <w:p w14:paraId="2F0BBDB0">
      <w:pPr>
        <w:pStyle w:val="17"/>
        <w:numPr>
          <w:ilvl w:val="0"/>
          <w:numId w:val="1"/>
        </w:numPr>
        <w:spacing w:before="40" w:after="60"/>
      </w:pPr>
      <w:r>
        <w:rPr>
          <w:rFonts w:ascii="Arial" w:hAnsi="Arial" w:eastAsia="Arial" w:cs="Arial"/>
          <w:b w:val="0"/>
          <w:bCs w:val="0"/>
          <w:color w:val="1A1A1A"/>
          <w:sz w:val="20"/>
          <w:szCs w:val="20"/>
        </w:rPr>
        <w:t>No critical or high security vulnerabilities introduced.</w:t>
      </w:r>
    </w:p>
    <w:p w14:paraId="36575CBE">
      <w:pPr>
        <w:pStyle w:val="17"/>
        <w:numPr>
          <w:ilvl w:val="0"/>
          <w:numId w:val="1"/>
        </w:numPr>
        <w:spacing w:before="40" w:after="60"/>
      </w:pPr>
      <w:r>
        <w:rPr>
          <w:rFonts w:ascii="Arial" w:hAnsi="Arial" w:eastAsia="Arial" w:cs="Arial"/>
          <w:b w:val="0"/>
          <w:bCs w:val="0"/>
          <w:color w:val="1A1A1A"/>
          <w:sz w:val="20"/>
          <w:szCs w:val="20"/>
        </w:rPr>
        <w:t>Responsive design verified on mobile (375px), tablet (768px), and desktop (1440px).</w:t>
      </w:r>
    </w:p>
    <w:p w14:paraId="3EA5F3F9">
      <w:pPr>
        <w:pStyle w:val="17"/>
        <w:numPr>
          <w:ilvl w:val="0"/>
          <w:numId w:val="1"/>
        </w:numPr>
        <w:spacing w:before="40" w:after="60"/>
      </w:pPr>
      <w:r>
        <w:rPr>
          <w:rFonts w:ascii="Arial" w:hAnsi="Arial" w:eastAsia="Arial" w:cs="Arial"/>
          <w:b w:val="0"/>
          <w:bCs w:val="0"/>
          <w:color w:val="1A1A1A"/>
          <w:sz w:val="20"/>
          <w:szCs w:val="20"/>
        </w:rPr>
        <w:t>Accessibility: no new WCAG AA violations introduced.</w:t>
      </w:r>
    </w:p>
    <w:p w14:paraId="35172454">
      <w:pPr>
        <w:pStyle w:val="17"/>
        <w:numPr>
          <w:ilvl w:val="0"/>
          <w:numId w:val="1"/>
        </w:numPr>
        <w:spacing w:before="40" w:after="60"/>
      </w:pPr>
      <w:r>
        <w:rPr>
          <w:rFonts w:ascii="Arial" w:hAnsi="Arial" w:eastAsia="Arial" w:cs="Arial"/>
          <w:b w:val="0"/>
          <w:bCs w:val="0"/>
          <w:color w:val="1A1A1A"/>
          <w:sz w:val="20"/>
          <w:szCs w:val="20"/>
        </w:rPr>
        <w:t>Feature demo given in Sprint Review and accepted by Product Lead.</w:t>
      </w:r>
    </w:p>
    <w:p w14:paraId="31EB653E">
      <w:pPr>
        <w:pStyle w:val="17"/>
        <w:numPr>
          <w:ilvl w:val="0"/>
          <w:numId w:val="1"/>
        </w:numPr>
        <w:spacing w:before="40" w:after="60"/>
      </w:pPr>
      <w:r>
        <w:rPr>
          <w:rFonts w:ascii="Arial" w:hAnsi="Arial" w:eastAsia="Arial" w:cs="Arial"/>
          <w:b w:val="0"/>
          <w:bCs w:val="0"/>
          <w:color w:val="1A1A1A"/>
          <w:sz w:val="20"/>
          <w:szCs w:val="20"/>
        </w:rPr>
        <w:t>Documentation updated (API docs, README, changelog).</w:t>
      </w:r>
    </w:p>
    <w:p w14:paraId="19F7863F">
      <w:r>
        <w:br w:type="page"/>
      </w:r>
    </w:p>
    <w:p w14:paraId="4EE5D618">
      <w:pPr>
        <w:pStyle w:val="2"/>
        <w:pBdr>
          <w:bottom w:val="single" w:color="C9A227" w:sz="2" w:space="6"/>
        </w:pBdr>
        <w:spacing w:before="400" w:after="160"/>
      </w:pPr>
      <w:bookmarkStart w:id="38" w:name="_Toc21450"/>
      <w:r>
        <w:rPr>
          <w:rFonts w:ascii="Arial" w:hAnsi="Arial" w:eastAsia="Arial" w:cs="Arial"/>
          <w:b/>
          <w:bCs/>
          <w:color w:val="0A1F44"/>
          <w:sz w:val="36"/>
          <w:szCs w:val="36"/>
        </w:rPr>
        <w:t>8. PHASE 7 — SECURITY AUDIT &amp; COMPLIANCE</w:t>
      </w:r>
      <w:bookmarkEnd w:id="38"/>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2850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Merge w:val="restart"/>
            <w:tcBorders>
              <w:top w:val="single" w:color="CBD5E1" w:sz="0" w:space="0"/>
              <w:left w:val="single" w:color="CBD5E1" w:sz="0" w:space="0"/>
              <w:bottom w:val="single" w:color="CBD5E1" w:sz="0" w:space="0"/>
              <w:right w:val="single" w:color="CBD5E1" w:sz="0" w:space="0"/>
            </w:tcBorders>
            <w:shd w:val="clear" w:color="auto" w:fill="0A1F44"/>
            <w:tcMar>
              <w:top w:w="120" w:type="dxa"/>
              <w:left w:w="120" w:type="dxa"/>
              <w:bottom w:w="120" w:type="dxa"/>
              <w:right w:w="120" w:type="dxa"/>
            </w:tcMar>
            <w:vAlign w:val="center"/>
          </w:tcPr>
          <w:p w14:paraId="4D1F45D9">
            <w:pPr>
              <w:jc w:val="center"/>
            </w:pPr>
            <w:r>
              <w:rPr>
                <w:rFonts w:ascii="Arial" w:hAnsi="Arial" w:eastAsia="Arial" w:cs="Arial"/>
                <w:b/>
                <w:bCs/>
                <w:color w:val="FFFFFF"/>
                <w:sz w:val="48"/>
                <w:szCs w:val="48"/>
              </w:rPr>
              <w:t>7</w:t>
            </w:r>
          </w:p>
          <w:p w14:paraId="1D4808B9">
            <w:pPr>
              <w:jc w:val="center"/>
            </w:pPr>
            <w:r>
              <w:rPr>
                <w:rFonts w:ascii="Arial" w:hAnsi="Arial" w:eastAsia="Arial" w:cs="Arial"/>
                <w:b/>
                <w:bCs/>
                <w:color w:val="FFFFFF"/>
                <w:sz w:val="16"/>
                <w:szCs w:val="16"/>
              </w:rPr>
              <w:t>PHASE</w:t>
            </w:r>
          </w:p>
        </w:tc>
        <w:tc>
          <w:tcPr>
            <w:tcW w:w="8160" w:type="dxa"/>
            <w:tcBorders>
              <w:top w:val="single" w:color="CBD5E1" w:sz="0" w:space="0"/>
              <w:left w:val="single" w:color="CBD5E1" w:sz="0" w:space="0"/>
              <w:bottom w:val="single" w:color="CBD5E1" w:sz="0" w:space="0"/>
              <w:right w:val="single" w:color="CBD5E1" w:sz="0" w:space="0"/>
            </w:tcBorders>
            <w:shd w:val="clear" w:color="auto" w:fill="0A1F44"/>
            <w:tcMar>
              <w:top w:w="100" w:type="dxa"/>
              <w:left w:w="200" w:type="dxa"/>
              <w:bottom w:w="60" w:type="dxa"/>
              <w:right w:w="120" w:type="dxa"/>
            </w:tcMar>
          </w:tcPr>
          <w:p w14:paraId="0001D4EF">
            <w:r>
              <w:rPr>
                <w:rFonts w:ascii="Arial" w:hAnsi="Arial" w:eastAsia="Arial" w:cs="Arial"/>
                <w:b/>
                <w:bCs/>
                <w:color w:val="FFFFFF"/>
                <w:sz w:val="32"/>
                <w:szCs w:val="32"/>
              </w:rPr>
              <w:t>Security Audit &amp; Regulatory Compliance</w:t>
            </w:r>
          </w:p>
        </w:tc>
      </w:tr>
      <w:tr w14:paraId="7CA97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CBD5E1" w:sz="0" w:space="0"/>
              <w:left w:val="single" w:color="CBD5E1" w:sz="0" w:space="0"/>
              <w:bottom w:val="single" w:color="CBD5E1" w:sz="0" w:space="0"/>
              <w:right w:val="single" w:color="CBD5E1" w:sz="0" w:space="0"/>
            </w:tcBorders>
          </w:tcPr>
          <w:p w14:paraId="05C616C0"/>
        </w:tc>
        <w:tc>
          <w:tcPr>
            <w:tcW w:w="8160" w:type="dxa"/>
            <w:tcBorders>
              <w:top w:val="single" w:color="CBD5E1" w:sz="0" w:space="0"/>
              <w:left w:val="single" w:color="CBD5E1" w:sz="0" w:space="0"/>
              <w:bottom w:val="single" w:color="CBD5E1" w:sz="0" w:space="0"/>
              <w:right w:val="single" w:color="CBD5E1" w:sz="0" w:space="0"/>
            </w:tcBorders>
            <w:shd w:val="clear" w:color="auto" w:fill="E8F0FB"/>
            <w:tcMar>
              <w:top w:w="80" w:type="dxa"/>
              <w:left w:w="200" w:type="dxa"/>
              <w:bottom w:w="80" w:type="dxa"/>
              <w:right w:w="120" w:type="dxa"/>
            </w:tcMar>
          </w:tcPr>
          <w:p w14:paraId="507AEB2A">
            <w:r>
              <w:rPr>
                <w:rFonts w:ascii="Arial" w:hAnsi="Arial" w:eastAsia="Arial" w:cs="Arial"/>
                <w:b/>
                <w:bCs/>
                <w:color w:val="0A1F44"/>
                <w:sz w:val="20"/>
                <w:szCs w:val="20"/>
              </w:rPr>
              <w:t xml:space="preserve">Duration: </w:t>
            </w:r>
            <w:r>
              <w:rPr>
                <w:rFonts w:ascii="Arial" w:hAnsi="Arial" w:eastAsia="Arial" w:cs="Arial"/>
                <w:color w:val="0A1F44"/>
                <w:sz w:val="20"/>
                <w:szCs w:val="20"/>
              </w:rPr>
              <w:t>2 Weeks (Month 7, parallel with final QA)</w:t>
            </w:r>
          </w:p>
        </w:tc>
      </w:tr>
      <w:tr w14:paraId="733DD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CBD5E1" w:sz="0" w:space="0"/>
              <w:left w:val="single" w:color="CBD5E1" w:sz="0" w:space="0"/>
              <w:bottom w:val="single" w:color="CBD5E1" w:sz="0" w:space="0"/>
              <w:right w:val="single" w:color="CBD5E1" w:sz="0" w:space="0"/>
            </w:tcBorders>
          </w:tcPr>
          <w:p w14:paraId="3F9B4D20"/>
        </w:tc>
        <w:tc>
          <w:tcPr>
            <w:tcW w:w="8160" w:type="dxa"/>
            <w:tcBorders>
              <w:top w:val="single" w:color="CBD5E1" w:sz="0" w:space="0"/>
              <w:left w:val="single" w:color="CBD5E1" w:sz="0" w:space="0"/>
              <w:bottom w:val="single" w:color="CBD5E1" w:sz="0" w:space="0"/>
              <w:right w:val="single" w:color="CBD5E1" w:sz="0" w:space="0"/>
            </w:tcBorders>
            <w:shd w:val="clear" w:color="auto" w:fill="E8F0FB"/>
            <w:tcMar>
              <w:top w:w="80" w:type="dxa"/>
              <w:left w:w="200" w:type="dxa"/>
              <w:bottom w:w="80" w:type="dxa"/>
              <w:right w:w="120" w:type="dxa"/>
            </w:tcMar>
          </w:tcPr>
          <w:p w14:paraId="1F09B0D2">
            <w:r>
              <w:rPr>
                <w:rFonts w:ascii="Arial" w:hAnsi="Arial" w:eastAsia="Arial" w:cs="Arial"/>
                <w:b/>
                <w:bCs/>
                <w:color w:val="0A1F44"/>
                <w:sz w:val="20"/>
                <w:szCs w:val="20"/>
              </w:rPr>
              <w:t xml:space="preserve">Team: </w:t>
            </w:r>
            <w:r>
              <w:rPr>
                <w:rFonts w:ascii="Arial" w:hAnsi="Arial" w:eastAsia="Arial" w:cs="Arial"/>
                <w:color w:val="0A1F44"/>
                <w:sz w:val="20"/>
                <w:szCs w:val="20"/>
              </w:rPr>
              <w:t>Security Engineer, Legal/Compliance Officer, Tech Lead, CEO</w:t>
            </w:r>
          </w:p>
        </w:tc>
      </w:tr>
      <w:tr w14:paraId="2BC9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CBD5E1" w:sz="0" w:space="0"/>
              <w:left w:val="single" w:color="CBD5E1" w:sz="0" w:space="0"/>
              <w:bottom w:val="single" w:color="CBD5E1" w:sz="0" w:space="0"/>
              <w:right w:val="single" w:color="CBD5E1" w:sz="0" w:space="0"/>
            </w:tcBorders>
          </w:tcPr>
          <w:p w14:paraId="1D59D32C"/>
        </w:tc>
        <w:tc>
          <w:tcPr>
            <w:tcW w:w="8160" w:type="dxa"/>
            <w:tcBorders>
              <w:top w:val="single" w:color="CBD5E1" w:sz="0" w:space="0"/>
              <w:left w:val="single" w:color="CBD5E1" w:sz="0" w:space="0"/>
              <w:bottom w:val="single" w:color="CBD5E1" w:sz="0" w:space="0"/>
              <w:right w:val="single" w:color="CBD5E1" w:sz="0" w:space="0"/>
            </w:tcBorders>
            <w:shd w:val="clear" w:color="auto" w:fill="E8F0FB"/>
            <w:tcMar>
              <w:top w:w="80" w:type="dxa"/>
              <w:left w:w="200" w:type="dxa"/>
              <w:bottom w:w="80" w:type="dxa"/>
              <w:right w:w="120" w:type="dxa"/>
            </w:tcMar>
          </w:tcPr>
          <w:p w14:paraId="310F69B3">
            <w:r>
              <w:rPr>
                <w:rFonts w:ascii="Arial" w:hAnsi="Arial" w:eastAsia="Arial" w:cs="Arial"/>
                <w:b/>
                <w:bCs/>
                <w:color w:val="0A1F44"/>
                <w:sz w:val="20"/>
                <w:szCs w:val="20"/>
              </w:rPr>
              <w:t xml:space="preserve">Goal: </w:t>
            </w:r>
            <w:r>
              <w:rPr>
                <w:rFonts w:ascii="Arial" w:hAnsi="Arial" w:eastAsia="Arial" w:cs="Arial"/>
                <w:i/>
                <w:iCs/>
                <w:color w:val="0A1F44"/>
                <w:sz w:val="20"/>
                <w:szCs w:val="20"/>
              </w:rPr>
              <w:t>Complete security hardening, NDPR compliance certification, and regulatory documentation for NIN integration approvals. This phase is mandatory and cannot be skipped.</w:t>
            </w:r>
          </w:p>
        </w:tc>
      </w:tr>
    </w:tbl>
    <w:p w14:paraId="15D0E440">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
        <w:gridCol w:w="9154"/>
      </w:tblGrid>
      <w:tr w14:paraId="6935C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 w:type="dxa"/>
            <w:tcBorders>
              <w:top w:val="nil"/>
              <w:left w:val="nil"/>
              <w:bottom w:val="nil"/>
              <w:right w:val="nil"/>
            </w:tcBorders>
            <w:shd w:val="clear" w:color="auto" w:fill="E8681A"/>
            <w:tcMar>
              <w:top w:w="120" w:type="dxa"/>
              <w:left w:w="100" w:type="dxa"/>
              <w:bottom w:w="120" w:type="dxa"/>
              <w:right w:w="100" w:type="dxa"/>
            </w:tcMar>
          </w:tcPr>
          <w:p w14:paraId="713F1933"/>
        </w:tc>
        <w:tc>
          <w:tcPr>
            <w:tcW w:w="9160" w:type="dxa"/>
            <w:tcBorders>
              <w:top w:val="nil"/>
              <w:left w:val="nil"/>
              <w:bottom w:val="nil"/>
              <w:right w:val="nil"/>
            </w:tcBorders>
            <w:shd w:val="clear" w:color="auto" w:fill="FEF9EC"/>
            <w:tcMar>
              <w:top w:w="120" w:type="dxa"/>
              <w:left w:w="200" w:type="dxa"/>
              <w:bottom w:w="120" w:type="dxa"/>
              <w:right w:w="200" w:type="dxa"/>
            </w:tcMar>
          </w:tcPr>
          <w:p w14:paraId="3C3444F3">
            <w:pPr>
              <w:spacing w:before="0" w:after="60"/>
            </w:pPr>
            <w:r>
              <w:rPr>
                <w:rFonts w:ascii="Arial" w:hAnsi="Arial" w:eastAsia="Arial" w:cs="Arial"/>
                <w:b/>
                <w:bCs/>
                <w:color w:val="E8681A"/>
                <w:sz w:val="20"/>
                <w:szCs w:val="20"/>
              </w:rPr>
              <w:t>CRITICAL REGULATORY NOTICE — FeasibilityFinder</w:t>
            </w:r>
          </w:p>
          <w:p w14:paraId="32970E86">
            <w:pPr>
              <w:spacing w:before="0" w:after="0"/>
            </w:pPr>
            <w:r>
              <w:rPr>
                <w:rFonts w:ascii="Arial" w:hAnsi="Arial" w:eastAsia="Arial" w:cs="Arial"/>
                <w:color w:val="1A1A1A"/>
                <w:sz w:val="20"/>
                <w:szCs w:val="20"/>
              </w:rPr>
              <w:t>FeasibilityFinder's NIN integration requires formal approval from the National Identity Management Commission (NIMC) and is subject to Nigerian Communications Commission (NCC) regulations. Legal documentation (CAC certificate, MEMART, Director KYC) must be prepared and submitted BEFORE any NIN lookup functionality goes live in production.</w:t>
            </w:r>
          </w:p>
        </w:tc>
      </w:tr>
    </w:tbl>
    <w:p w14:paraId="6C6A69B6">
      <w:pPr>
        <w:spacing w:before="0" w:after="0"/>
      </w:pPr>
    </w:p>
    <w:p w14:paraId="243663D6">
      <w:pPr>
        <w:pStyle w:val="3"/>
        <w:spacing w:before="300" w:after="120"/>
      </w:pPr>
      <w:bookmarkStart w:id="39" w:name="_Toc16937"/>
      <w:r>
        <w:rPr>
          <w:rFonts w:ascii="Arial" w:hAnsi="Arial" w:eastAsia="Arial" w:cs="Arial"/>
          <w:b/>
          <w:bCs/>
          <w:color w:val="1A4F8B"/>
          <w:sz w:val="28"/>
          <w:szCs w:val="28"/>
        </w:rPr>
        <w:t>8.1 Security Implementation Checklist</w:t>
      </w:r>
      <w:bookmarkEnd w:id="39"/>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5343"/>
        <w:gridCol w:w="1789"/>
        <w:gridCol w:w="1748"/>
      </w:tblGrid>
      <w:tr w14:paraId="5954B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786F1673">
            <w:pPr>
              <w:jc w:val="left"/>
            </w:pPr>
          </w:p>
        </w:tc>
        <w:tc>
          <w:tcPr>
            <w:tcW w:w="54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1AAE57FD">
            <w:pPr>
              <w:jc w:val="left"/>
            </w:pPr>
            <w:r>
              <w:rPr>
                <w:rFonts w:ascii="Arial" w:hAnsi="Arial" w:eastAsia="Arial" w:cs="Arial"/>
                <w:b/>
                <w:bCs/>
                <w:i w:val="0"/>
                <w:iCs w:val="0"/>
                <w:color w:val="FFFFFF"/>
                <w:sz w:val="20"/>
                <w:szCs w:val="20"/>
              </w:rPr>
              <w:t>Security Control</w:t>
            </w:r>
          </w:p>
        </w:tc>
        <w:tc>
          <w:tcPr>
            <w:tcW w:w="18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16E86227">
            <w:pPr>
              <w:jc w:val="left"/>
            </w:pPr>
            <w:r>
              <w:rPr>
                <w:rFonts w:ascii="Arial" w:hAnsi="Arial" w:eastAsia="Arial" w:cs="Arial"/>
                <w:b/>
                <w:bCs/>
                <w:i w:val="0"/>
                <w:iCs w:val="0"/>
                <w:color w:val="FFFFFF"/>
                <w:sz w:val="20"/>
                <w:szCs w:val="20"/>
              </w:rPr>
              <w:t>Platform</w:t>
            </w:r>
          </w:p>
        </w:tc>
        <w:tc>
          <w:tcPr>
            <w:tcW w:w="17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5C821552">
            <w:pPr>
              <w:jc w:val="left"/>
            </w:pPr>
            <w:r>
              <w:rPr>
                <w:rFonts w:ascii="Arial" w:hAnsi="Arial" w:eastAsia="Arial" w:cs="Arial"/>
                <w:b/>
                <w:bCs/>
                <w:i w:val="0"/>
                <w:iCs w:val="0"/>
                <w:color w:val="FFFFFF"/>
                <w:sz w:val="20"/>
                <w:szCs w:val="20"/>
              </w:rPr>
              <w:t>Status Gate</w:t>
            </w:r>
          </w:p>
        </w:tc>
      </w:tr>
      <w:tr w14:paraId="019F9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34B5D6D">
            <w:pPr>
              <w:jc w:val="center"/>
            </w:pPr>
            <w:r>
              <w:rPr>
                <w:rFonts w:ascii="Arial" w:hAnsi="Arial" w:eastAsia="Arial" w:cs="Arial"/>
                <w:b w:val="0"/>
                <w:bCs w:val="0"/>
                <w:i w:val="0"/>
                <w:iCs w:val="0"/>
                <w:color w:val="1A1A1A"/>
                <w:sz w:val="20"/>
                <w:szCs w:val="20"/>
              </w:rPr>
              <w:t>☐</w:t>
            </w:r>
          </w:p>
        </w:tc>
        <w:tc>
          <w:tcPr>
            <w:tcW w:w="5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1592433">
            <w:pPr>
              <w:jc w:val="left"/>
            </w:pPr>
            <w:r>
              <w:rPr>
                <w:rFonts w:ascii="Arial" w:hAnsi="Arial" w:eastAsia="Arial" w:cs="Arial"/>
                <w:b w:val="0"/>
                <w:bCs w:val="0"/>
                <w:i w:val="0"/>
                <w:iCs w:val="0"/>
                <w:color w:val="1A1A1A"/>
                <w:sz w:val="20"/>
                <w:szCs w:val="20"/>
              </w:rPr>
              <w:t>HTTPS enforced via Cloudflare SSL on all 8 subdomains — HTTP redirected to HTTPS</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3E990E6">
            <w:pPr>
              <w:jc w:val="left"/>
            </w:pPr>
            <w:r>
              <w:rPr>
                <w:rFonts w:ascii="Arial" w:hAnsi="Arial" w:eastAsia="Arial" w:cs="Arial"/>
                <w:b w:val="0"/>
                <w:bCs w:val="0"/>
                <w:i w:val="0"/>
                <w:iCs w:val="0"/>
                <w:color w:val="1A1A1A"/>
                <w:sz w:val="20"/>
                <w:szCs w:val="20"/>
              </w:rPr>
              <w:t>All</w:t>
            </w:r>
          </w:p>
        </w:tc>
        <w:tc>
          <w:tcPr>
            <w:tcW w:w="17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6C7B13C">
            <w:pPr>
              <w:jc w:val="left"/>
            </w:pPr>
            <w:r>
              <w:rPr>
                <w:rFonts w:ascii="Arial" w:hAnsi="Arial" w:eastAsia="Arial" w:cs="Arial"/>
                <w:b w:val="0"/>
                <w:bCs w:val="0"/>
                <w:i w:val="0"/>
                <w:iCs w:val="0"/>
                <w:color w:val="1A1A1A"/>
                <w:sz w:val="20"/>
                <w:szCs w:val="20"/>
              </w:rPr>
              <w:t>Pre-Launch</w:t>
            </w:r>
          </w:p>
        </w:tc>
      </w:tr>
      <w:tr w14:paraId="13A4B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78B2FD1">
            <w:pPr>
              <w:jc w:val="center"/>
            </w:pPr>
            <w:r>
              <w:rPr>
                <w:rFonts w:ascii="Arial" w:hAnsi="Arial" w:eastAsia="Arial" w:cs="Arial"/>
                <w:b w:val="0"/>
                <w:bCs w:val="0"/>
                <w:i w:val="0"/>
                <w:iCs w:val="0"/>
                <w:color w:val="1A1A1A"/>
                <w:sz w:val="20"/>
                <w:szCs w:val="20"/>
              </w:rPr>
              <w:t>☐</w:t>
            </w:r>
          </w:p>
        </w:tc>
        <w:tc>
          <w:tcPr>
            <w:tcW w:w="5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1B5ACA7">
            <w:pPr>
              <w:jc w:val="left"/>
            </w:pPr>
            <w:r>
              <w:rPr>
                <w:rFonts w:ascii="Arial" w:hAnsi="Arial" w:eastAsia="Arial" w:cs="Arial"/>
                <w:b w:val="0"/>
                <w:bCs w:val="0"/>
                <w:i w:val="0"/>
                <w:iCs w:val="0"/>
                <w:color w:val="1A1A1A"/>
                <w:sz w:val="20"/>
                <w:szCs w:val="20"/>
              </w:rPr>
              <w:t>AES-256-GCM encryption for all PII stored in database (NIN data, KYC documents, member records)</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3B677D7">
            <w:pPr>
              <w:jc w:val="left"/>
            </w:pPr>
            <w:r>
              <w:rPr>
                <w:rFonts w:ascii="Arial" w:hAnsi="Arial" w:eastAsia="Arial" w:cs="Arial"/>
                <w:b w:val="0"/>
                <w:bCs w:val="0"/>
                <w:i w:val="0"/>
                <w:iCs w:val="0"/>
                <w:color w:val="1A1A1A"/>
                <w:sz w:val="20"/>
                <w:szCs w:val="20"/>
              </w:rPr>
              <w:t>Finder + Finance</w:t>
            </w:r>
          </w:p>
        </w:tc>
        <w:tc>
          <w:tcPr>
            <w:tcW w:w="17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3B84772">
            <w:pPr>
              <w:jc w:val="left"/>
            </w:pPr>
            <w:r>
              <w:rPr>
                <w:rFonts w:ascii="Arial" w:hAnsi="Arial" w:eastAsia="Arial" w:cs="Arial"/>
                <w:b w:val="0"/>
                <w:bCs w:val="0"/>
                <w:i w:val="0"/>
                <w:iCs w:val="0"/>
                <w:color w:val="1A1A1A"/>
                <w:sz w:val="20"/>
                <w:szCs w:val="20"/>
              </w:rPr>
              <w:t>Pre-Launch</w:t>
            </w:r>
          </w:p>
        </w:tc>
      </w:tr>
      <w:tr w14:paraId="678FC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EB2E9A0">
            <w:pPr>
              <w:jc w:val="center"/>
            </w:pPr>
            <w:r>
              <w:rPr>
                <w:rFonts w:ascii="Arial" w:hAnsi="Arial" w:eastAsia="Arial" w:cs="Arial"/>
                <w:b w:val="0"/>
                <w:bCs w:val="0"/>
                <w:i w:val="0"/>
                <w:iCs w:val="0"/>
                <w:color w:val="1A1A1A"/>
                <w:sz w:val="20"/>
                <w:szCs w:val="20"/>
              </w:rPr>
              <w:t>☐</w:t>
            </w:r>
          </w:p>
        </w:tc>
        <w:tc>
          <w:tcPr>
            <w:tcW w:w="5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3112263">
            <w:pPr>
              <w:jc w:val="left"/>
            </w:pPr>
            <w:r>
              <w:rPr>
                <w:rFonts w:ascii="Arial" w:hAnsi="Arial" w:eastAsia="Arial" w:cs="Arial"/>
                <w:b w:val="0"/>
                <w:bCs w:val="0"/>
                <w:i w:val="0"/>
                <w:iCs w:val="0"/>
                <w:color w:val="1A1A1A"/>
                <w:sz w:val="20"/>
                <w:szCs w:val="20"/>
              </w:rPr>
              <w:t>JWT short-lived access tokens (15min) + refresh token rotation (7-day expiry) with revocation list in Redis</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CE33A94">
            <w:pPr>
              <w:jc w:val="left"/>
            </w:pPr>
            <w:r>
              <w:rPr>
                <w:rFonts w:ascii="Arial" w:hAnsi="Arial" w:eastAsia="Arial" w:cs="Arial"/>
                <w:b w:val="0"/>
                <w:bCs w:val="0"/>
                <w:i w:val="0"/>
                <w:iCs w:val="0"/>
                <w:color w:val="1A1A1A"/>
                <w:sz w:val="20"/>
                <w:szCs w:val="20"/>
              </w:rPr>
              <w:t>All</w:t>
            </w:r>
          </w:p>
        </w:tc>
        <w:tc>
          <w:tcPr>
            <w:tcW w:w="17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459BDF6">
            <w:pPr>
              <w:jc w:val="left"/>
            </w:pPr>
            <w:r>
              <w:rPr>
                <w:rFonts w:ascii="Arial" w:hAnsi="Arial" w:eastAsia="Arial" w:cs="Arial"/>
                <w:b w:val="0"/>
                <w:bCs w:val="0"/>
                <w:i w:val="0"/>
                <w:iCs w:val="0"/>
                <w:color w:val="1A1A1A"/>
                <w:sz w:val="20"/>
                <w:szCs w:val="20"/>
              </w:rPr>
              <w:t>Sprint 2</w:t>
            </w:r>
          </w:p>
        </w:tc>
      </w:tr>
      <w:tr w14:paraId="279A4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4316050">
            <w:pPr>
              <w:jc w:val="center"/>
            </w:pPr>
            <w:r>
              <w:rPr>
                <w:rFonts w:ascii="Arial" w:hAnsi="Arial" w:eastAsia="Arial" w:cs="Arial"/>
                <w:b w:val="0"/>
                <w:bCs w:val="0"/>
                <w:i w:val="0"/>
                <w:iCs w:val="0"/>
                <w:color w:val="1A1A1A"/>
                <w:sz w:val="20"/>
                <w:szCs w:val="20"/>
              </w:rPr>
              <w:t>☐</w:t>
            </w:r>
          </w:p>
        </w:tc>
        <w:tc>
          <w:tcPr>
            <w:tcW w:w="5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7C28EBF">
            <w:pPr>
              <w:jc w:val="left"/>
            </w:pPr>
            <w:r>
              <w:rPr>
                <w:rFonts w:ascii="Arial" w:hAnsi="Arial" w:eastAsia="Arial" w:cs="Arial"/>
                <w:b w:val="0"/>
                <w:bCs w:val="0"/>
                <w:i w:val="0"/>
                <w:iCs w:val="0"/>
                <w:color w:val="1A1A1A"/>
                <w:sz w:val="20"/>
                <w:szCs w:val="20"/>
              </w:rPr>
              <w:t>MFA (TOTP via Google Authenticator) mandatory for all Admin, Treasurer, and Auditor roles in Finance</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644DB6A">
            <w:pPr>
              <w:jc w:val="left"/>
            </w:pPr>
            <w:r>
              <w:rPr>
                <w:rFonts w:ascii="Arial" w:hAnsi="Arial" w:eastAsia="Arial" w:cs="Arial"/>
                <w:b w:val="0"/>
                <w:bCs w:val="0"/>
                <w:i w:val="0"/>
                <w:iCs w:val="0"/>
                <w:color w:val="1A1A1A"/>
                <w:sz w:val="20"/>
                <w:szCs w:val="20"/>
              </w:rPr>
              <w:t>Finance</w:t>
            </w:r>
          </w:p>
        </w:tc>
        <w:tc>
          <w:tcPr>
            <w:tcW w:w="17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66B622C">
            <w:pPr>
              <w:jc w:val="left"/>
            </w:pPr>
            <w:r>
              <w:rPr>
                <w:rFonts w:ascii="Arial" w:hAnsi="Arial" w:eastAsia="Arial" w:cs="Arial"/>
                <w:b w:val="0"/>
                <w:bCs w:val="0"/>
                <w:i w:val="0"/>
                <w:iCs w:val="0"/>
                <w:color w:val="1A1A1A"/>
                <w:sz w:val="20"/>
                <w:szCs w:val="20"/>
              </w:rPr>
              <w:t>Sprint 7</w:t>
            </w:r>
          </w:p>
        </w:tc>
      </w:tr>
      <w:tr w14:paraId="4D277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C8CFC21">
            <w:pPr>
              <w:jc w:val="center"/>
            </w:pPr>
            <w:r>
              <w:rPr>
                <w:rFonts w:ascii="Arial" w:hAnsi="Arial" w:eastAsia="Arial" w:cs="Arial"/>
                <w:b w:val="0"/>
                <w:bCs w:val="0"/>
                <w:i w:val="0"/>
                <w:iCs w:val="0"/>
                <w:color w:val="1A1A1A"/>
                <w:sz w:val="20"/>
                <w:szCs w:val="20"/>
              </w:rPr>
              <w:t>☐</w:t>
            </w:r>
          </w:p>
        </w:tc>
        <w:tc>
          <w:tcPr>
            <w:tcW w:w="5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594ABCD">
            <w:pPr>
              <w:jc w:val="left"/>
            </w:pPr>
            <w:r>
              <w:rPr>
                <w:rFonts w:ascii="Arial" w:hAnsi="Arial" w:eastAsia="Arial" w:cs="Arial"/>
                <w:b w:val="0"/>
                <w:bCs w:val="0"/>
                <w:i w:val="0"/>
                <w:iCs w:val="0"/>
                <w:color w:val="1A1A1A"/>
                <w:sz w:val="20"/>
                <w:szCs w:val="20"/>
              </w:rPr>
              <w:t>PostgreSQL Row-Level Security policies — all Finance queries validated against tenant_id</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58B1D7F">
            <w:pPr>
              <w:jc w:val="left"/>
            </w:pPr>
            <w:r>
              <w:rPr>
                <w:rFonts w:ascii="Arial" w:hAnsi="Arial" w:eastAsia="Arial" w:cs="Arial"/>
                <w:b w:val="0"/>
                <w:bCs w:val="0"/>
                <w:i w:val="0"/>
                <w:iCs w:val="0"/>
                <w:color w:val="1A1A1A"/>
                <w:sz w:val="20"/>
                <w:szCs w:val="20"/>
              </w:rPr>
              <w:t>Finance</w:t>
            </w:r>
          </w:p>
        </w:tc>
        <w:tc>
          <w:tcPr>
            <w:tcW w:w="17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7ED4F7C">
            <w:pPr>
              <w:jc w:val="left"/>
            </w:pPr>
            <w:r>
              <w:rPr>
                <w:rFonts w:ascii="Arial" w:hAnsi="Arial" w:eastAsia="Arial" w:cs="Arial"/>
                <w:b w:val="0"/>
                <w:bCs w:val="0"/>
                <w:i w:val="0"/>
                <w:iCs w:val="0"/>
                <w:color w:val="1A1A1A"/>
                <w:sz w:val="20"/>
                <w:szCs w:val="20"/>
              </w:rPr>
              <w:t>Sprint 7</w:t>
            </w:r>
          </w:p>
        </w:tc>
      </w:tr>
      <w:tr w14:paraId="670FE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6F01639">
            <w:pPr>
              <w:jc w:val="center"/>
            </w:pPr>
            <w:r>
              <w:rPr>
                <w:rFonts w:ascii="Arial" w:hAnsi="Arial" w:eastAsia="Arial" w:cs="Arial"/>
                <w:b w:val="0"/>
                <w:bCs w:val="0"/>
                <w:i w:val="0"/>
                <w:iCs w:val="0"/>
                <w:color w:val="1A1A1A"/>
                <w:sz w:val="20"/>
                <w:szCs w:val="20"/>
              </w:rPr>
              <w:t>☐</w:t>
            </w:r>
          </w:p>
        </w:tc>
        <w:tc>
          <w:tcPr>
            <w:tcW w:w="5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7722592">
            <w:pPr>
              <w:jc w:val="left"/>
            </w:pPr>
            <w:r>
              <w:rPr>
                <w:rFonts w:ascii="Arial" w:hAnsi="Arial" w:eastAsia="Arial" w:cs="Arial"/>
                <w:b w:val="0"/>
                <w:bCs w:val="0"/>
                <w:i w:val="0"/>
                <w:iCs w:val="0"/>
                <w:color w:val="1A1A1A"/>
                <w:sz w:val="20"/>
                <w:szCs w:val="20"/>
              </w:rPr>
              <w:t>OWASP Top 10 automated scan passing — zero critical/high findings</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34D878C">
            <w:pPr>
              <w:jc w:val="left"/>
            </w:pPr>
            <w:r>
              <w:rPr>
                <w:rFonts w:ascii="Arial" w:hAnsi="Arial" w:eastAsia="Arial" w:cs="Arial"/>
                <w:b w:val="0"/>
                <w:bCs w:val="0"/>
                <w:i w:val="0"/>
                <w:iCs w:val="0"/>
                <w:color w:val="1A1A1A"/>
                <w:sz w:val="20"/>
                <w:szCs w:val="20"/>
              </w:rPr>
              <w:t>All APIs</w:t>
            </w:r>
          </w:p>
        </w:tc>
        <w:tc>
          <w:tcPr>
            <w:tcW w:w="17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DB871F0">
            <w:pPr>
              <w:jc w:val="left"/>
            </w:pPr>
            <w:r>
              <w:rPr>
                <w:rFonts w:ascii="Arial" w:hAnsi="Arial" w:eastAsia="Arial" w:cs="Arial"/>
                <w:b w:val="0"/>
                <w:bCs w:val="0"/>
                <w:i w:val="0"/>
                <w:iCs w:val="0"/>
                <w:color w:val="1A1A1A"/>
                <w:sz w:val="20"/>
                <w:szCs w:val="20"/>
              </w:rPr>
              <w:t>Phase 7</w:t>
            </w:r>
          </w:p>
        </w:tc>
      </w:tr>
      <w:tr w14:paraId="26F50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169E58C">
            <w:pPr>
              <w:jc w:val="center"/>
            </w:pPr>
            <w:r>
              <w:rPr>
                <w:rFonts w:ascii="Arial" w:hAnsi="Arial" w:eastAsia="Arial" w:cs="Arial"/>
                <w:b w:val="0"/>
                <w:bCs w:val="0"/>
                <w:i w:val="0"/>
                <w:iCs w:val="0"/>
                <w:color w:val="1A1A1A"/>
                <w:sz w:val="20"/>
                <w:szCs w:val="20"/>
              </w:rPr>
              <w:t>☐</w:t>
            </w:r>
          </w:p>
        </w:tc>
        <w:tc>
          <w:tcPr>
            <w:tcW w:w="5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50CBBD2">
            <w:pPr>
              <w:jc w:val="left"/>
            </w:pPr>
            <w:r>
              <w:rPr>
                <w:rFonts w:ascii="Arial" w:hAnsi="Arial" w:eastAsia="Arial" w:cs="Arial"/>
                <w:b w:val="0"/>
                <w:bCs w:val="0"/>
                <w:i w:val="0"/>
                <w:iCs w:val="0"/>
                <w:color w:val="1A1A1A"/>
                <w:sz w:val="20"/>
                <w:szCs w:val="20"/>
              </w:rPr>
              <w:t>WAF rules configured on Cloudflare — SQL injection, XSS, path traversal patterns blocked</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C866A08">
            <w:pPr>
              <w:jc w:val="left"/>
            </w:pPr>
            <w:r>
              <w:rPr>
                <w:rFonts w:ascii="Arial" w:hAnsi="Arial" w:eastAsia="Arial" w:cs="Arial"/>
                <w:b w:val="0"/>
                <w:bCs w:val="0"/>
                <w:i w:val="0"/>
                <w:iCs w:val="0"/>
                <w:color w:val="1A1A1A"/>
                <w:sz w:val="20"/>
                <w:szCs w:val="20"/>
              </w:rPr>
              <w:t>All</w:t>
            </w:r>
          </w:p>
        </w:tc>
        <w:tc>
          <w:tcPr>
            <w:tcW w:w="17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1592DEB">
            <w:pPr>
              <w:jc w:val="left"/>
            </w:pPr>
            <w:r>
              <w:rPr>
                <w:rFonts w:ascii="Arial" w:hAnsi="Arial" w:eastAsia="Arial" w:cs="Arial"/>
                <w:b w:val="0"/>
                <w:bCs w:val="0"/>
                <w:i w:val="0"/>
                <w:iCs w:val="0"/>
                <w:color w:val="1A1A1A"/>
                <w:sz w:val="20"/>
                <w:szCs w:val="20"/>
              </w:rPr>
              <w:t>Pre-Launch</w:t>
            </w:r>
          </w:p>
        </w:tc>
      </w:tr>
      <w:tr w14:paraId="48E9E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33BCB95">
            <w:pPr>
              <w:jc w:val="center"/>
            </w:pPr>
            <w:r>
              <w:rPr>
                <w:rFonts w:ascii="Arial" w:hAnsi="Arial" w:eastAsia="Arial" w:cs="Arial"/>
                <w:b w:val="0"/>
                <w:bCs w:val="0"/>
                <w:i w:val="0"/>
                <w:iCs w:val="0"/>
                <w:color w:val="1A1A1A"/>
                <w:sz w:val="20"/>
                <w:szCs w:val="20"/>
              </w:rPr>
              <w:t>☐</w:t>
            </w:r>
          </w:p>
        </w:tc>
        <w:tc>
          <w:tcPr>
            <w:tcW w:w="5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D638185">
            <w:pPr>
              <w:jc w:val="left"/>
            </w:pPr>
            <w:r>
              <w:rPr>
                <w:rFonts w:ascii="Arial" w:hAnsi="Arial" w:eastAsia="Arial" w:cs="Arial"/>
                <w:b w:val="0"/>
                <w:bCs w:val="0"/>
                <w:i w:val="0"/>
                <w:iCs w:val="0"/>
                <w:color w:val="1A1A1A"/>
                <w:sz w:val="20"/>
                <w:szCs w:val="20"/>
              </w:rPr>
              <w:t>Rate limiting: 100 req/min on public endpoints, Cloudflare DDoS protection enabled on all domains</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FAD23DE">
            <w:pPr>
              <w:jc w:val="left"/>
            </w:pPr>
            <w:r>
              <w:rPr>
                <w:rFonts w:ascii="Arial" w:hAnsi="Arial" w:eastAsia="Arial" w:cs="Arial"/>
                <w:b w:val="0"/>
                <w:bCs w:val="0"/>
                <w:i w:val="0"/>
                <w:iCs w:val="0"/>
                <w:color w:val="1A1A1A"/>
                <w:sz w:val="20"/>
                <w:szCs w:val="20"/>
              </w:rPr>
              <w:t>All</w:t>
            </w:r>
          </w:p>
        </w:tc>
        <w:tc>
          <w:tcPr>
            <w:tcW w:w="17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86E44EB">
            <w:pPr>
              <w:jc w:val="left"/>
            </w:pPr>
            <w:r>
              <w:rPr>
                <w:rFonts w:ascii="Arial" w:hAnsi="Arial" w:eastAsia="Arial" w:cs="Arial"/>
                <w:b w:val="0"/>
                <w:bCs w:val="0"/>
                <w:i w:val="0"/>
                <w:iCs w:val="0"/>
                <w:color w:val="1A1A1A"/>
                <w:sz w:val="20"/>
                <w:szCs w:val="20"/>
              </w:rPr>
              <w:t>Pre-Launch</w:t>
            </w:r>
          </w:p>
        </w:tc>
      </w:tr>
      <w:tr w14:paraId="6FF27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294ADC7">
            <w:pPr>
              <w:jc w:val="center"/>
            </w:pPr>
            <w:r>
              <w:rPr>
                <w:rFonts w:ascii="Arial" w:hAnsi="Arial" w:eastAsia="Arial" w:cs="Arial"/>
                <w:b w:val="0"/>
                <w:bCs w:val="0"/>
                <w:i w:val="0"/>
                <w:iCs w:val="0"/>
                <w:color w:val="1A1A1A"/>
                <w:sz w:val="20"/>
                <w:szCs w:val="20"/>
              </w:rPr>
              <w:t>☐</w:t>
            </w:r>
          </w:p>
        </w:tc>
        <w:tc>
          <w:tcPr>
            <w:tcW w:w="5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C6B5A0C">
            <w:pPr>
              <w:jc w:val="left"/>
            </w:pPr>
            <w:r>
              <w:rPr>
                <w:rFonts w:ascii="Arial" w:hAnsi="Arial" w:eastAsia="Arial" w:cs="Arial"/>
                <w:b w:val="0"/>
                <w:bCs w:val="0"/>
                <w:i w:val="0"/>
                <w:iCs w:val="0"/>
                <w:color w:val="1A1A1A"/>
                <w:sz w:val="20"/>
                <w:szCs w:val="20"/>
              </w:rPr>
              <w:t>KYC documents (S3) encrypted at rest with AWS KMS-managed keys, access via signed URLs only</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89F3B80">
            <w:pPr>
              <w:jc w:val="left"/>
            </w:pPr>
            <w:r>
              <w:rPr>
                <w:rFonts w:ascii="Arial" w:hAnsi="Arial" w:eastAsia="Arial" w:cs="Arial"/>
                <w:b w:val="0"/>
                <w:bCs w:val="0"/>
                <w:i w:val="0"/>
                <w:iCs w:val="0"/>
                <w:color w:val="1A1A1A"/>
                <w:sz w:val="20"/>
                <w:szCs w:val="20"/>
              </w:rPr>
              <w:t>Finance + Finder</w:t>
            </w:r>
          </w:p>
        </w:tc>
        <w:tc>
          <w:tcPr>
            <w:tcW w:w="17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17E7C6E">
            <w:pPr>
              <w:jc w:val="left"/>
            </w:pPr>
            <w:r>
              <w:rPr>
                <w:rFonts w:ascii="Arial" w:hAnsi="Arial" w:eastAsia="Arial" w:cs="Arial"/>
                <w:b w:val="0"/>
                <w:bCs w:val="0"/>
                <w:i w:val="0"/>
                <w:iCs w:val="0"/>
                <w:color w:val="1A1A1A"/>
                <w:sz w:val="20"/>
                <w:szCs w:val="20"/>
              </w:rPr>
              <w:t>Sprint 9</w:t>
            </w:r>
          </w:p>
        </w:tc>
      </w:tr>
      <w:tr w14:paraId="07F46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7246418">
            <w:pPr>
              <w:jc w:val="center"/>
            </w:pPr>
            <w:r>
              <w:rPr>
                <w:rFonts w:ascii="Arial" w:hAnsi="Arial" w:eastAsia="Arial" w:cs="Arial"/>
                <w:b w:val="0"/>
                <w:bCs w:val="0"/>
                <w:i w:val="0"/>
                <w:iCs w:val="0"/>
                <w:color w:val="1A1A1A"/>
                <w:sz w:val="20"/>
                <w:szCs w:val="20"/>
              </w:rPr>
              <w:t>☐</w:t>
            </w:r>
          </w:p>
        </w:tc>
        <w:tc>
          <w:tcPr>
            <w:tcW w:w="5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B3CCA29">
            <w:pPr>
              <w:jc w:val="left"/>
            </w:pPr>
            <w:r>
              <w:rPr>
                <w:rFonts w:ascii="Arial" w:hAnsi="Arial" w:eastAsia="Arial" w:cs="Arial"/>
                <w:b w:val="0"/>
                <w:bCs w:val="0"/>
                <w:i w:val="0"/>
                <w:iCs w:val="0"/>
                <w:color w:val="1A1A1A"/>
                <w:sz w:val="20"/>
                <w:szCs w:val="20"/>
              </w:rPr>
              <w:t>Immutable audit logs: all financial transactions logged with user_id, timestamp, old/new values, cannot be deleted</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4052725">
            <w:pPr>
              <w:jc w:val="left"/>
            </w:pPr>
            <w:r>
              <w:rPr>
                <w:rFonts w:ascii="Arial" w:hAnsi="Arial" w:eastAsia="Arial" w:cs="Arial"/>
                <w:b w:val="0"/>
                <w:bCs w:val="0"/>
                <w:i w:val="0"/>
                <w:iCs w:val="0"/>
                <w:color w:val="1A1A1A"/>
                <w:sz w:val="20"/>
                <w:szCs w:val="20"/>
              </w:rPr>
              <w:t>Finance</w:t>
            </w:r>
          </w:p>
        </w:tc>
        <w:tc>
          <w:tcPr>
            <w:tcW w:w="17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BE4A399">
            <w:pPr>
              <w:jc w:val="left"/>
            </w:pPr>
            <w:r>
              <w:rPr>
                <w:rFonts w:ascii="Arial" w:hAnsi="Arial" w:eastAsia="Arial" w:cs="Arial"/>
                <w:b w:val="0"/>
                <w:bCs w:val="0"/>
                <w:i w:val="0"/>
                <w:iCs w:val="0"/>
                <w:color w:val="1A1A1A"/>
                <w:sz w:val="20"/>
                <w:szCs w:val="20"/>
              </w:rPr>
              <w:t>Sprint 7</w:t>
            </w:r>
          </w:p>
        </w:tc>
      </w:tr>
      <w:tr w14:paraId="39B59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665F3C2">
            <w:pPr>
              <w:jc w:val="center"/>
            </w:pPr>
            <w:r>
              <w:rPr>
                <w:rFonts w:ascii="Arial" w:hAnsi="Arial" w:eastAsia="Arial" w:cs="Arial"/>
                <w:b w:val="0"/>
                <w:bCs w:val="0"/>
                <w:i w:val="0"/>
                <w:iCs w:val="0"/>
                <w:color w:val="1A1A1A"/>
                <w:sz w:val="20"/>
                <w:szCs w:val="20"/>
              </w:rPr>
              <w:t>☐</w:t>
            </w:r>
          </w:p>
        </w:tc>
        <w:tc>
          <w:tcPr>
            <w:tcW w:w="5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2569FD4">
            <w:pPr>
              <w:jc w:val="left"/>
            </w:pPr>
            <w:r>
              <w:rPr>
                <w:rFonts w:ascii="Arial" w:hAnsi="Arial" w:eastAsia="Arial" w:cs="Arial"/>
                <w:b w:val="0"/>
                <w:bCs w:val="0"/>
                <w:i w:val="0"/>
                <w:iCs w:val="0"/>
                <w:color w:val="1A1A1A"/>
                <w:sz w:val="20"/>
                <w:szCs w:val="20"/>
              </w:rPr>
              <w:t>Third-party penetration test commissioned and all critical findings remediated</w:t>
            </w:r>
          </w:p>
        </w:tc>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1306FC7">
            <w:pPr>
              <w:jc w:val="left"/>
            </w:pPr>
            <w:r>
              <w:rPr>
                <w:rFonts w:ascii="Arial" w:hAnsi="Arial" w:eastAsia="Arial" w:cs="Arial"/>
                <w:b w:val="0"/>
                <w:bCs w:val="0"/>
                <w:i w:val="0"/>
                <w:iCs w:val="0"/>
                <w:color w:val="1A1A1A"/>
                <w:sz w:val="20"/>
                <w:szCs w:val="20"/>
              </w:rPr>
              <w:t>Finder + Finance</w:t>
            </w:r>
          </w:p>
        </w:tc>
        <w:tc>
          <w:tcPr>
            <w:tcW w:w="17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7F8AC0D">
            <w:pPr>
              <w:jc w:val="left"/>
            </w:pPr>
            <w:r>
              <w:rPr>
                <w:rFonts w:ascii="Arial" w:hAnsi="Arial" w:eastAsia="Arial" w:cs="Arial"/>
                <w:b w:val="0"/>
                <w:bCs w:val="0"/>
                <w:i w:val="0"/>
                <w:iCs w:val="0"/>
                <w:color w:val="1A1A1A"/>
                <w:sz w:val="20"/>
                <w:szCs w:val="20"/>
              </w:rPr>
              <w:t>Phase 7</w:t>
            </w:r>
          </w:p>
        </w:tc>
      </w:tr>
      <w:tr w14:paraId="0BE7E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7DE5725">
            <w:pPr>
              <w:jc w:val="center"/>
            </w:pPr>
            <w:r>
              <w:rPr>
                <w:rFonts w:ascii="Arial" w:hAnsi="Arial" w:eastAsia="Arial" w:cs="Arial"/>
                <w:b w:val="0"/>
                <w:bCs w:val="0"/>
                <w:i w:val="0"/>
                <w:iCs w:val="0"/>
                <w:color w:val="1A1A1A"/>
                <w:sz w:val="20"/>
                <w:szCs w:val="20"/>
              </w:rPr>
              <w:t>☐</w:t>
            </w:r>
          </w:p>
        </w:tc>
        <w:tc>
          <w:tcPr>
            <w:tcW w:w="5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989CAE2">
            <w:pPr>
              <w:jc w:val="left"/>
            </w:pPr>
            <w:r>
              <w:rPr>
                <w:rFonts w:ascii="Arial" w:hAnsi="Arial" w:eastAsia="Arial" w:cs="Arial"/>
                <w:b w:val="0"/>
                <w:bCs w:val="0"/>
                <w:i w:val="0"/>
                <w:iCs w:val="0"/>
                <w:color w:val="1A1A1A"/>
                <w:sz w:val="20"/>
                <w:szCs w:val="20"/>
              </w:rPr>
              <w:t>Backup strategy: automated daily encrypted PostgreSQL backups to S3, 30-day retention, quarterly DR drill</w:t>
            </w:r>
          </w:p>
        </w:tc>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0DBDB9D">
            <w:pPr>
              <w:jc w:val="left"/>
            </w:pPr>
            <w:r>
              <w:rPr>
                <w:rFonts w:ascii="Arial" w:hAnsi="Arial" w:eastAsia="Arial" w:cs="Arial"/>
                <w:b w:val="0"/>
                <w:bCs w:val="0"/>
                <w:i w:val="0"/>
                <w:iCs w:val="0"/>
                <w:color w:val="1A1A1A"/>
                <w:sz w:val="20"/>
                <w:szCs w:val="20"/>
              </w:rPr>
              <w:t>All</w:t>
            </w:r>
          </w:p>
        </w:tc>
        <w:tc>
          <w:tcPr>
            <w:tcW w:w="17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4CE4714">
            <w:pPr>
              <w:jc w:val="left"/>
            </w:pPr>
            <w:r>
              <w:rPr>
                <w:rFonts w:ascii="Arial" w:hAnsi="Arial" w:eastAsia="Arial" w:cs="Arial"/>
                <w:b w:val="0"/>
                <w:bCs w:val="0"/>
                <w:i w:val="0"/>
                <w:iCs w:val="0"/>
                <w:color w:val="1A1A1A"/>
                <w:sz w:val="20"/>
                <w:szCs w:val="20"/>
              </w:rPr>
              <w:t>Pre-Launch</w:t>
            </w:r>
          </w:p>
        </w:tc>
      </w:tr>
    </w:tbl>
    <w:p w14:paraId="11E89851">
      <w:pPr>
        <w:spacing w:before="0" w:after="0"/>
      </w:pPr>
    </w:p>
    <w:p w14:paraId="3B9B45F0">
      <w:pPr>
        <w:pStyle w:val="3"/>
        <w:spacing w:before="300" w:after="120"/>
      </w:pPr>
      <w:bookmarkStart w:id="40" w:name="_Toc186"/>
      <w:r>
        <w:rPr>
          <w:rFonts w:ascii="Arial" w:hAnsi="Arial" w:eastAsia="Arial" w:cs="Arial"/>
          <w:b/>
          <w:bCs/>
          <w:color w:val="1A4F8B"/>
          <w:sz w:val="28"/>
          <w:szCs w:val="28"/>
        </w:rPr>
        <w:t>8.2 NDPR Compliance Requirements</w:t>
      </w:r>
      <w:bookmarkEnd w:id="40"/>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200"/>
        <w:gridCol w:w="3160"/>
      </w:tblGrid>
      <w:tr w14:paraId="14B0B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624FA3DD">
            <w:pPr>
              <w:jc w:val="left"/>
            </w:pPr>
            <w:r>
              <w:rPr>
                <w:rFonts w:ascii="Arial" w:hAnsi="Arial" w:eastAsia="Arial" w:cs="Arial"/>
                <w:b/>
                <w:bCs/>
                <w:i w:val="0"/>
                <w:iCs w:val="0"/>
                <w:color w:val="FFFFFF"/>
                <w:sz w:val="20"/>
                <w:szCs w:val="20"/>
              </w:rPr>
              <w:t>NDPR Requirement</w:t>
            </w:r>
          </w:p>
        </w:tc>
        <w:tc>
          <w:tcPr>
            <w:tcW w:w="32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6EEEC7AD">
            <w:pPr>
              <w:jc w:val="left"/>
            </w:pPr>
            <w:r>
              <w:rPr>
                <w:rFonts w:ascii="Arial" w:hAnsi="Arial" w:eastAsia="Arial" w:cs="Arial"/>
                <w:b/>
                <w:bCs/>
                <w:i w:val="0"/>
                <w:iCs w:val="0"/>
                <w:color w:val="FFFFFF"/>
                <w:sz w:val="20"/>
                <w:szCs w:val="20"/>
              </w:rPr>
              <w:t>Implementation</w:t>
            </w:r>
          </w:p>
        </w:tc>
        <w:tc>
          <w:tcPr>
            <w:tcW w:w="31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6F1D6E64">
            <w:pPr>
              <w:jc w:val="left"/>
            </w:pPr>
            <w:r>
              <w:rPr>
                <w:rFonts w:ascii="Arial" w:hAnsi="Arial" w:eastAsia="Arial" w:cs="Arial"/>
                <w:b/>
                <w:bCs/>
                <w:i w:val="0"/>
                <w:iCs w:val="0"/>
                <w:color w:val="FFFFFF"/>
                <w:sz w:val="20"/>
                <w:szCs w:val="20"/>
              </w:rPr>
              <w:t>Platform</w:t>
            </w:r>
          </w:p>
        </w:tc>
      </w:tr>
      <w:tr w14:paraId="1A42E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832D046">
            <w:pPr>
              <w:jc w:val="left"/>
            </w:pPr>
            <w:r>
              <w:rPr>
                <w:rFonts w:ascii="Arial" w:hAnsi="Arial" w:eastAsia="Arial" w:cs="Arial"/>
                <w:b w:val="0"/>
                <w:bCs w:val="0"/>
                <w:i w:val="0"/>
                <w:iCs w:val="0"/>
                <w:color w:val="1A1A1A"/>
                <w:sz w:val="20"/>
                <w:szCs w:val="20"/>
              </w:rPr>
              <w:t>Lawful basis for data processing</w:t>
            </w:r>
          </w:p>
        </w:tc>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9014F77">
            <w:pPr>
              <w:jc w:val="left"/>
            </w:pPr>
            <w:r>
              <w:rPr>
                <w:rFonts w:ascii="Arial" w:hAnsi="Arial" w:eastAsia="Arial" w:cs="Arial"/>
                <w:b w:val="0"/>
                <w:bCs w:val="0"/>
                <w:i w:val="0"/>
                <w:iCs w:val="0"/>
                <w:color w:val="1A1A1A"/>
                <w:sz w:val="20"/>
                <w:szCs w:val="20"/>
              </w:rPr>
              <w:t>Explicit consent gates before NIN/location data collection; documented legal basis per data type</w:t>
            </w:r>
          </w:p>
        </w:tc>
        <w:tc>
          <w:tcPr>
            <w:tcW w:w="3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34E45A2">
            <w:pPr>
              <w:jc w:val="left"/>
            </w:pPr>
            <w:r>
              <w:rPr>
                <w:rFonts w:ascii="Arial" w:hAnsi="Arial" w:eastAsia="Arial" w:cs="Arial"/>
                <w:b w:val="0"/>
                <w:bCs w:val="0"/>
                <w:i w:val="0"/>
                <w:iCs w:val="0"/>
                <w:color w:val="1A1A1A"/>
                <w:sz w:val="20"/>
                <w:szCs w:val="20"/>
              </w:rPr>
              <w:t>FeasibilityFinder</w:t>
            </w:r>
          </w:p>
        </w:tc>
      </w:tr>
      <w:tr w14:paraId="69C48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F646149">
            <w:pPr>
              <w:jc w:val="left"/>
            </w:pPr>
            <w:r>
              <w:rPr>
                <w:rFonts w:ascii="Arial" w:hAnsi="Arial" w:eastAsia="Arial" w:cs="Arial"/>
                <w:b w:val="0"/>
                <w:bCs w:val="0"/>
                <w:i w:val="0"/>
                <w:iCs w:val="0"/>
                <w:color w:val="1A1A1A"/>
                <w:sz w:val="20"/>
                <w:szCs w:val="20"/>
              </w:rPr>
              <w:t>Privacy Policy published</w:t>
            </w:r>
          </w:p>
        </w:tc>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CC935F3">
            <w:pPr>
              <w:jc w:val="left"/>
            </w:pPr>
            <w:r>
              <w:rPr>
                <w:rFonts w:ascii="Arial" w:hAnsi="Arial" w:eastAsia="Arial" w:cs="Arial"/>
                <w:b w:val="0"/>
                <w:bCs w:val="0"/>
                <w:i w:val="0"/>
                <w:iCs w:val="0"/>
                <w:color w:val="1A1A1A"/>
                <w:sz w:val="20"/>
                <w:szCs w:val="20"/>
              </w:rPr>
              <w:t>Detailed privacy policy on Finder, Finance, and Corporate sites before go-live</w:t>
            </w:r>
          </w:p>
        </w:tc>
        <w:tc>
          <w:tcPr>
            <w:tcW w:w="3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52033FE">
            <w:pPr>
              <w:jc w:val="left"/>
            </w:pPr>
            <w:r>
              <w:rPr>
                <w:rFonts w:ascii="Arial" w:hAnsi="Arial" w:eastAsia="Arial" w:cs="Arial"/>
                <w:b w:val="0"/>
                <w:bCs w:val="0"/>
                <w:i w:val="0"/>
                <w:iCs w:val="0"/>
                <w:color w:val="1A1A1A"/>
                <w:sz w:val="20"/>
                <w:szCs w:val="20"/>
              </w:rPr>
              <w:t>All platforms</w:t>
            </w:r>
          </w:p>
        </w:tc>
      </w:tr>
      <w:tr w14:paraId="1CEE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56FA9A4">
            <w:pPr>
              <w:jc w:val="left"/>
            </w:pPr>
            <w:r>
              <w:rPr>
                <w:rFonts w:ascii="Arial" w:hAnsi="Arial" w:eastAsia="Arial" w:cs="Arial"/>
                <w:b w:val="0"/>
                <w:bCs w:val="0"/>
                <w:i w:val="0"/>
                <w:iCs w:val="0"/>
                <w:color w:val="1A1A1A"/>
                <w:sz w:val="20"/>
                <w:szCs w:val="20"/>
              </w:rPr>
              <w:t>Data Subject Rights (Access, Delete, Port)</w:t>
            </w:r>
          </w:p>
        </w:tc>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E802A0B">
            <w:pPr>
              <w:jc w:val="left"/>
            </w:pPr>
            <w:r>
              <w:rPr>
                <w:rFonts w:ascii="Arial" w:hAnsi="Arial" w:eastAsia="Arial" w:cs="Arial"/>
                <w:b w:val="0"/>
                <w:bCs w:val="0"/>
                <w:i w:val="0"/>
                <w:iCs w:val="0"/>
                <w:color w:val="1A1A1A"/>
                <w:sz w:val="20"/>
                <w:szCs w:val="20"/>
              </w:rPr>
              <w:t>User account settings: export all my data (JSON), delete my account within 48hrs</w:t>
            </w:r>
          </w:p>
        </w:tc>
        <w:tc>
          <w:tcPr>
            <w:tcW w:w="3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FE4662F">
            <w:pPr>
              <w:jc w:val="left"/>
            </w:pPr>
            <w:r>
              <w:rPr>
                <w:rFonts w:ascii="Arial" w:hAnsi="Arial" w:eastAsia="Arial" w:cs="Arial"/>
                <w:b w:val="0"/>
                <w:bCs w:val="0"/>
                <w:i w:val="0"/>
                <w:iCs w:val="0"/>
                <w:color w:val="1A1A1A"/>
                <w:sz w:val="20"/>
                <w:szCs w:val="20"/>
              </w:rPr>
              <w:t>Finance + Finder</w:t>
            </w:r>
          </w:p>
        </w:tc>
      </w:tr>
      <w:tr w14:paraId="12780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1CCC23D">
            <w:pPr>
              <w:jc w:val="left"/>
            </w:pPr>
            <w:r>
              <w:rPr>
                <w:rFonts w:ascii="Arial" w:hAnsi="Arial" w:eastAsia="Arial" w:cs="Arial"/>
                <w:b w:val="0"/>
                <w:bCs w:val="0"/>
                <w:i w:val="0"/>
                <w:iCs w:val="0"/>
                <w:color w:val="1A1A1A"/>
                <w:sz w:val="20"/>
                <w:szCs w:val="20"/>
              </w:rPr>
              <w:t>Data Breach Notification (72hr)</w:t>
            </w:r>
          </w:p>
        </w:tc>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87A773D">
            <w:pPr>
              <w:jc w:val="left"/>
            </w:pPr>
            <w:r>
              <w:rPr>
                <w:rFonts w:ascii="Arial" w:hAnsi="Arial" w:eastAsia="Arial" w:cs="Arial"/>
                <w:b w:val="0"/>
                <w:bCs w:val="0"/>
                <w:i w:val="0"/>
                <w:iCs w:val="0"/>
                <w:color w:val="1A1A1A"/>
                <w:sz w:val="20"/>
                <w:szCs w:val="20"/>
              </w:rPr>
              <w:t>Incident response plan documented, Sentry alerts + Datadog anomaly detection configured</w:t>
            </w:r>
          </w:p>
        </w:tc>
        <w:tc>
          <w:tcPr>
            <w:tcW w:w="3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93DD05E">
            <w:pPr>
              <w:jc w:val="left"/>
            </w:pPr>
            <w:r>
              <w:rPr>
                <w:rFonts w:ascii="Arial" w:hAnsi="Arial" w:eastAsia="Arial" w:cs="Arial"/>
                <w:b w:val="0"/>
                <w:bCs w:val="0"/>
                <w:i w:val="0"/>
                <w:iCs w:val="0"/>
                <w:color w:val="1A1A1A"/>
                <w:sz w:val="20"/>
                <w:szCs w:val="20"/>
              </w:rPr>
              <w:t>All platforms</w:t>
            </w:r>
          </w:p>
        </w:tc>
      </w:tr>
      <w:tr w14:paraId="5F4F0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207B033">
            <w:pPr>
              <w:jc w:val="left"/>
            </w:pPr>
            <w:r>
              <w:rPr>
                <w:rFonts w:ascii="Arial" w:hAnsi="Arial" w:eastAsia="Arial" w:cs="Arial"/>
                <w:b w:val="0"/>
                <w:bCs w:val="0"/>
                <w:i w:val="0"/>
                <w:iCs w:val="0"/>
                <w:color w:val="1A1A1A"/>
                <w:sz w:val="20"/>
                <w:szCs w:val="20"/>
              </w:rPr>
              <w:t>Data Protection Impact Assessment (DPIA)</w:t>
            </w:r>
          </w:p>
        </w:tc>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D1D6E9F">
            <w:pPr>
              <w:jc w:val="left"/>
            </w:pPr>
            <w:r>
              <w:rPr>
                <w:rFonts w:ascii="Arial" w:hAnsi="Arial" w:eastAsia="Arial" w:cs="Arial"/>
                <w:b w:val="0"/>
                <w:bCs w:val="0"/>
                <w:i w:val="0"/>
                <w:iCs w:val="0"/>
                <w:color w:val="1A1A1A"/>
                <w:sz w:val="20"/>
                <w:szCs w:val="20"/>
              </w:rPr>
              <w:t>DPIA completed and filed before NIN integration goes live — high-risk processing assessment</w:t>
            </w:r>
          </w:p>
        </w:tc>
        <w:tc>
          <w:tcPr>
            <w:tcW w:w="3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0F288A9">
            <w:pPr>
              <w:jc w:val="left"/>
            </w:pPr>
            <w:r>
              <w:rPr>
                <w:rFonts w:ascii="Arial" w:hAnsi="Arial" w:eastAsia="Arial" w:cs="Arial"/>
                <w:b w:val="0"/>
                <w:bCs w:val="0"/>
                <w:i w:val="0"/>
                <w:iCs w:val="0"/>
                <w:color w:val="1A1A1A"/>
                <w:sz w:val="20"/>
                <w:szCs w:val="20"/>
              </w:rPr>
              <w:t>FeasibilityFinder</w:t>
            </w:r>
          </w:p>
        </w:tc>
      </w:tr>
      <w:tr w14:paraId="0E9B4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81CCF4B">
            <w:pPr>
              <w:jc w:val="left"/>
            </w:pPr>
            <w:r>
              <w:rPr>
                <w:rFonts w:ascii="Arial" w:hAnsi="Arial" w:eastAsia="Arial" w:cs="Arial"/>
                <w:b w:val="0"/>
                <w:bCs w:val="0"/>
                <w:i w:val="0"/>
                <w:iCs w:val="0"/>
                <w:color w:val="1A1A1A"/>
                <w:sz w:val="20"/>
                <w:szCs w:val="20"/>
              </w:rPr>
              <w:t>Data minimisation</w:t>
            </w:r>
          </w:p>
        </w:tc>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2EF74AD">
            <w:pPr>
              <w:jc w:val="left"/>
            </w:pPr>
            <w:r>
              <w:rPr>
                <w:rFonts w:ascii="Arial" w:hAnsi="Arial" w:eastAsia="Arial" w:cs="Arial"/>
                <w:b w:val="0"/>
                <w:bCs w:val="0"/>
                <w:i w:val="0"/>
                <w:iCs w:val="0"/>
                <w:color w:val="1A1A1A"/>
                <w:sz w:val="20"/>
                <w:szCs w:val="20"/>
              </w:rPr>
              <w:t>Only data necessary for the stated purpose is collected. NIN not stored — only verified flag stored</w:t>
            </w:r>
          </w:p>
        </w:tc>
        <w:tc>
          <w:tcPr>
            <w:tcW w:w="3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56BEF4F">
            <w:pPr>
              <w:jc w:val="left"/>
            </w:pPr>
            <w:r>
              <w:rPr>
                <w:rFonts w:ascii="Arial" w:hAnsi="Arial" w:eastAsia="Arial" w:cs="Arial"/>
                <w:b w:val="0"/>
                <w:bCs w:val="0"/>
                <w:i w:val="0"/>
                <w:iCs w:val="0"/>
                <w:color w:val="1A1A1A"/>
                <w:sz w:val="20"/>
                <w:szCs w:val="20"/>
              </w:rPr>
              <w:t>FeasibilityFinder</w:t>
            </w:r>
          </w:p>
        </w:tc>
      </w:tr>
    </w:tbl>
    <w:p w14:paraId="48C77A02">
      <w:pPr>
        <w:spacing w:before="0" w:after="0"/>
      </w:pPr>
    </w:p>
    <w:p w14:paraId="0631C1E8">
      <w:pPr>
        <w:pStyle w:val="3"/>
        <w:spacing w:before="300" w:after="120"/>
      </w:pPr>
      <w:bookmarkStart w:id="41" w:name="_Toc3879"/>
      <w:r>
        <w:rPr>
          <w:rFonts w:ascii="Arial" w:hAnsi="Arial" w:eastAsia="Arial" w:cs="Arial"/>
          <w:b/>
          <w:bCs/>
          <w:color w:val="1A4F8B"/>
          <w:sz w:val="28"/>
          <w:szCs w:val="28"/>
        </w:rPr>
        <w:t>8.3 Regulatory Documentation Required (Pre-Launch, FeasibilityFinder)</w:t>
      </w:r>
      <w:bookmarkEnd w:id="41"/>
    </w:p>
    <w:p w14:paraId="6AF50EB8">
      <w:pPr>
        <w:pStyle w:val="17"/>
        <w:numPr>
          <w:ilvl w:val="0"/>
          <w:numId w:val="1"/>
        </w:numPr>
        <w:spacing w:before="40" w:after="60"/>
      </w:pPr>
      <w:r>
        <w:rPr>
          <w:rFonts w:ascii="Arial" w:hAnsi="Arial" w:eastAsia="Arial" w:cs="Arial"/>
          <w:b/>
          <w:bCs/>
          <w:color w:val="DC2626"/>
          <w:sz w:val="20"/>
          <w:szCs w:val="20"/>
        </w:rPr>
        <w:t>Certificate of Incorporation (CAC) — Feasibility Giant Company Ltd, RC: 1939172.</w:t>
      </w:r>
    </w:p>
    <w:p w14:paraId="7E20D115">
      <w:pPr>
        <w:pStyle w:val="17"/>
        <w:numPr>
          <w:ilvl w:val="0"/>
          <w:numId w:val="1"/>
        </w:numPr>
        <w:spacing w:before="40" w:after="60"/>
      </w:pPr>
      <w:r>
        <w:rPr>
          <w:rFonts w:ascii="Arial" w:hAnsi="Arial" w:eastAsia="Arial" w:cs="Arial"/>
          <w:b w:val="0"/>
          <w:bCs w:val="0"/>
          <w:color w:val="DC2626"/>
          <w:sz w:val="20"/>
          <w:szCs w:val="20"/>
        </w:rPr>
        <w:t>MEMART (Memorandum &amp; Articles of Association).</w:t>
      </w:r>
    </w:p>
    <w:p w14:paraId="127C023F">
      <w:pPr>
        <w:pStyle w:val="17"/>
        <w:numPr>
          <w:ilvl w:val="0"/>
          <w:numId w:val="1"/>
        </w:numPr>
        <w:spacing w:before="40" w:after="60"/>
      </w:pPr>
      <w:r>
        <w:rPr>
          <w:rFonts w:ascii="Arial" w:hAnsi="Arial" w:eastAsia="Arial" w:cs="Arial"/>
          <w:b w:val="0"/>
          <w:bCs w:val="0"/>
          <w:color w:val="DC2626"/>
          <w:sz w:val="20"/>
          <w:szCs w:val="20"/>
        </w:rPr>
        <w:t>Director KYC documents (BVN, NIN, Utility Bill, ID) for all directors.</w:t>
      </w:r>
    </w:p>
    <w:p w14:paraId="48F95AAF">
      <w:pPr>
        <w:pStyle w:val="17"/>
        <w:numPr>
          <w:ilvl w:val="0"/>
          <w:numId w:val="1"/>
        </w:numPr>
        <w:spacing w:before="40" w:after="60"/>
      </w:pPr>
      <w:r>
        <w:rPr>
          <w:rFonts w:ascii="Arial" w:hAnsi="Arial" w:eastAsia="Arial" w:cs="Arial"/>
          <w:b w:val="0"/>
          <w:bCs w:val="0"/>
          <w:color w:val="DC2626"/>
          <w:sz w:val="20"/>
          <w:szCs w:val="20"/>
        </w:rPr>
        <w:t>NIMC API Access Agreement — formal application for NIN verification API access.</w:t>
      </w:r>
    </w:p>
    <w:p w14:paraId="7ED2A374">
      <w:pPr>
        <w:pStyle w:val="17"/>
        <w:numPr>
          <w:ilvl w:val="0"/>
          <w:numId w:val="1"/>
        </w:numPr>
        <w:spacing w:before="40" w:after="60"/>
      </w:pPr>
      <w:r>
        <w:rPr>
          <w:rFonts w:ascii="Arial" w:hAnsi="Arial" w:eastAsia="Arial" w:cs="Arial"/>
          <w:b w:val="0"/>
          <w:bCs w:val="0"/>
          <w:color w:val="DC2626"/>
          <w:sz w:val="20"/>
          <w:szCs w:val="20"/>
        </w:rPr>
        <w:t>NCC Approval — regulatory clearance for telecoms-integrated application.</w:t>
      </w:r>
    </w:p>
    <w:p w14:paraId="7EBAA963">
      <w:pPr>
        <w:pStyle w:val="17"/>
        <w:numPr>
          <w:ilvl w:val="0"/>
          <w:numId w:val="1"/>
        </w:numPr>
        <w:spacing w:before="40" w:after="60"/>
      </w:pPr>
      <w:r>
        <w:rPr>
          <w:rFonts w:ascii="Arial" w:hAnsi="Arial" w:eastAsia="Arial" w:cs="Arial"/>
          <w:b w:val="0"/>
          <w:bCs w:val="0"/>
          <w:color w:val="C9A227"/>
          <w:sz w:val="20"/>
          <w:szCs w:val="20"/>
        </w:rPr>
        <w:t>Payment Gateway agreements (for future monetisation) — Paystack/Flutterwave.</w:t>
      </w:r>
    </w:p>
    <w:p w14:paraId="38EACC50">
      <w:pPr>
        <w:pStyle w:val="17"/>
        <w:numPr>
          <w:ilvl w:val="0"/>
          <w:numId w:val="1"/>
        </w:numPr>
        <w:spacing w:before="40" w:after="60"/>
      </w:pPr>
      <w:r>
        <w:rPr>
          <w:rFonts w:ascii="Arial" w:hAnsi="Arial" w:eastAsia="Arial" w:cs="Arial"/>
          <w:b w:val="0"/>
          <w:bCs w:val="0"/>
          <w:color w:val="C9A227"/>
          <w:sz w:val="20"/>
          <w:szCs w:val="20"/>
        </w:rPr>
        <w:t>Telecom API agreements — MTN, Airtel, Glo, 9mobile for caller data permissions.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
        <w:gridCol w:w="9154"/>
      </w:tblGrid>
      <w:tr w14:paraId="56523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 w:type="dxa"/>
            <w:tcBorders>
              <w:top w:val="nil"/>
              <w:left w:val="nil"/>
              <w:bottom w:val="nil"/>
              <w:right w:val="nil"/>
            </w:tcBorders>
            <w:shd w:val="clear" w:color="auto" w:fill="E8681A"/>
            <w:tcMar>
              <w:top w:w="120" w:type="dxa"/>
              <w:left w:w="100" w:type="dxa"/>
              <w:bottom w:w="120" w:type="dxa"/>
              <w:right w:w="100" w:type="dxa"/>
            </w:tcMar>
          </w:tcPr>
          <w:p w14:paraId="44E17F59"/>
        </w:tc>
        <w:tc>
          <w:tcPr>
            <w:tcW w:w="9160" w:type="dxa"/>
            <w:tcBorders>
              <w:top w:val="nil"/>
              <w:left w:val="nil"/>
              <w:bottom w:val="nil"/>
              <w:right w:val="nil"/>
            </w:tcBorders>
            <w:shd w:val="clear" w:color="auto" w:fill="FEF9EC"/>
            <w:tcMar>
              <w:top w:w="120" w:type="dxa"/>
              <w:left w:w="200" w:type="dxa"/>
              <w:bottom w:w="120" w:type="dxa"/>
              <w:right w:w="200" w:type="dxa"/>
            </w:tcMar>
          </w:tcPr>
          <w:p w14:paraId="049811F0">
            <w:pPr>
              <w:spacing w:before="0" w:after="60"/>
            </w:pPr>
            <w:r>
              <w:rPr>
                <w:rFonts w:ascii="Arial" w:hAnsi="Arial" w:eastAsia="Arial" w:cs="Arial"/>
                <w:b/>
                <w:bCs/>
                <w:color w:val="E8681A"/>
                <w:sz w:val="20"/>
                <w:szCs w:val="20"/>
              </w:rPr>
              <w:t>Legal Counsel Engagement</w:t>
            </w:r>
          </w:p>
          <w:p w14:paraId="08C5CC3A">
            <w:pPr>
              <w:spacing w:before="0" w:after="0"/>
            </w:pPr>
            <w:r>
              <w:rPr>
                <w:rFonts w:ascii="Arial" w:hAnsi="Arial" w:eastAsia="Arial" w:cs="Arial"/>
                <w:color w:val="1A1A1A"/>
                <w:sz w:val="20"/>
                <w:szCs w:val="20"/>
              </w:rPr>
              <w:t>Engage a licensed Nigerian technology lawyer to prepare and file all regulatory applications for FeasibilityFinder. Budget for NIMC/NCC application fees, legal retainer, and compliance officer fees. Timeline: applications submitted by end of Phase 1 to allow adequate regulatory processing time before Phase 8 (Launch).</w:t>
            </w:r>
          </w:p>
        </w:tc>
      </w:tr>
    </w:tbl>
    <w:p w14:paraId="1E94B2BD">
      <w:r>
        <w:br w:type="page"/>
      </w:r>
    </w:p>
    <w:p w14:paraId="594CF2FB">
      <w:pPr>
        <w:pStyle w:val="2"/>
        <w:pBdr>
          <w:bottom w:val="single" w:color="C9A227" w:sz="2" w:space="6"/>
        </w:pBdr>
        <w:spacing w:before="400" w:after="160"/>
      </w:pPr>
      <w:bookmarkStart w:id="42" w:name="_Toc4080"/>
      <w:r>
        <w:rPr>
          <w:rFonts w:ascii="Arial" w:hAnsi="Arial" w:eastAsia="Arial" w:cs="Arial"/>
          <w:b/>
          <w:bCs/>
          <w:color w:val="0A1F44"/>
          <w:sz w:val="36"/>
          <w:szCs w:val="36"/>
        </w:rPr>
        <w:t>9. PHASE 8 — DEPLOYMENT &amp; LAUNCH</w:t>
      </w:r>
      <w:bookmarkEnd w:id="42"/>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16043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Merge w:val="restart"/>
            <w:tcBorders>
              <w:top w:val="single" w:color="CBD5E1" w:sz="0" w:space="0"/>
              <w:left w:val="single" w:color="CBD5E1" w:sz="0" w:space="0"/>
              <w:bottom w:val="single" w:color="CBD5E1" w:sz="0" w:space="0"/>
              <w:right w:val="single" w:color="CBD5E1" w:sz="0" w:space="0"/>
            </w:tcBorders>
            <w:shd w:val="clear" w:color="auto" w:fill="0A1F44"/>
            <w:tcMar>
              <w:top w:w="120" w:type="dxa"/>
              <w:left w:w="120" w:type="dxa"/>
              <w:bottom w:w="120" w:type="dxa"/>
              <w:right w:w="120" w:type="dxa"/>
            </w:tcMar>
            <w:vAlign w:val="center"/>
          </w:tcPr>
          <w:p w14:paraId="1295BF43">
            <w:pPr>
              <w:jc w:val="center"/>
            </w:pPr>
            <w:r>
              <w:rPr>
                <w:rFonts w:ascii="Arial" w:hAnsi="Arial" w:eastAsia="Arial" w:cs="Arial"/>
                <w:b/>
                <w:bCs/>
                <w:color w:val="FFFFFF"/>
                <w:sz w:val="48"/>
                <w:szCs w:val="48"/>
              </w:rPr>
              <w:t>8</w:t>
            </w:r>
          </w:p>
          <w:p w14:paraId="0505DB1B">
            <w:pPr>
              <w:jc w:val="center"/>
            </w:pPr>
            <w:r>
              <w:rPr>
                <w:rFonts w:ascii="Arial" w:hAnsi="Arial" w:eastAsia="Arial" w:cs="Arial"/>
                <w:b/>
                <w:bCs/>
                <w:color w:val="FFFFFF"/>
                <w:sz w:val="16"/>
                <w:szCs w:val="16"/>
              </w:rPr>
              <w:t>PHASE</w:t>
            </w:r>
          </w:p>
        </w:tc>
        <w:tc>
          <w:tcPr>
            <w:tcW w:w="8160" w:type="dxa"/>
            <w:tcBorders>
              <w:top w:val="single" w:color="CBD5E1" w:sz="0" w:space="0"/>
              <w:left w:val="single" w:color="CBD5E1" w:sz="0" w:space="0"/>
              <w:bottom w:val="single" w:color="CBD5E1" w:sz="0" w:space="0"/>
              <w:right w:val="single" w:color="CBD5E1" w:sz="0" w:space="0"/>
            </w:tcBorders>
            <w:shd w:val="clear" w:color="auto" w:fill="0A1F44"/>
            <w:tcMar>
              <w:top w:w="100" w:type="dxa"/>
              <w:left w:w="200" w:type="dxa"/>
              <w:bottom w:w="60" w:type="dxa"/>
              <w:right w:w="120" w:type="dxa"/>
            </w:tcMar>
          </w:tcPr>
          <w:p w14:paraId="71DA6CC9">
            <w:r>
              <w:rPr>
                <w:rFonts w:ascii="Arial" w:hAnsi="Arial" w:eastAsia="Arial" w:cs="Arial"/>
                <w:b/>
                <w:bCs/>
                <w:color w:val="FFFFFF"/>
                <w:sz w:val="32"/>
                <w:szCs w:val="32"/>
              </w:rPr>
              <w:t>Production Deployment &amp; Launch</w:t>
            </w:r>
          </w:p>
        </w:tc>
      </w:tr>
      <w:tr w14:paraId="4B2C2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CBD5E1" w:sz="0" w:space="0"/>
              <w:left w:val="single" w:color="CBD5E1" w:sz="0" w:space="0"/>
              <w:bottom w:val="single" w:color="CBD5E1" w:sz="0" w:space="0"/>
              <w:right w:val="single" w:color="CBD5E1" w:sz="0" w:space="0"/>
            </w:tcBorders>
          </w:tcPr>
          <w:p w14:paraId="5CA7C4BE"/>
        </w:tc>
        <w:tc>
          <w:tcPr>
            <w:tcW w:w="8160" w:type="dxa"/>
            <w:tcBorders>
              <w:top w:val="single" w:color="CBD5E1" w:sz="0" w:space="0"/>
              <w:left w:val="single" w:color="CBD5E1" w:sz="0" w:space="0"/>
              <w:bottom w:val="single" w:color="CBD5E1" w:sz="0" w:space="0"/>
              <w:right w:val="single" w:color="CBD5E1" w:sz="0" w:space="0"/>
            </w:tcBorders>
            <w:shd w:val="clear" w:color="auto" w:fill="E8F0FB"/>
            <w:tcMar>
              <w:top w:w="80" w:type="dxa"/>
              <w:left w:w="200" w:type="dxa"/>
              <w:bottom w:w="80" w:type="dxa"/>
              <w:right w:w="120" w:type="dxa"/>
            </w:tcMar>
          </w:tcPr>
          <w:p w14:paraId="71CBA5AD">
            <w:r>
              <w:rPr>
                <w:rFonts w:ascii="Arial" w:hAnsi="Arial" w:eastAsia="Arial" w:cs="Arial"/>
                <w:b/>
                <w:bCs/>
                <w:color w:val="0A1F44"/>
                <w:sz w:val="20"/>
                <w:szCs w:val="20"/>
              </w:rPr>
              <w:t xml:space="preserve">Duration: </w:t>
            </w:r>
            <w:r>
              <w:rPr>
                <w:rFonts w:ascii="Arial" w:hAnsi="Arial" w:eastAsia="Arial" w:cs="Arial"/>
                <w:color w:val="0A1F44"/>
                <w:sz w:val="20"/>
                <w:szCs w:val="20"/>
              </w:rPr>
              <w:t>2 Weeks (Month 8)</w:t>
            </w:r>
          </w:p>
        </w:tc>
      </w:tr>
      <w:tr w14:paraId="7FC81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CBD5E1" w:sz="0" w:space="0"/>
              <w:left w:val="single" w:color="CBD5E1" w:sz="0" w:space="0"/>
              <w:bottom w:val="single" w:color="CBD5E1" w:sz="0" w:space="0"/>
              <w:right w:val="single" w:color="CBD5E1" w:sz="0" w:space="0"/>
            </w:tcBorders>
          </w:tcPr>
          <w:p w14:paraId="20A0F3F8"/>
        </w:tc>
        <w:tc>
          <w:tcPr>
            <w:tcW w:w="8160" w:type="dxa"/>
            <w:tcBorders>
              <w:top w:val="single" w:color="CBD5E1" w:sz="0" w:space="0"/>
              <w:left w:val="single" w:color="CBD5E1" w:sz="0" w:space="0"/>
              <w:bottom w:val="single" w:color="CBD5E1" w:sz="0" w:space="0"/>
              <w:right w:val="single" w:color="CBD5E1" w:sz="0" w:space="0"/>
            </w:tcBorders>
            <w:shd w:val="clear" w:color="auto" w:fill="E8F0FB"/>
            <w:tcMar>
              <w:top w:w="80" w:type="dxa"/>
              <w:left w:w="200" w:type="dxa"/>
              <w:bottom w:w="80" w:type="dxa"/>
              <w:right w:w="120" w:type="dxa"/>
            </w:tcMar>
          </w:tcPr>
          <w:p w14:paraId="3C4E4CFF">
            <w:r>
              <w:rPr>
                <w:rFonts w:ascii="Arial" w:hAnsi="Arial" w:eastAsia="Arial" w:cs="Arial"/>
                <w:b/>
                <w:bCs/>
                <w:color w:val="0A1F44"/>
                <w:sz w:val="20"/>
                <w:szCs w:val="20"/>
              </w:rPr>
              <w:t xml:space="preserve">Team: </w:t>
            </w:r>
            <w:r>
              <w:rPr>
                <w:rFonts w:ascii="Arial" w:hAnsi="Arial" w:eastAsia="Arial" w:cs="Arial"/>
                <w:color w:val="0A1F44"/>
                <w:sz w:val="20"/>
                <w:szCs w:val="20"/>
              </w:rPr>
              <w:t>DevOps Engineer, Tech Lead, All Developers, CEO</w:t>
            </w:r>
          </w:p>
        </w:tc>
      </w:tr>
      <w:tr w14:paraId="3AF35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CBD5E1" w:sz="0" w:space="0"/>
              <w:left w:val="single" w:color="CBD5E1" w:sz="0" w:space="0"/>
              <w:bottom w:val="single" w:color="CBD5E1" w:sz="0" w:space="0"/>
              <w:right w:val="single" w:color="CBD5E1" w:sz="0" w:space="0"/>
            </w:tcBorders>
          </w:tcPr>
          <w:p w14:paraId="15639170"/>
        </w:tc>
        <w:tc>
          <w:tcPr>
            <w:tcW w:w="8160" w:type="dxa"/>
            <w:tcBorders>
              <w:top w:val="single" w:color="CBD5E1" w:sz="0" w:space="0"/>
              <w:left w:val="single" w:color="CBD5E1" w:sz="0" w:space="0"/>
              <w:bottom w:val="single" w:color="CBD5E1" w:sz="0" w:space="0"/>
              <w:right w:val="single" w:color="CBD5E1" w:sz="0" w:space="0"/>
            </w:tcBorders>
            <w:shd w:val="clear" w:color="auto" w:fill="E8F0FB"/>
            <w:tcMar>
              <w:top w:w="80" w:type="dxa"/>
              <w:left w:w="200" w:type="dxa"/>
              <w:bottom w:w="80" w:type="dxa"/>
              <w:right w:w="120" w:type="dxa"/>
            </w:tcMar>
          </w:tcPr>
          <w:p w14:paraId="558485ED">
            <w:r>
              <w:rPr>
                <w:rFonts w:ascii="Arial" w:hAnsi="Arial" w:eastAsia="Arial" w:cs="Arial"/>
                <w:b/>
                <w:bCs/>
                <w:color w:val="0A1F44"/>
                <w:sz w:val="20"/>
                <w:szCs w:val="20"/>
              </w:rPr>
              <w:t xml:space="preserve">Goal: </w:t>
            </w:r>
            <w:r>
              <w:rPr>
                <w:rFonts w:ascii="Arial" w:hAnsi="Arial" w:eastAsia="Arial" w:cs="Arial"/>
                <w:i/>
                <w:iCs/>
                <w:color w:val="0A1F44"/>
                <w:sz w:val="20"/>
                <w:szCs w:val="20"/>
              </w:rPr>
              <w:t>Deploy all four platforms to production infrastructure with zero-downtime deployment strategy, pre-launch checklist verification, and staged rollout.</w:t>
            </w:r>
          </w:p>
        </w:tc>
      </w:tr>
    </w:tbl>
    <w:p w14:paraId="4D30198D">
      <w:pPr>
        <w:spacing w:before="0" w:after="0"/>
      </w:pPr>
    </w:p>
    <w:p w14:paraId="6E07970D">
      <w:pPr>
        <w:pStyle w:val="3"/>
        <w:spacing w:before="300" w:after="120"/>
      </w:pPr>
      <w:bookmarkStart w:id="43" w:name="_Toc10772"/>
      <w:r>
        <w:rPr>
          <w:rFonts w:ascii="Arial" w:hAnsi="Arial" w:eastAsia="Arial" w:cs="Arial"/>
          <w:b/>
          <w:bCs/>
          <w:color w:val="1A4F8B"/>
          <w:sz w:val="28"/>
          <w:szCs w:val="28"/>
        </w:rPr>
        <w:t>9.1 Deployment Architecture</w:t>
      </w:r>
      <w:bookmarkEnd w:id="4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560"/>
      </w:tblGrid>
      <w:tr w14:paraId="747CE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10F8ECA1">
            <w:pPr>
              <w:jc w:val="left"/>
            </w:pPr>
            <w:r>
              <w:rPr>
                <w:rFonts w:ascii="Arial" w:hAnsi="Arial" w:eastAsia="Arial" w:cs="Arial"/>
                <w:b/>
                <w:bCs/>
                <w:i w:val="0"/>
                <w:iCs w:val="0"/>
                <w:color w:val="FFFFFF"/>
                <w:sz w:val="20"/>
                <w:szCs w:val="20"/>
              </w:rPr>
              <w:t>Component</w:t>
            </w:r>
          </w:p>
        </w:tc>
        <w:tc>
          <w:tcPr>
            <w:tcW w:w="24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2DACA68E">
            <w:pPr>
              <w:jc w:val="left"/>
            </w:pPr>
            <w:r>
              <w:rPr>
                <w:rFonts w:ascii="Arial" w:hAnsi="Arial" w:eastAsia="Arial" w:cs="Arial"/>
                <w:b/>
                <w:bCs/>
                <w:i w:val="0"/>
                <w:iCs w:val="0"/>
                <w:color w:val="FFFFFF"/>
                <w:sz w:val="20"/>
                <w:szCs w:val="20"/>
              </w:rPr>
              <w:t>Platform / Service</w:t>
            </w:r>
          </w:p>
        </w:tc>
        <w:tc>
          <w:tcPr>
            <w:tcW w:w="45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641E5371">
            <w:pPr>
              <w:jc w:val="left"/>
            </w:pPr>
            <w:r>
              <w:rPr>
                <w:rFonts w:ascii="Arial" w:hAnsi="Arial" w:eastAsia="Arial" w:cs="Arial"/>
                <w:b/>
                <w:bCs/>
                <w:i w:val="0"/>
                <w:iCs w:val="0"/>
                <w:color w:val="FFFFFF"/>
                <w:sz w:val="20"/>
                <w:szCs w:val="20"/>
              </w:rPr>
              <w:t>Configuration</w:t>
            </w:r>
          </w:p>
        </w:tc>
      </w:tr>
      <w:tr w14:paraId="560C6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E43468C">
            <w:pPr>
              <w:jc w:val="left"/>
            </w:pPr>
            <w:r>
              <w:rPr>
                <w:rFonts w:ascii="Arial" w:hAnsi="Arial" w:eastAsia="Arial" w:cs="Arial"/>
                <w:b/>
                <w:bCs/>
                <w:i w:val="0"/>
                <w:iCs w:val="0"/>
                <w:color w:val="1A1A1A"/>
                <w:sz w:val="20"/>
                <w:szCs w:val="20"/>
              </w:rPr>
              <w:t>All 4 Next.js Websites</w:t>
            </w:r>
          </w:p>
        </w:tc>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4560A73">
            <w:pPr>
              <w:jc w:val="left"/>
            </w:pPr>
            <w:r>
              <w:rPr>
                <w:rFonts w:ascii="Arial" w:hAnsi="Arial" w:eastAsia="Arial" w:cs="Arial"/>
                <w:b w:val="0"/>
                <w:bCs w:val="0"/>
                <w:i w:val="0"/>
                <w:iCs w:val="0"/>
                <w:color w:val="1A1A1A"/>
                <w:sz w:val="20"/>
                <w:szCs w:val="20"/>
              </w:rPr>
              <w:t>Vercel (Production)</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A6DA13C">
            <w:pPr>
              <w:jc w:val="left"/>
            </w:pPr>
            <w:r>
              <w:rPr>
                <w:rFonts w:ascii="Arial" w:hAnsi="Arial" w:eastAsia="Arial" w:cs="Arial"/>
                <w:b w:val="0"/>
                <w:bCs w:val="0"/>
                <w:i w:val="0"/>
                <w:iCs w:val="0"/>
                <w:color w:val="1A1A1A"/>
                <w:sz w:val="20"/>
                <w:szCs w:val="20"/>
              </w:rPr>
              <w:t>Git-triggered deploys from main branch. Preview deploys from all PRs. Custom domains configured via Cloudflare CNAME.</w:t>
            </w:r>
          </w:p>
        </w:tc>
      </w:tr>
      <w:tr w14:paraId="6619C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3392CD9">
            <w:pPr>
              <w:jc w:val="left"/>
            </w:pPr>
            <w:r>
              <w:rPr>
                <w:rFonts w:ascii="Arial" w:hAnsi="Arial" w:eastAsia="Arial" w:cs="Arial"/>
                <w:b/>
                <w:bCs/>
                <w:i w:val="0"/>
                <w:iCs w:val="0"/>
                <w:color w:val="1A1A1A"/>
                <w:sz w:val="20"/>
                <w:szCs w:val="20"/>
              </w:rPr>
              <w:t>All Backend Services</w:t>
            </w:r>
          </w:p>
        </w:tc>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B4C8E71">
            <w:pPr>
              <w:jc w:val="left"/>
            </w:pPr>
            <w:r>
              <w:rPr>
                <w:rFonts w:ascii="Arial" w:hAnsi="Arial" w:eastAsia="Arial" w:cs="Arial"/>
                <w:b w:val="0"/>
                <w:bCs w:val="0"/>
                <w:i w:val="0"/>
                <w:iCs w:val="0"/>
                <w:color w:val="1A1A1A"/>
                <w:sz w:val="20"/>
                <w:szCs w:val="20"/>
              </w:rPr>
              <w:t>AWS ECS + Fargate</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1DA3DBA">
            <w:pPr>
              <w:jc w:val="left"/>
            </w:pPr>
            <w:r>
              <w:rPr>
                <w:rFonts w:ascii="Arial" w:hAnsi="Arial" w:eastAsia="Arial" w:cs="Arial"/>
                <w:b w:val="0"/>
                <w:bCs w:val="0"/>
                <w:i w:val="0"/>
                <w:iCs w:val="0"/>
                <w:color w:val="1A1A1A"/>
                <w:sz w:val="20"/>
                <w:szCs w:val="20"/>
              </w:rPr>
              <w:t>Docker containers in AWS ECS Fargate. Blue-green deployment strategy. Auto-scaling: min 2 tasks, max 10 per service.</w:t>
            </w:r>
          </w:p>
        </w:tc>
      </w:tr>
      <w:tr w14:paraId="2D7EF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AD07F9F">
            <w:pPr>
              <w:jc w:val="left"/>
            </w:pPr>
            <w:r>
              <w:rPr>
                <w:rFonts w:ascii="Arial" w:hAnsi="Arial" w:eastAsia="Arial" w:cs="Arial"/>
                <w:b/>
                <w:bCs/>
                <w:i w:val="0"/>
                <w:iCs w:val="0"/>
                <w:color w:val="1A1A1A"/>
                <w:sz w:val="20"/>
                <w:szCs w:val="20"/>
              </w:rPr>
              <w:t>PostgreSQL Database</w:t>
            </w:r>
          </w:p>
        </w:tc>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5F91D6A">
            <w:pPr>
              <w:jc w:val="left"/>
            </w:pPr>
            <w:r>
              <w:rPr>
                <w:rFonts w:ascii="Arial" w:hAnsi="Arial" w:eastAsia="Arial" w:cs="Arial"/>
                <w:b w:val="0"/>
                <w:bCs w:val="0"/>
                <w:i w:val="0"/>
                <w:iCs w:val="0"/>
                <w:color w:val="1A1A1A"/>
                <w:sz w:val="20"/>
                <w:szCs w:val="20"/>
              </w:rPr>
              <w:t>AWS RDS PostgreSQL 16</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BB78569">
            <w:pPr>
              <w:jc w:val="left"/>
            </w:pPr>
            <w:r>
              <w:rPr>
                <w:rFonts w:ascii="Arial" w:hAnsi="Arial" w:eastAsia="Arial" w:cs="Arial"/>
                <w:b w:val="0"/>
                <w:bCs w:val="0"/>
                <w:i w:val="0"/>
                <w:iCs w:val="0"/>
                <w:color w:val="1A1A1A"/>
                <w:sz w:val="20"/>
                <w:szCs w:val="20"/>
              </w:rPr>
              <w:t>Multi-AZ deployment (production). Automated daily backups. 7-day automated + 30-day manual snapshot retention.</w:t>
            </w:r>
          </w:p>
        </w:tc>
      </w:tr>
      <w:tr w14:paraId="3E775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77B1E95">
            <w:pPr>
              <w:jc w:val="left"/>
            </w:pPr>
            <w:r>
              <w:rPr>
                <w:rFonts w:ascii="Arial" w:hAnsi="Arial" w:eastAsia="Arial" w:cs="Arial"/>
                <w:b/>
                <w:bCs/>
                <w:i w:val="0"/>
                <w:iCs w:val="0"/>
                <w:color w:val="1A1A1A"/>
                <w:sz w:val="20"/>
                <w:szCs w:val="20"/>
              </w:rPr>
              <w:t>Redis Cache</w:t>
            </w:r>
          </w:p>
        </w:tc>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459FA83">
            <w:pPr>
              <w:jc w:val="left"/>
            </w:pPr>
            <w:r>
              <w:rPr>
                <w:rFonts w:ascii="Arial" w:hAnsi="Arial" w:eastAsia="Arial" w:cs="Arial"/>
                <w:b w:val="0"/>
                <w:bCs w:val="0"/>
                <w:i w:val="0"/>
                <w:iCs w:val="0"/>
                <w:color w:val="1A1A1A"/>
                <w:sz w:val="20"/>
                <w:szCs w:val="20"/>
              </w:rPr>
              <w:t>AWS ElastiCache Redis</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24B0EB3">
            <w:pPr>
              <w:jc w:val="left"/>
            </w:pPr>
            <w:r>
              <w:rPr>
                <w:rFonts w:ascii="Arial" w:hAnsi="Arial" w:eastAsia="Arial" w:cs="Arial"/>
                <w:b w:val="0"/>
                <w:bCs w:val="0"/>
                <w:i w:val="0"/>
                <w:iCs w:val="0"/>
                <w:color w:val="1A1A1A"/>
                <w:sz w:val="20"/>
                <w:szCs w:val="20"/>
              </w:rPr>
              <w:t>Single-node (Phase 1). Redis Cluster (Phase 2 scaling). Session TTL: 15min access, 7-day refresh.</w:t>
            </w:r>
          </w:p>
        </w:tc>
      </w:tr>
      <w:tr w14:paraId="62EB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CD434F4">
            <w:pPr>
              <w:jc w:val="left"/>
            </w:pPr>
            <w:r>
              <w:rPr>
                <w:rFonts w:ascii="Arial" w:hAnsi="Arial" w:eastAsia="Arial" w:cs="Arial"/>
                <w:b/>
                <w:bCs/>
                <w:i w:val="0"/>
                <w:iCs w:val="0"/>
                <w:color w:val="1A1A1A"/>
                <w:sz w:val="20"/>
                <w:szCs w:val="20"/>
              </w:rPr>
              <w:t>File Storage</w:t>
            </w:r>
          </w:p>
        </w:tc>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A4F4B85">
            <w:pPr>
              <w:jc w:val="left"/>
            </w:pPr>
            <w:r>
              <w:rPr>
                <w:rFonts w:ascii="Arial" w:hAnsi="Arial" w:eastAsia="Arial" w:cs="Arial"/>
                <w:b w:val="0"/>
                <w:bCs w:val="0"/>
                <w:i w:val="0"/>
                <w:iCs w:val="0"/>
                <w:color w:val="1A1A1A"/>
                <w:sz w:val="20"/>
                <w:szCs w:val="20"/>
              </w:rPr>
              <w:t>AWS S3</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44B0F21">
            <w:pPr>
              <w:jc w:val="left"/>
            </w:pPr>
            <w:r>
              <w:rPr>
                <w:rFonts w:ascii="Arial" w:hAnsi="Arial" w:eastAsia="Arial" w:cs="Arial"/>
                <w:b w:val="0"/>
                <w:bCs w:val="0"/>
                <w:i w:val="0"/>
                <w:iCs w:val="0"/>
                <w:color w:val="1A1A1A"/>
                <w:sz w:val="20"/>
                <w:szCs w:val="20"/>
              </w:rPr>
              <w:t>Separate buckets: media-assets (public), kyc-documents (private, encrypted), backups (private). CloudFront CDN for public assets.</w:t>
            </w:r>
          </w:p>
        </w:tc>
      </w:tr>
      <w:tr w14:paraId="33F87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EE57243">
            <w:pPr>
              <w:jc w:val="left"/>
            </w:pPr>
            <w:r>
              <w:rPr>
                <w:rFonts w:ascii="Arial" w:hAnsi="Arial" w:eastAsia="Arial" w:cs="Arial"/>
                <w:b/>
                <w:bCs/>
                <w:i w:val="0"/>
                <w:iCs w:val="0"/>
                <w:color w:val="1A1A1A"/>
                <w:sz w:val="20"/>
                <w:szCs w:val="20"/>
              </w:rPr>
              <w:t>DNS + SSL + CDN</w:t>
            </w:r>
          </w:p>
        </w:tc>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5A438E3">
            <w:pPr>
              <w:jc w:val="left"/>
            </w:pPr>
            <w:r>
              <w:rPr>
                <w:rFonts w:ascii="Arial" w:hAnsi="Arial" w:eastAsia="Arial" w:cs="Arial"/>
                <w:b w:val="0"/>
                <w:bCs w:val="0"/>
                <w:i w:val="0"/>
                <w:iCs w:val="0"/>
                <w:color w:val="1A1A1A"/>
                <w:sz w:val="20"/>
                <w:szCs w:val="20"/>
              </w:rPr>
              <w:t>Cloudflare (Pro)</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8FF0C09">
            <w:pPr>
              <w:jc w:val="left"/>
            </w:pPr>
            <w:r>
              <w:rPr>
                <w:rFonts w:ascii="Arial" w:hAnsi="Arial" w:eastAsia="Arial" w:cs="Arial"/>
                <w:b w:val="0"/>
                <w:bCs w:val="0"/>
                <w:i w:val="0"/>
                <w:iCs w:val="0"/>
                <w:color w:val="1A1A1A"/>
                <w:sz w:val="20"/>
                <w:szCs w:val="20"/>
              </w:rPr>
              <w:t>All 8 subdomains managed. Universal SSL (auto-renewing). Proxied A/CNAME records. DDoS protection always-on. WAF rules enabled.</w:t>
            </w:r>
          </w:p>
        </w:tc>
      </w:tr>
      <w:tr w14:paraId="3BD8D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3B8B912">
            <w:pPr>
              <w:jc w:val="left"/>
            </w:pPr>
            <w:r>
              <w:rPr>
                <w:rFonts w:ascii="Arial" w:hAnsi="Arial" w:eastAsia="Arial" w:cs="Arial"/>
                <w:b/>
                <w:bCs/>
                <w:i w:val="0"/>
                <w:iCs w:val="0"/>
                <w:color w:val="1A1A1A"/>
                <w:sz w:val="20"/>
                <w:szCs w:val="20"/>
              </w:rPr>
              <w:t>CI/CD Pipeline</w:t>
            </w:r>
          </w:p>
        </w:tc>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7F50DC1">
            <w:pPr>
              <w:jc w:val="left"/>
            </w:pPr>
            <w:r>
              <w:rPr>
                <w:rFonts w:ascii="Arial" w:hAnsi="Arial" w:eastAsia="Arial" w:cs="Arial"/>
                <w:b w:val="0"/>
                <w:bCs w:val="0"/>
                <w:i w:val="0"/>
                <w:iCs w:val="0"/>
                <w:color w:val="1A1A1A"/>
                <w:sz w:val="20"/>
                <w:szCs w:val="20"/>
              </w:rPr>
              <w:t>GitHub Actions</w:t>
            </w:r>
          </w:p>
        </w:tc>
        <w:tc>
          <w:tcPr>
            <w:tcW w:w="4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6F477FA">
            <w:pPr>
              <w:jc w:val="left"/>
            </w:pPr>
            <w:r>
              <w:rPr>
                <w:rFonts w:ascii="Arial" w:hAnsi="Arial" w:eastAsia="Arial" w:cs="Arial"/>
                <w:b w:val="0"/>
                <w:bCs w:val="0"/>
                <w:i w:val="0"/>
                <w:iCs w:val="0"/>
                <w:color w:val="1A1A1A"/>
                <w:sz w:val="20"/>
                <w:szCs w:val="20"/>
              </w:rPr>
              <w:t>Per-app workflows: lint → unit test → integration test → build → deploy (staging) → manual approval → deploy (production).</w:t>
            </w:r>
          </w:p>
        </w:tc>
      </w:tr>
      <w:tr w14:paraId="04E00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3C8A55C">
            <w:pPr>
              <w:jc w:val="left"/>
            </w:pPr>
            <w:r>
              <w:rPr>
                <w:rFonts w:ascii="Arial" w:hAnsi="Arial" w:eastAsia="Arial" w:cs="Arial"/>
                <w:b/>
                <w:bCs/>
                <w:i w:val="0"/>
                <w:iCs w:val="0"/>
                <w:color w:val="1A1A1A"/>
                <w:sz w:val="20"/>
                <w:szCs w:val="20"/>
              </w:rPr>
              <w:t>Monitoring</w:t>
            </w:r>
          </w:p>
        </w:tc>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0E2818B">
            <w:pPr>
              <w:jc w:val="left"/>
            </w:pPr>
            <w:r>
              <w:rPr>
                <w:rFonts w:ascii="Arial" w:hAnsi="Arial" w:eastAsia="Arial" w:cs="Arial"/>
                <w:b w:val="0"/>
                <w:bCs w:val="0"/>
                <w:i w:val="0"/>
                <w:iCs w:val="0"/>
                <w:color w:val="1A1A1A"/>
                <w:sz w:val="20"/>
                <w:szCs w:val="20"/>
              </w:rPr>
              <w:t>Sentry + Datadog + UptimeRobot</w:t>
            </w:r>
          </w:p>
        </w:tc>
        <w:tc>
          <w:tcPr>
            <w:tcW w:w="4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5B382DF">
            <w:pPr>
              <w:jc w:val="left"/>
            </w:pPr>
            <w:r>
              <w:rPr>
                <w:rFonts w:ascii="Arial" w:hAnsi="Arial" w:eastAsia="Arial" w:cs="Arial"/>
                <w:b w:val="0"/>
                <w:bCs w:val="0"/>
                <w:i w:val="0"/>
                <w:iCs w:val="0"/>
                <w:color w:val="1A1A1A"/>
                <w:sz w:val="20"/>
                <w:szCs w:val="20"/>
              </w:rPr>
              <w:t>Sentry: frontend + backend error tracking. Datadog: APM, infrastructure metrics, custom dashboards. UptimeRobot: 1-min interval uptime checks all 8 domains.</w:t>
            </w:r>
          </w:p>
        </w:tc>
      </w:tr>
    </w:tbl>
    <w:p w14:paraId="09C50250">
      <w:pPr>
        <w:spacing w:before="0" w:after="0"/>
      </w:pPr>
    </w:p>
    <w:p w14:paraId="4EE4090E">
      <w:pPr>
        <w:spacing w:before="0" w:after="0"/>
      </w:pPr>
    </w:p>
    <w:p w14:paraId="716E246F">
      <w:pPr>
        <w:spacing w:before="0" w:after="0"/>
      </w:pPr>
    </w:p>
    <w:p w14:paraId="0F3EE20C">
      <w:pPr>
        <w:spacing w:before="0" w:after="0"/>
      </w:pPr>
    </w:p>
    <w:p w14:paraId="3F68458C">
      <w:pPr>
        <w:spacing w:before="0" w:after="0"/>
      </w:pPr>
    </w:p>
    <w:p w14:paraId="7D8B26B2">
      <w:pPr>
        <w:spacing w:before="0" w:after="0"/>
      </w:pPr>
    </w:p>
    <w:p w14:paraId="767C023A">
      <w:pPr>
        <w:spacing w:before="0" w:after="0"/>
      </w:pPr>
    </w:p>
    <w:p w14:paraId="5B830D1A">
      <w:pPr>
        <w:pStyle w:val="3"/>
        <w:spacing w:before="300" w:after="120"/>
      </w:pPr>
      <w:bookmarkStart w:id="44" w:name="_Toc25630"/>
      <w:r>
        <w:rPr>
          <w:rFonts w:ascii="Arial" w:hAnsi="Arial" w:eastAsia="Arial" w:cs="Arial"/>
          <w:b/>
          <w:bCs/>
          <w:color w:val="1A4F8B"/>
          <w:sz w:val="28"/>
          <w:szCs w:val="28"/>
        </w:rPr>
        <w:t>9.2 Pre-Launch Checklist</w:t>
      </w:r>
      <w:bookmarkEnd w:id="44"/>
    </w:p>
    <w:p w14:paraId="67396338">
      <w:pPr>
        <w:spacing w:before="80" w:after="120"/>
        <w:jc w:val="left"/>
      </w:pPr>
      <w:r>
        <w:rPr>
          <w:rFonts w:ascii="Arial" w:hAnsi="Arial" w:eastAsia="Arial" w:cs="Arial"/>
          <w:b w:val="0"/>
          <w:bCs w:val="0"/>
          <w:i w:val="0"/>
          <w:iCs w:val="0"/>
          <w:color w:val="1A1A1A"/>
          <w:sz w:val="20"/>
          <w:szCs w:val="20"/>
        </w:rPr>
        <w:t>ALL items below must be checked before the public launch announcement is made: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6094"/>
        <w:gridCol w:w="1592"/>
        <w:gridCol w:w="1194"/>
      </w:tblGrid>
      <w:tr w14:paraId="1A0C3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7B8D4A97">
            <w:pPr>
              <w:jc w:val="left"/>
            </w:pPr>
          </w:p>
        </w:tc>
        <w:tc>
          <w:tcPr>
            <w:tcW w:w="61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6B23D505">
            <w:pPr>
              <w:jc w:val="left"/>
            </w:pPr>
            <w:r>
              <w:rPr>
                <w:rFonts w:ascii="Arial" w:hAnsi="Arial" w:eastAsia="Arial" w:cs="Arial"/>
                <w:b/>
                <w:bCs/>
                <w:i w:val="0"/>
                <w:iCs w:val="0"/>
                <w:color w:val="FFFFFF"/>
                <w:sz w:val="20"/>
                <w:szCs w:val="20"/>
              </w:rPr>
              <w:t>Pre-Launch Item</w:t>
            </w:r>
          </w:p>
        </w:tc>
        <w:tc>
          <w:tcPr>
            <w:tcW w:w="16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0CAD46E3">
            <w:pPr>
              <w:jc w:val="left"/>
            </w:pPr>
            <w:r>
              <w:rPr>
                <w:rFonts w:ascii="Arial" w:hAnsi="Arial" w:eastAsia="Arial" w:cs="Arial"/>
                <w:b/>
                <w:bCs/>
                <w:i w:val="0"/>
                <w:iCs w:val="0"/>
                <w:color w:val="FFFFFF"/>
                <w:sz w:val="20"/>
                <w:szCs w:val="20"/>
              </w:rPr>
              <w:t>Owner</w:t>
            </w:r>
          </w:p>
        </w:tc>
        <w:tc>
          <w:tcPr>
            <w:tcW w:w="12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5B6EDEBA">
            <w:pPr>
              <w:jc w:val="left"/>
            </w:pPr>
            <w:r>
              <w:rPr>
                <w:rFonts w:ascii="Arial" w:hAnsi="Arial" w:eastAsia="Arial" w:cs="Arial"/>
                <w:b/>
                <w:bCs/>
                <w:i w:val="0"/>
                <w:iCs w:val="0"/>
                <w:color w:val="FFFFFF"/>
                <w:sz w:val="20"/>
                <w:szCs w:val="20"/>
              </w:rPr>
              <w:t>Status</w:t>
            </w:r>
          </w:p>
        </w:tc>
      </w:tr>
      <w:tr w14:paraId="50DB7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BC0B2A7">
            <w:pPr>
              <w:jc w:val="left"/>
            </w:pPr>
            <w:r>
              <w:rPr>
                <w:rFonts w:ascii="Arial" w:hAnsi="Arial" w:eastAsia="Arial" w:cs="Arial"/>
                <w:b w:val="0"/>
                <w:bCs w:val="0"/>
                <w:i w:val="0"/>
                <w:iCs w:val="0"/>
                <w:color w:val="1A1A1A"/>
                <w:sz w:val="20"/>
                <w:szCs w:val="20"/>
              </w:rPr>
              <w:t>☐</w:t>
            </w:r>
          </w:p>
        </w:tc>
        <w:tc>
          <w:tcPr>
            <w:tcW w:w="6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ED33FF9">
            <w:pPr>
              <w:jc w:val="left"/>
            </w:pPr>
            <w:r>
              <w:rPr>
                <w:rFonts w:ascii="Arial" w:hAnsi="Arial" w:eastAsia="Arial" w:cs="Arial"/>
                <w:b w:val="0"/>
                <w:bCs w:val="0"/>
                <w:i w:val="0"/>
                <w:iCs w:val="0"/>
                <w:color w:val="1A1A1A"/>
                <w:sz w:val="20"/>
                <w:szCs w:val="20"/>
              </w:rPr>
              <w:t>All four domains resolve correctly and SSL certificates are active</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8A784C0">
            <w:pPr>
              <w:jc w:val="left"/>
            </w:pPr>
            <w:r>
              <w:rPr>
                <w:rFonts w:ascii="Arial" w:hAnsi="Arial" w:eastAsia="Arial" w:cs="Arial"/>
                <w:b w:val="0"/>
                <w:bCs w:val="0"/>
                <w:i w:val="0"/>
                <w:iCs w:val="0"/>
                <w:color w:val="1A1A1A"/>
                <w:sz w:val="20"/>
                <w:szCs w:val="20"/>
              </w:rPr>
              <w:t>DevOps</w:t>
            </w:r>
          </w:p>
        </w:tc>
        <w:tc>
          <w:tcPr>
            <w:tcW w:w="1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D610C20">
            <w:pPr>
              <w:jc w:val="left"/>
            </w:pPr>
            <w:r>
              <w:rPr>
                <w:rFonts w:ascii="Arial" w:hAnsi="Arial" w:eastAsia="Arial" w:cs="Arial"/>
                <w:b w:val="0"/>
                <w:bCs w:val="0"/>
                <w:i w:val="0"/>
                <w:iCs w:val="0"/>
                <w:color w:val="1A1A1A"/>
                <w:sz w:val="20"/>
                <w:szCs w:val="20"/>
              </w:rPr>
              <w:t>[ ]</w:t>
            </w:r>
          </w:p>
        </w:tc>
      </w:tr>
      <w:tr w14:paraId="1990F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1818FA5">
            <w:pPr>
              <w:jc w:val="left"/>
            </w:pPr>
            <w:r>
              <w:rPr>
                <w:rFonts w:ascii="Arial" w:hAnsi="Arial" w:eastAsia="Arial" w:cs="Arial"/>
                <w:b w:val="0"/>
                <w:bCs w:val="0"/>
                <w:i w:val="0"/>
                <w:iCs w:val="0"/>
                <w:color w:val="1A1A1A"/>
                <w:sz w:val="20"/>
                <w:szCs w:val="20"/>
              </w:rPr>
              <w:t>☐</w:t>
            </w:r>
          </w:p>
        </w:tc>
        <w:tc>
          <w:tcPr>
            <w:tcW w:w="6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9611ADF">
            <w:pPr>
              <w:jc w:val="left"/>
            </w:pPr>
            <w:r>
              <w:rPr>
                <w:rFonts w:ascii="Arial" w:hAnsi="Arial" w:eastAsia="Arial" w:cs="Arial"/>
                <w:b w:val="0"/>
                <w:bCs w:val="0"/>
                <w:i w:val="0"/>
                <w:iCs w:val="0"/>
                <w:color w:val="1A1A1A"/>
                <w:sz w:val="20"/>
                <w:szCs w:val="20"/>
              </w:rPr>
              <w:t>Lighthouse scores &gt; 90 on all pages across all four domains</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091C222">
            <w:pPr>
              <w:jc w:val="left"/>
            </w:pPr>
            <w:r>
              <w:rPr>
                <w:rFonts w:ascii="Arial" w:hAnsi="Arial" w:eastAsia="Arial" w:cs="Arial"/>
                <w:b w:val="0"/>
                <w:bCs w:val="0"/>
                <w:i w:val="0"/>
                <w:iCs w:val="0"/>
                <w:color w:val="1A1A1A"/>
                <w:sz w:val="20"/>
                <w:szCs w:val="20"/>
              </w:rPr>
              <w:t>QA Engineer</w:t>
            </w:r>
          </w:p>
        </w:tc>
        <w:tc>
          <w:tcPr>
            <w:tcW w:w="1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A8A30A3">
            <w:pPr>
              <w:jc w:val="left"/>
            </w:pPr>
            <w:r>
              <w:rPr>
                <w:rFonts w:ascii="Arial" w:hAnsi="Arial" w:eastAsia="Arial" w:cs="Arial"/>
                <w:b w:val="0"/>
                <w:bCs w:val="0"/>
                <w:i w:val="0"/>
                <w:iCs w:val="0"/>
                <w:color w:val="1A1A1A"/>
                <w:sz w:val="20"/>
                <w:szCs w:val="20"/>
              </w:rPr>
              <w:t>[ ]</w:t>
            </w:r>
          </w:p>
        </w:tc>
      </w:tr>
      <w:tr w14:paraId="2D4B3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6FF61EE">
            <w:pPr>
              <w:jc w:val="left"/>
            </w:pPr>
            <w:r>
              <w:rPr>
                <w:rFonts w:ascii="Arial" w:hAnsi="Arial" w:eastAsia="Arial" w:cs="Arial"/>
                <w:b w:val="0"/>
                <w:bCs w:val="0"/>
                <w:i w:val="0"/>
                <w:iCs w:val="0"/>
                <w:color w:val="1A1A1A"/>
                <w:sz w:val="20"/>
                <w:szCs w:val="20"/>
              </w:rPr>
              <w:t>☐</w:t>
            </w:r>
          </w:p>
        </w:tc>
        <w:tc>
          <w:tcPr>
            <w:tcW w:w="6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0CD6604">
            <w:pPr>
              <w:jc w:val="left"/>
            </w:pPr>
            <w:r>
              <w:rPr>
                <w:rFonts w:ascii="Arial" w:hAnsi="Arial" w:eastAsia="Arial" w:cs="Arial"/>
                <w:b w:val="0"/>
                <w:bCs w:val="0"/>
                <w:i w:val="0"/>
                <w:iCs w:val="0"/>
                <w:color w:val="1A1A1A"/>
                <w:sz w:val="20"/>
                <w:szCs w:val="20"/>
              </w:rPr>
              <w:t>All E2E tests passing on staging environment</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752DD1B">
            <w:pPr>
              <w:jc w:val="left"/>
            </w:pPr>
            <w:r>
              <w:rPr>
                <w:rFonts w:ascii="Arial" w:hAnsi="Arial" w:eastAsia="Arial" w:cs="Arial"/>
                <w:b w:val="0"/>
                <w:bCs w:val="0"/>
                <w:i w:val="0"/>
                <w:iCs w:val="0"/>
                <w:color w:val="1A1A1A"/>
                <w:sz w:val="20"/>
                <w:szCs w:val="20"/>
              </w:rPr>
              <w:t>QA Engineer</w:t>
            </w:r>
          </w:p>
        </w:tc>
        <w:tc>
          <w:tcPr>
            <w:tcW w:w="1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6C64A4D">
            <w:pPr>
              <w:jc w:val="left"/>
            </w:pPr>
            <w:r>
              <w:rPr>
                <w:rFonts w:ascii="Arial" w:hAnsi="Arial" w:eastAsia="Arial" w:cs="Arial"/>
                <w:b w:val="0"/>
                <w:bCs w:val="0"/>
                <w:i w:val="0"/>
                <w:iCs w:val="0"/>
                <w:color w:val="1A1A1A"/>
                <w:sz w:val="20"/>
                <w:szCs w:val="20"/>
              </w:rPr>
              <w:t>[ ]</w:t>
            </w:r>
          </w:p>
        </w:tc>
      </w:tr>
      <w:tr w14:paraId="6506A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FB77009">
            <w:pPr>
              <w:jc w:val="left"/>
            </w:pPr>
            <w:r>
              <w:rPr>
                <w:rFonts w:ascii="Arial" w:hAnsi="Arial" w:eastAsia="Arial" w:cs="Arial"/>
                <w:b w:val="0"/>
                <w:bCs w:val="0"/>
                <w:i w:val="0"/>
                <w:iCs w:val="0"/>
                <w:color w:val="1A1A1A"/>
                <w:sz w:val="20"/>
                <w:szCs w:val="20"/>
              </w:rPr>
              <w:t>☐</w:t>
            </w:r>
          </w:p>
        </w:tc>
        <w:tc>
          <w:tcPr>
            <w:tcW w:w="6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CCF7DDA">
            <w:pPr>
              <w:jc w:val="left"/>
            </w:pPr>
            <w:r>
              <w:rPr>
                <w:rFonts w:ascii="Arial" w:hAnsi="Arial" w:eastAsia="Arial" w:cs="Arial"/>
                <w:b w:val="0"/>
                <w:bCs w:val="0"/>
                <w:i w:val="0"/>
                <w:iCs w:val="0"/>
                <w:color w:val="1A1A1A"/>
                <w:sz w:val="20"/>
                <w:szCs w:val="20"/>
              </w:rPr>
              <w:t>Privacy Policy and Terms of Service published on all platforms</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784061D">
            <w:pPr>
              <w:jc w:val="left"/>
            </w:pPr>
            <w:r>
              <w:rPr>
                <w:rFonts w:ascii="Arial" w:hAnsi="Arial" w:eastAsia="Arial" w:cs="Arial"/>
                <w:b w:val="0"/>
                <w:bCs w:val="0"/>
                <w:i w:val="0"/>
                <w:iCs w:val="0"/>
                <w:color w:val="1A1A1A"/>
                <w:sz w:val="20"/>
                <w:szCs w:val="20"/>
              </w:rPr>
              <w:t>Legal / CEO</w:t>
            </w:r>
          </w:p>
        </w:tc>
        <w:tc>
          <w:tcPr>
            <w:tcW w:w="1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0CB6D04">
            <w:pPr>
              <w:jc w:val="left"/>
            </w:pPr>
            <w:r>
              <w:rPr>
                <w:rFonts w:ascii="Arial" w:hAnsi="Arial" w:eastAsia="Arial" w:cs="Arial"/>
                <w:b w:val="0"/>
                <w:bCs w:val="0"/>
                <w:i w:val="0"/>
                <w:iCs w:val="0"/>
                <w:color w:val="1A1A1A"/>
                <w:sz w:val="20"/>
                <w:szCs w:val="20"/>
              </w:rPr>
              <w:t>[ ]</w:t>
            </w:r>
          </w:p>
        </w:tc>
      </w:tr>
      <w:tr w14:paraId="3FA15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0D6DA56">
            <w:pPr>
              <w:jc w:val="left"/>
            </w:pPr>
            <w:r>
              <w:rPr>
                <w:rFonts w:ascii="Arial" w:hAnsi="Arial" w:eastAsia="Arial" w:cs="Arial"/>
                <w:b w:val="0"/>
                <w:bCs w:val="0"/>
                <w:i w:val="0"/>
                <w:iCs w:val="0"/>
                <w:color w:val="1A1A1A"/>
                <w:sz w:val="20"/>
                <w:szCs w:val="20"/>
              </w:rPr>
              <w:t>☐</w:t>
            </w:r>
          </w:p>
        </w:tc>
        <w:tc>
          <w:tcPr>
            <w:tcW w:w="6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5BD7BC5">
            <w:pPr>
              <w:jc w:val="left"/>
            </w:pPr>
            <w:r>
              <w:rPr>
                <w:rFonts w:ascii="Arial" w:hAnsi="Arial" w:eastAsia="Arial" w:cs="Arial"/>
                <w:b w:val="0"/>
                <w:bCs w:val="0"/>
                <w:i w:val="0"/>
                <w:iCs w:val="0"/>
                <w:color w:val="1A1A1A"/>
                <w:sz w:val="20"/>
                <w:szCs w:val="20"/>
              </w:rPr>
              <w:t>Google Analytics 4 tracking verified — events firing on all CTAs and form submissions</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FFD7692">
            <w:pPr>
              <w:jc w:val="left"/>
            </w:pPr>
            <w:r>
              <w:rPr>
                <w:rFonts w:ascii="Arial" w:hAnsi="Arial" w:eastAsia="Arial" w:cs="Arial"/>
                <w:b w:val="0"/>
                <w:bCs w:val="0"/>
                <w:i w:val="0"/>
                <w:iCs w:val="0"/>
                <w:color w:val="1A1A1A"/>
                <w:sz w:val="20"/>
                <w:szCs w:val="20"/>
              </w:rPr>
              <w:t>SEO Specialist</w:t>
            </w:r>
          </w:p>
        </w:tc>
        <w:tc>
          <w:tcPr>
            <w:tcW w:w="1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D04974D">
            <w:pPr>
              <w:jc w:val="left"/>
            </w:pPr>
            <w:r>
              <w:rPr>
                <w:rFonts w:ascii="Arial" w:hAnsi="Arial" w:eastAsia="Arial" w:cs="Arial"/>
                <w:b w:val="0"/>
                <w:bCs w:val="0"/>
                <w:i w:val="0"/>
                <w:iCs w:val="0"/>
                <w:color w:val="1A1A1A"/>
                <w:sz w:val="20"/>
                <w:szCs w:val="20"/>
              </w:rPr>
              <w:t>[ ]</w:t>
            </w:r>
          </w:p>
        </w:tc>
      </w:tr>
      <w:tr w14:paraId="25B36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E2E03E1">
            <w:pPr>
              <w:jc w:val="left"/>
            </w:pPr>
            <w:r>
              <w:rPr>
                <w:rFonts w:ascii="Arial" w:hAnsi="Arial" w:eastAsia="Arial" w:cs="Arial"/>
                <w:b w:val="0"/>
                <w:bCs w:val="0"/>
                <w:i w:val="0"/>
                <w:iCs w:val="0"/>
                <w:color w:val="1A1A1A"/>
                <w:sz w:val="20"/>
                <w:szCs w:val="20"/>
              </w:rPr>
              <w:t>☐</w:t>
            </w:r>
          </w:p>
        </w:tc>
        <w:tc>
          <w:tcPr>
            <w:tcW w:w="6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E8FE761">
            <w:pPr>
              <w:jc w:val="left"/>
            </w:pPr>
            <w:r>
              <w:rPr>
                <w:rFonts w:ascii="Arial" w:hAnsi="Arial" w:eastAsia="Arial" w:cs="Arial"/>
                <w:b w:val="0"/>
                <w:bCs w:val="0"/>
                <w:i w:val="0"/>
                <w:iCs w:val="0"/>
                <w:color w:val="1A1A1A"/>
                <w:sz w:val="20"/>
                <w:szCs w:val="20"/>
              </w:rPr>
              <w:t>Contact forms tested — submissions reaching info@feasibilitygiants.com</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EF279C9">
            <w:pPr>
              <w:jc w:val="left"/>
            </w:pPr>
            <w:r>
              <w:rPr>
                <w:rFonts w:ascii="Arial" w:hAnsi="Arial" w:eastAsia="Arial" w:cs="Arial"/>
                <w:b w:val="0"/>
                <w:bCs w:val="0"/>
                <w:i w:val="0"/>
                <w:iCs w:val="0"/>
                <w:color w:val="1A1A1A"/>
                <w:sz w:val="20"/>
                <w:szCs w:val="20"/>
              </w:rPr>
              <w:t>Backend Dev</w:t>
            </w:r>
          </w:p>
        </w:tc>
        <w:tc>
          <w:tcPr>
            <w:tcW w:w="1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A00F93E">
            <w:pPr>
              <w:jc w:val="left"/>
            </w:pPr>
            <w:r>
              <w:rPr>
                <w:rFonts w:ascii="Arial" w:hAnsi="Arial" w:eastAsia="Arial" w:cs="Arial"/>
                <w:b w:val="0"/>
                <w:bCs w:val="0"/>
                <w:i w:val="0"/>
                <w:iCs w:val="0"/>
                <w:color w:val="1A1A1A"/>
                <w:sz w:val="20"/>
                <w:szCs w:val="20"/>
              </w:rPr>
              <w:t>[ ]</w:t>
            </w:r>
          </w:p>
        </w:tc>
      </w:tr>
      <w:tr w14:paraId="0F41B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62E2FC1">
            <w:pPr>
              <w:jc w:val="left"/>
            </w:pPr>
            <w:r>
              <w:rPr>
                <w:rFonts w:ascii="Arial" w:hAnsi="Arial" w:eastAsia="Arial" w:cs="Arial"/>
                <w:b w:val="0"/>
                <w:bCs w:val="0"/>
                <w:i w:val="0"/>
                <w:iCs w:val="0"/>
                <w:color w:val="1A1A1A"/>
                <w:sz w:val="20"/>
                <w:szCs w:val="20"/>
              </w:rPr>
              <w:t>☐</w:t>
            </w:r>
          </w:p>
        </w:tc>
        <w:tc>
          <w:tcPr>
            <w:tcW w:w="6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5D69872">
            <w:pPr>
              <w:jc w:val="left"/>
            </w:pPr>
            <w:r>
              <w:rPr>
                <w:rFonts w:ascii="Arial" w:hAnsi="Arial" w:eastAsia="Arial" w:cs="Arial"/>
                <w:b w:val="0"/>
                <w:bCs w:val="0"/>
                <w:i w:val="0"/>
                <w:iCs w:val="0"/>
                <w:color w:val="1A1A1A"/>
                <w:sz w:val="20"/>
                <w:szCs w:val="20"/>
              </w:rPr>
              <w:t>sitemap.xml and robots.txt correct on all four domains</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5DCEF45">
            <w:pPr>
              <w:jc w:val="left"/>
            </w:pPr>
            <w:r>
              <w:rPr>
                <w:rFonts w:ascii="Arial" w:hAnsi="Arial" w:eastAsia="Arial" w:cs="Arial"/>
                <w:b w:val="0"/>
                <w:bCs w:val="0"/>
                <w:i w:val="0"/>
                <w:iCs w:val="0"/>
                <w:color w:val="1A1A1A"/>
                <w:sz w:val="20"/>
                <w:szCs w:val="20"/>
              </w:rPr>
              <w:t>SEO Specialist</w:t>
            </w:r>
          </w:p>
        </w:tc>
        <w:tc>
          <w:tcPr>
            <w:tcW w:w="1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326BD87">
            <w:pPr>
              <w:jc w:val="left"/>
            </w:pPr>
            <w:r>
              <w:rPr>
                <w:rFonts w:ascii="Arial" w:hAnsi="Arial" w:eastAsia="Arial" w:cs="Arial"/>
                <w:b w:val="0"/>
                <w:bCs w:val="0"/>
                <w:i w:val="0"/>
                <w:iCs w:val="0"/>
                <w:color w:val="1A1A1A"/>
                <w:sz w:val="20"/>
                <w:szCs w:val="20"/>
              </w:rPr>
              <w:t>[ ]</w:t>
            </w:r>
          </w:p>
        </w:tc>
      </w:tr>
      <w:tr w14:paraId="6903C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ACA164B">
            <w:pPr>
              <w:jc w:val="left"/>
            </w:pPr>
            <w:r>
              <w:rPr>
                <w:rFonts w:ascii="Arial" w:hAnsi="Arial" w:eastAsia="Arial" w:cs="Arial"/>
                <w:b w:val="0"/>
                <w:bCs w:val="0"/>
                <w:i w:val="0"/>
                <w:iCs w:val="0"/>
                <w:color w:val="1A1A1A"/>
                <w:sz w:val="20"/>
                <w:szCs w:val="20"/>
              </w:rPr>
              <w:t>☐</w:t>
            </w:r>
          </w:p>
        </w:tc>
        <w:tc>
          <w:tcPr>
            <w:tcW w:w="6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43BAC0A">
            <w:pPr>
              <w:jc w:val="left"/>
            </w:pPr>
            <w:r>
              <w:rPr>
                <w:rFonts w:ascii="Arial" w:hAnsi="Arial" w:eastAsia="Arial" w:cs="Arial"/>
                <w:b w:val="0"/>
                <w:bCs w:val="0"/>
                <w:i w:val="0"/>
                <w:iCs w:val="0"/>
                <w:color w:val="1A1A1A"/>
                <w:sz w:val="20"/>
                <w:szCs w:val="20"/>
              </w:rPr>
              <w:t>404 and 500 error pages branded and functional</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7701B12">
            <w:pPr>
              <w:jc w:val="left"/>
            </w:pPr>
            <w:r>
              <w:rPr>
                <w:rFonts w:ascii="Arial" w:hAnsi="Arial" w:eastAsia="Arial" w:cs="Arial"/>
                <w:b w:val="0"/>
                <w:bCs w:val="0"/>
                <w:i w:val="0"/>
                <w:iCs w:val="0"/>
                <w:color w:val="1A1A1A"/>
                <w:sz w:val="20"/>
                <w:szCs w:val="20"/>
              </w:rPr>
              <w:t>Frontend Dev</w:t>
            </w:r>
          </w:p>
        </w:tc>
        <w:tc>
          <w:tcPr>
            <w:tcW w:w="1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3671C20">
            <w:pPr>
              <w:jc w:val="left"/>
            </w:pPr>
            <w:r>
              <w:rPr>
                <w:rFonts w:ascii="Arial" w:hAnsi="Arial" w:eastAsia="Arial" w:cs="Arial"/>
                <w:b w:val="0"/>
                <w:bCs w:val="0"/>
                <w:i w:val="0"/>
                <w:iCs w:val="0"/>
                <w:color w:val="1A1A1A"/>
                <w:sz w:val="20"/>
                <w:szCs w:val="20"/>
              </w:rPr>
              <w:t>[ ]</w:t>
            </w:r>
          </w:p>
        </w:tc>
      </w:tr>
      <w:tr w14:paraId="7C627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E04CB2E">
            <w:pPr>
              <w:jc w:val="left"/>
            </w:pPr>
            <w:r>
              <w:rPr>
                <w:rFonts w:ascii="Arial" w:hAnsi="Arial" w:eastAsia="Arial" w:cs="Arial"/>
                <w:b w:val="0"/>
                <w:bCs w:val="0"/>
                <w:i w:val="0"/>
                <w:iCs w:val="0"/>
                <w:color w:val="1A1A1A"/>
                <w:sz w:val="20"/>
                <w:szCs w:val="20"/>
              </w:rPr>
              <w:t>☐</w:t>
            </w:r>
          </w:p>
        </w:tc>
        <w:tc>
          <w:tcPr>
            <w:tcW w:w="6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11FDFC5">
            <w:pPr>
              <w:jc w:val="left"/>
            </w:pPr>
            <w:r>
              <w:rPr>
                <w:rFonts w:ascii="Arial" w:hAnsi="Arial" w:eastAsia="Arial" w:cs="Arial"/>
                <w:b w:val="0"/>
                <w:bCs w:val="0"/>
                <w:i w:val="0"/>
                <w:iCs w:val="0"/>
                <w:color w:val="1A1A1A"/>
                <w:sz w:val="20"/>
                <w:szCs w:val="20"/>
              </w:rPr>
              <w:t>Security pen-test report reviewed — all critical findings resolved</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CFAA88E">
            <w:pPr>
              <w:jc w:val="left"/>
            </w:pPr>
            <w:r>
              <w:rPr>
                <w:rFonts w:ascii="Arial" w:hAnsi="Arial" w:eastAsia="Arial" w:cs="Arial"/>
                <w:b w:val="0"/>
                <w:bCs w:val="0"/>
                <w:i w:val="0"/>
                <w:iCs w:val="0"/>
                <w:color w:val="1A1A1A"/>
                <w:sz w:val="20"/>
                <w:szCs w:val="20"/>
              </w:rPr>
              <w:t>Security Eng.</w:t>
            </w:r>
          </w:p>
        </w:tc>
        <w:tc>
          <w:tcPr>
            <w:tcW w:w="1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694349F">
            <w:pPr>
              <w:jc w:val="left"/>
            </w:pPr>
            <w:r>
              <w:rPr>
                <w:rFonts w:ascii="Arial" w:hAnsi="Arial" w:eastAsia="Arial" w:cs="Arial"/>
                <w:b w:val="0"/>
                <w:bCs w:val="0"/>
                <w:i w:val="0"/>
                <w:iCs w:val="0"/>
                <w:color w:val="1A1A1A"/>
                <w:sz w:val="20"/>
                <w:szCs w:val="20"/>
              </w:rPr>
              <w:t>[ ]</w:t>
            </w:r>
          </w:p>
        </w:tc>
      </w:tr>
      <w:tr w14:paraId="2F44D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54432C7">
            <w:pPr>
              <w:jc w:val="left"/>
            </w:pPr>
            <w:r>
              <w:rPr>
                <w:rFonts w:ascii="Arial" w:hAnsi="Arial" w:eastAsia="Arial" w:cs="Arial"/>
                <w:b w:val="0"/>
                <w:bCs w:val="0"/>
                <w:i w:val="0"/>
                <w:iCs w:val="0"/>
                <w:color w:val="1A1A1A"/>
                <w:sz w:val="20"/>
                <w:szCs w:val="20"/>
              </w:rPr>
              <w:t>☐</w:t>
            </w:r>
          </w:p>
        </w:tc>
        <w:tc>
          <w:tcPr>
            <w:tcW w:w="6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5FDD853">
            <w:pPr>
              <w:jc w:val="left"/>
            </w:pPr>
            <w:r>
              <w:rPr>
                <w:rFonts w:ascii="Arial" w:hAnsi="Arial" w:eastAsia="Arial" w:cs="Arial"/>
                <w:b w:val="0"/>
                <w:bCs w:val="0"/>
                <w:i w:val="0"/>
                <w:iCs w:val="0"/>
                <w:color w:val="1A1A1A"/>
                <w:sz w:val="20"/>
                <w:szCs w:val="20"/>
              </w:rPr>
              <w:t>CEO final sign-off obtained (written confirmation)</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30E032F">
            <w:pPr>
              <w:jc w:val="left"/>
            </w:pPr>
            <w:r>
              <w:rPr>
                <w:rFonts w:ascii="Arial" w:hAnsi="Arial" w:eastAsia="Arial" w:cs="Arial"/>
                <w:b w:val="0"/>
                <w:bCs w:val="0"/>
                <w:i w:val="0"/>
                <w:iCs w:val="0"/>
                <w:color w:val="1A1A1A"/>
                <w:sz w:val="20"/>
                <w:szCs w:val="20"/>
              </w:rPr>
              <w:t>CEO</w:t>
            </w:r>
          </w:p>
        </w:tc>
        <w:tc>
          <w:tcPr>
            <w:tcW w:w="1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7DD417D">
            <w:pPr>
              <w:jc w:val="left"/>
            </w:pPr>
            <w:r>
              <w:rPr>
                <w:rFonts w:ascii="Arial" w:hAnsi="Arial" w:eastAsia="Arial" w:cs="Arial"/>
                <w:b w:val="0"/>
                <w:bCs w:val="0"/>
                <w:i w:val="0"/>
                <w:iCs w:val="0"/>
                <w:color w:val="1A1A1A"/>
                <w:sz w:val="20"/>
                <w:szCs w:val="20"/>
              </w:rPr>
              <w:t>[ ]</w:t>
            </w:r>
          </w:p>
        </w:tc>
      </w:tr>
      <w:tr w14:paraId="2D131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E149130">
            <w:pPr>
              <w:jc w:val="left"/>
            </w:pPr>
            <w:r>
              <w:rPr>
                <w:rFonts w:ascii="Arial" w:hAnsi="Arial" w:eastAsia="Arial" w:cs="Arial"/>
                <w:b w:val="0"/>
                <w:bCs w:val="0"/>
                <w:i w:val="0"/>
                <w:iCs w:val="0"/>
                <w:color w:val="1A1A1A"/>
                <w:sz w:val="20"/>
                <w:szCs w:val="20"/>
              </w:rPr>
              <w:t>☐</w:t>
            </w:r>
          </w:p>
        </w:tc>
        <w:tc>
          <w:tcPr>
            <w:tcW w:w="6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1096FCB">
            <w:pPr>
              <w:jc w:val="left"/>
            </w:pPr>
            <w:r>
              <w:rPr>
                <w:rFonts w:ascii="Arial" w:hAnsi="Arial" w:eastAsia="Arial" w:cs="Arial"/>
                <w:b w:val="0"/>
                <w:bCs w:val="0"/>
                <w:i w:val="0"/>
                <w:iCs w:val="0"/>
                <w:color w:val="1A1A1A"/>
                <w:sz w:val="20"/>
                <w:szCs w:val="20"/>
              </w:rPr>
              <w:t>@feasibilitygc social accounts linked and verified on all platforms</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30494A1">
            <w:pPr>
              <w:jc w:val="left"/>
            </w:pPr>
            <w:r>
              <w:rPr>
                <w:rFonts w:ascii="Arial" w:hAnsi="Arial" w:eastAsia="Arial" w:cs="Arial"/>
                <w:b w:val="0"/>
                <w:bCs w:val="0"/>
                <w:i w:val="0"/>
                <w:iCs w:val="0"/>
                <w:color w:val="1A1A1A"/>
                <w:sz w:val="20"/>
                <w:szCs w:val="20"/>
              </w:rPr>
              <w:t>Marketing</w:t>
            </w:r>
          </w:p>
        </w:tc>
        <w:tc>
          <w:tcPr>
            <w:tcW w:w="1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F4E9E85">
            <w:pPr>
              <w:jc w:val="left"/>
            </w:pPr>
            <w:r>
              <w:rPr>
                <w:rFonts w:ascii="Arial" w:hAnsi="Arial" w:eastAsia="Arial" w:cs="Arial"/>
                <w:b w:val="0"/>
                <w:bCs w:val="0"/>
                <w:i w:val="0"/>
                <w:iCs w:val="0"/>
                <w:color w:val="1A1A1A"/>
                <w:sz w:val="20"/>
                <w:szCs w:val="20"/>
              </w:rPr>
              <w:t>[ ]</w:t>
            </w:r>
          </w:p>
        </w:tc>
      </w:tr>
      <w:tr w14:paraId="28872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BBE39F3">
            <w:pPr>
              <w:jc w:val="left"/>
            </w:pPr>
            <w:r>
              <w:rPr>
                <w:rFonts w:ascii="Arial" w:hAnsi="Arial" w:eastAsia="Arial" w:cs="Arial"/>
                <w:b w:val="0"/>
                <w:bCs w:val="0"/>
                <w:i w:val="0"/>
                <w:iCs w:val="0"/>
                <w:color w:val="1A1A1A"/>
                <w:sz w:val="20"/>
                <w:szCs w:val="20"/>
              </w:rPr>
              <w:t>☐</w:t>
            </w:r>
          </w:p>
        </w:tc>
        <w:tc>
          <w:tcPr>
            <w:tcW w:w="6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3BC5E5D">
            <w:pPr>
              <w:jc w:val="left"/>
            </w:pPr>
            <w:r>
              <w:rPr>
                <w:rFonts w:ascii="Arial" w:hAnsi="Arial" w:eastAsia="Arial" w:cs="Arial"/>
                <w:b w:val="0"/>
                <w:bCs w:val="0"/>
                <w:i w:val="0"/>
                <w:iCs w:val="0"/>
                <w:color w:val="1A1A1A"/>
                <w:sz w:val="20"/>
                <w:szCs w:val="20"/>
              </w:rPr>
              <w:t>Monitoring alerts configured and tested — Sentry + UptimeRobot notifications active</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D6E65AC">
            <w:pPr>
              <w:jc w:val="left"/>
            </w:pPr>
            <w:r>
              <w:rPr>
                <w:rFonts w:ascii="Arial" w:hAnsi="Arial" w:eastAsia="Arial" w:cs="Arial"/>
                <w:b w:val="0"/>
                <w:bCs w:val="0"/>
                <w:i w:val="0"/>
                <w:iCs w:val="0"/>
                <w:color w:val="1A1A1A"/>
                <w:sz w:val="20"/>
                <w:szCs w:val="20"/>
              </w:rPr>
              <w:t>DevOps</w:t>
            </w:r>
          </w:p>
        </w:tc>
        <w:tc>
          <w:tcPr>
            <w:tcW w:w="1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02D2BB6">
            <w:pPr>
              <w:jc w:val="left"/>
            </w:pPr>
            <w:r>
              <w:rPr>
                <w:rFonts w:ascii="Arial" w:hAnsi="Arial" w:eastAsia="Arial" w:cs="Arial"/>
                <w:b w:val="0"/>
                <w:bCs w:val="0"/>
                <w:i w:val="0"/>
                <w:iCs w:val="0"/>
                <w:color w:val="1A1A1A"/>
                <w:sz w:val="20"/>
                <w:szCs w:val="20"/>
              </w:rPr>
              <w:t>[ ]</w:t>
            </w:r>
          </w:p>
        </w:tc>
      </w:tr>
    </w:tbl>
    <w:p w14:paraId="07B28CB5">
      <w:pPr>
        <w:pStyle w:val="3"/>
        <w:spacing w:before="300" w:after="120"/>
      </w:pPr>
      <w:bookmarkStart w:id="45" w:name="_Toc17107"/>
      <w:r>
        <w:rPr>
          <w:rFonts w:ascii="Arial" w:hAnsi="Arial" w:eastAsia="Arial" w:cs="Arial"/>
          <w:b/>
          <w:bCs/>
          <w:color w:val="1A4F8B"/>
          <w:sz w:val="28"/>
          <w:szCs w:val="28"/>
        </w:rPr>
        <w:t>9.3 Launch Strategy — Staged Rollout</w:t>
      </w:r>
      <w:bookmarkEnd w:id="45"/>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000"/>
        <w:gridCol w:w="5560"/>
      </w:tblGrid>
      <w:tr w14:paraId="6E0B4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479C202F">
            <w:pPr>
              <w:jc w:val="left"/>
            </w:pPr>
            <w:r>
              <w:rPr>
                <w:rFonts w:ascii="Arial" w:hAnsi="Arial" w:eastAsia="Arial" w:cs="Arial"/>
                <w:b/>
                <w:bCs/>
                <w:i w:val="0"/>
                <w:iCs w:val="0"/>
                <w:color w:val="FFFFFF"/>
                <w:sz w:val="20"/>
                <w:szCs w:val="20"/>
              </w:rPr>
              <w:t>Stage</w:t>
            </w:r>
          </w:p>
        </w:tc>
        <w:tc>
          <w:tcPr>
            <w:tcW w:w="20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46F93F10">
            <w:pPr>
              <w:jc w:val="left"/>
            </w:pPr>
            <w:r>
              <w:rPr>
                <w:rFonts w:ascii="Arial" w:hAnsi="Arial" w:eastAsia="Arial" w:cs="Arial"/>
                <w:b/>
                <w:bCs/>
                <w:i w:val="0"/>
                <w:iCs w:val="0"/>
                <w:color w:val="FFFFFF"/>
                <w:sz w:val="20"/>
                <w:szCs w:val="20"/>
              </w:rPr>
              <w:t>Timing</w:t>
            </w:r>
          </w:p>
        </w:tc>
        <w:tc>
          <w:tcPr>
            <w:tcW w:w="55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44E5EFE5">
            <w:pPr>
              <w:jc w:val="left"/>
            </w:pPr>
            <w:r>
              <w:rPr>
                <w:rFonts w:ascii="Arial" w:hAnsi="Arial" w:eastAsia="Arial" w:cs="Arial"/>
                <w:b/>
                <w:bCs/>
                <w:i w:val="0"/>
                <w:iCs w:val="0"/>
                <w:color w:val="FFFFFF"/>
                <w:sz w:val="20"/>
                <w:szCs w:val="20"/>
              </w:rPr>
              <w:t>What Goes Live</w:t>
            </w:r>
          </w:p>
        </w:tc>
      </w:tr>
      <w:tr w14:paraId="7B18D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E56BB7A">
            <w:pPr>
              <w:jc w:val="left"/>
            </w:pPr>
            <w:r>
              <w:rPr>
                <w:rFonts w:ascii="Arial" w:hAnsi="Arial" w:eastAsia="Arial" w:cs="Arial"/>
                <w:b/>
                <w:bCs/>
                <w:i w:val="0"/>
                <w:iCs w:val="0"/>
                <w:color w:val="1A1A1A"/>
                <w:sz w:val="20"/>
                <w:szCs w:val="20"/>
              </w:rPr>
              <w:t>Stage 1 — Corporate</w:t>
            </w:r>
          </w:p>
        </w:tc>
        <w:tc>
          <w:tcPr>
            <w:tcW w:w="2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AA391EB">
            <w:pPr>
              <w:jc w:val="left"/>
            </w:pPr>
            <w:r>
              <w:rPr>
                <w:rFonts w:ascii="Arial" w:hAnsi="Arial" w:eastAsia="Arial" w:cs="Arial"/>
                <w:b w:val="0"/>
                <w:bCs w:val="0"/>
                <w:i w:val="0"/>
                <w:iCs w:val="0"/>
                <w:color w:val="1A1A1A"/>
                <w:sz w:val="20"/>
                <w:szCs w:val="20"/>
              </w:rPr>
              <w:t>Day 1</w:t>
            </w:r>
          </w:p>
        </w:tc>
        <w:tc>
          <w:tcPr>
            <w:tcW w:w="5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55AEF6B">
            <w:pPr>
              <w:jc w:val="left"/>
            </w:pPr>
            <w:r>
              <w:rPr>
                <w:rFonts w:ascii="Arial" w:hAnsi="Arial" w:eastAsia="Arial" w:cs="Arial"/>
                <w:b w:val="0"/>
                <w:bCs w:val="0"/>
                <w:i w:val="0"/>
                <w:iCs w:val="0"/>
                <w:color w:val="1A1A1A"/>
                <w:sz w:val="20"/>
                <w:szCs w:val="20"/>
              </w:rPr>
              <w:t>feasibilitygiants.com launches publicly. LinkedIn, X, Instagram announcement posts. Press release to Nigerian tech media.</w:t>
            </w:r>
          </w:p>
        </w:tc>
      </w:tr>
      <w:tr w14:paraId="12A36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A85E763">
            <w:pPr>
              <w:jc w:val="left"/>
            </w:pPr>
            <w:r>
              <w:rPr>
                <w:rFonts w:ascii="Arial" w:hAnsi="Arial" w:eastAsia="Arial" w:cs="Arial"/>
                <w:b/>
                <w:bCs/>
                <w:i w:val="0"/>
                <w:iCs w:val="0"/>
                <w:color w:val="1A1A1A"/>
                <w:sz w:val="20"/>
                <w:szCs w:val="20"/>
              </w:rPr>
              <w:t>Stage 2 — Finance</w:t>
            </w:r>
          </w:p>
        </w:tc>
        <w:tc>
          <w:tcPr>
            <w:tcW w:w="2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610F10D">
            <w:pPr>
              <w:jc w:val="left"/>
            </w:pPr>
            <w:r>
              <w:rPr>
                <w:rFonts w:ascii="Arial" w:hAnsi="Arial" w:eastAsia="Arial" w:cs="Arial"/>
                <w:b w:val="0"/>
                <w:bCs w:val="0"/>
                <w:i w:val="0"/>
                <w:iCs w:val="0"/>
                <w:color w:val="1A1A1A"/>
                <w:sz w:val="20"/>
                <w:szCs w:val="20"/>
              </w:rPr>
              <w:t>Day 3</w:t>
            </w:r>
          </w:p>
        </w:tc>
        <w:tc>
          <w:tcPr>
            <w:tcW w:w="5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88E7928">
            <w:pPr>
              <w:jc w:val="left"/>
            </w:pPr>
            <w:r>
              <w:rPr>
                <w:rFonts w:ascii="Arial" w:hAnsi="Arial" w:eastAsia="Arial" w:cs="Arial"/>
                <w:b w:val="0"/>
                <w:bCs w:val="0"/>
                <w:i w:val="0"/>
                <w:iCs w:val="0"/>
                <w:color w:val="1A1A1A"/>
                <w:sz w:val="20"/>
                <w:szCs w:val="20"/>
              </w:rPr>
              <w:t>finance.feasibilitygiants.com live with free trial registration. Targeted outreach to cooperative society federations and HR organisations.</w:t>
            </w:r>
          </w:p>
        </w:tc>
      </w:tr>
      <w:tr w14:paraId="1BEBC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85056FC">
            <w:pPr>
              <w:jc w:val="left"/>
            </w:pPr>
            <w:r>
              <w:rPr>
                <w:rFonts w:ascii="Arial" w:hAnsi="Arial" w:eastAsia="Arial" w:cs="Arial"/>
                <w:b/>
                <w:bCs/>
                <w:i w:val="0"/>
                <w:iCs w:val="0"/>
                <w:color w:val="1A1A1A"/>
                <w:sz w:val="20"/>
                <w:szCs w:val="20"/>
              </w:rPr>
              <w:t>Stage 3 — 3D</w:t>
            </w:r>
          </w:p>
        </w:tc>
        <w:tc>
          <w:tcPr>
            <w:tcW w:w="20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6F4ECE6">
            <w:pPr>
              <w:jc w:val="left"/>
            </w:pPr>
            <w:r>
              <w:rPr>
                <w:rFonts w:ascii="Arial" w:hAnsi="Arial" w:eastAsia="Arial" w:cs="Arial"/>
                <w:b w:val="0"/>
                <w:bCs w:val="0"/>
                <w:i w:val="0"/>
                <w:iCs w:val="0"/>
                <w:color w:val="1A1A1A"/>
                <w:sz w:val="20"/>
                <w:szCs w:val="20"/>
              </w:rPr>
              <w:t>Day 5</w:t>
            </w:r>
          </w:p>
        </w:tc>
        <w:tc>
          <w:tcPr>
            <w:tcW w:w="5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71BF44B">
            <w:pPr>
              <w:jc w:val="left"/>
            </w:pPr>
            <w:r>
              <w:rPr>
                <w:rFonts w:ascii="Arial" w:hAnsi="Arial" w:eastAsia="Arial" w:cs="Arial"/>
                <w:b w:val="0"/>
                <w:bCs w:val="0"/>
                <w:i w:val="0"/>
                <w:iCs w:val="0"/>
                <w:color w:val="1A1A1A"/>
                <w:sz w:val="20"/>
                <w:szCs w:val="20"/>
              </w:rPr>
              <w:t>3d.feasibilitygiants.com live with demo request system. Targeted email to O&amp;G firms, EPC contractors, environmental consultancies.</w:t>
            </w:r>
          </w:p>
        </w:tc>
      </w:tr>
      <w:tr w14:paraId="3A512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85F8197">
            <w:pPr>
              <w:jc w:val="left"/>
            </w:pPr>
            <w:r>
              <w:rPr>
                <w:rFonts w:ascii="Arial" w:hAnsi="Arial" w:eastAsia="Arial" w:cs="Arial"/>
                <w:b/>
                <w:bCs/>
                <w:i w:val="0"/>
                <w:iCs w:val="0"/>
                <w:color w:val="1A1A1A"/>
                <w:sz w:val="20"/>
                <w:szCs w:val="20"/>
              </w:rPr>
              <w:t>Stage 4 — Finder</w:t>
            </w:r>
          </w:p>
        </w:tc>
        <w:tc>
          <w:tcPr>
            <w:tcW w:w="20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0082E57">
            <w:pPr>
              <w:jc w:val="left"/>
            </w:pPr>
            <w:r>
              <w:rPr>
                <w:rFonts w:ascii="Arial" w:hAnsi="Arial" w:eastAsia="Arial" w:cs="Arial"/>
                <w:b w:val="0"/>
                <w:bCs w:val="0"/>
                <w:i w:val="0"/>
                <w:iCs w:val="0"/>
                <w:color w:val="1A1A1A"/>
                <w:sz w:val="20"/>
                <w:szCs w:val="20"/>
              </w:rPr>
              <w:t>Post-Regulatory Approval</w:t>
            </w:r>
          </w:p>
        </w:tc>
        <w:tc>
          <w:tcPr>
            <w:tcW w:w="5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3E9107D">
            <w:pPr>
              <w:jc w:val="left"/>
            </w:pPr>
            <w:r>
              <w:rPr>
                <w:rFonts w:ascii="Arial" w:hAnsi="Arial" w:eastAsia="Arial" w:cs="Arial"/>
                <w:b w:val="0"/>
                <w:bCs w:val="0"/>
                <w:i w:val="0"/>
                <w:iCs w:val="0"/>
                <w:color w:val="1A1A1A"/>
                <w:sz w:val="20"/>
                <w:szCs w:val="20"/>
              </w:rPr>
              <w:t>finder.feasibilitygiants.com and mobile apps launch ONLY after NIMC/NCC regulatory approvals received. This stage may occur in Phase 9 (post-launch).</w:t>
            </w:r>
          </w:p>
        </w:tc>
      </w:tr>
    </w:tbl>
    <w:p w14:paraId="45B95B1F">
      <w:r>
        <w:br w:type="page"/>
      </w:r>
    </w:p>
    <w:p w14:paraId="5C7109A4">
      <w:pPr>
        <w:pStyle w:val="2"/>
        <w:pBdr>
          <w:bottom w:val="single" w:color="C9A227" w:sz="2" w:space="6"/>
        </w:pBdr>
        <w:spacing w:before="400" w:after="160"/>
      </w:pPr>
      <w:bookmarkStart w:id="46" w:name="_Toc19879"/>
      <w:r>
        <w:rPr>
          <w:rFonts w:ascii="Arial" w:hAnsi="Arial" w:eastAsia="Arial" w:cs="Arial"/>
          <w:b/>
          <w:bCs/>
          <w:color w:val="0A1F44"/>
          <w:sz w:val="36"/>
          <w:szCs w:val="36"/>
        </w:rPr>
        <w:t>10. PHASE 9 — POST-LAUNCH MAINTENANCE &amp; CONTINUOUS IMPROVEMENT</w:t>
      </w:r>
      <w:bookmarkEnd w:id="4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2B556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Merge w:val="restart"/>
            <w:tcBorders>
              <w:top w:val="single" w:color="CBD5E1" w:sz="0" w:space="0"/>
              <w:left w:val="single" w:color="CBD5E1" w:sz="0" w:space="0"/>
              <w:bottom w:val="single" w:color="CBD5E1" w:sz="0" w:space="0"/>
              <w:right w:val="single" w:color="CBD5E1" w:sz="0" w:space="0"/>
            </w:tcBorders>
            <w:shd w:val="clear" w:color="auto" w:fill="0A1F44"/>
            <w:tcMar>
              <w:top w:w="120" w:type="dxa"/>
              <w:left w:w="120" w:type="dxa"/>
              <w:bottom w:w="120" w:type="dxa"/>
              <w:right w:w="120" w:type="dxa"/>
            </w:tcMar>
            <w:vAlign w:val="center"/>
          </w:tcPr>
          <w:p w14:paraId="3E342C61">
            <w:pPr>
              <w:jc w:val="center"/>
            </w:pPr>
            <w:r>
              <w:rPr>
                <w:rFonts w:ascii="Arial" w:hAnsi="Arial" w:eastAsia="Arial" w:cs="Arial"/>
                <w:b/>
                <w:bCs/>
                <w:color w:val="FFFFFF"/>
                <w:sz w:val="48"/>
                <w:szCs w:val="48"/>
              </w:rPr>
              <w:t>9</w:t>
            </w:r>
          </w:p>
          <w:p w14:paraId="6830AB56">
            <w:pPr>
              <w:jc w:val="center"/>
            </w:pPr>
            <w:r>
              <w:rPr>
                <w:rFonts w:ascii="Arial" w:hAnsi="Arial" w:eastAsia="Arial" w:cs="Arial"/>
                <w:b/>
                <w:bCs/>
                <w:color w:val="FFFFFF"/>
                <w:sz w:val="16"/>
                <w:szCs w:val="16"/>
              </w:rPr>
              <w:t>PHASE</w:t>
            </w:r>
          </w:p>
        </w:tc>
        <w:tc>
          <w:tcPr>
            <w:tcW w:w="8160" w:type="dxa"/>
            <w:tcBorders>
              <w:top w:val="single" w:color="CBD5E1" w:sz="0" w:space="0"/>
              <w:left w:val="single" w:color="CBD5E1" w:sz="0" w:space="0"/>
              <w:bottom w:val="single" w:color="CBD5E1" w:sz="0" w:space="0"/>
              <w:right w:val="single" w:color="CBD5E1" w:sz="0" w:space="0"/>
            </w:tcBorders>
            <w:shd w:val="clear" w:color="auto" w:fill="0A1F44"/>
            <w:tcMar>
              <w:top w:w="100" w:type="dxa"/>
              <w:left w:w="200" w:type="dxa"/>
              <w:bottom w:w="60" w:type="dxa"/>
              <w:right w:w="120" w:type="dxa"/>
            </w:tcMar>
          </w:tcPr>
          <w:p w14:paraId="78A195D7">
            <w:r>
              <w:rPr>
                <w:rFonts w:ascii="Arial" w:hAnsi="Arial" w:eastAsia="Arial" w:cs="Arial"/>
                <w:b/>
                <w:bCs/>
                <w:color w:val="FFFFFF"/>
                <w:sz w:val="32"/>
                <w:szCs w:val="32"/>
              </w:rPr>
              <w:t>Maintenance, Monitoring &amp; Iteration</w:t>
            </w:r>
          </w:p>
        </w:tc>
      </w:tr>
      <w:tr w14:paraId="4775E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CBD5E1" w:sz="0" w:space="0"/>
              <w:left w:val="single" w:color="CBD5E1" w:sz="0" w:space="0"/>
              <w:bottom w:val="single" w:color="CBD5E1" w:sz="0" w:space="0"/>
              <w:right w:val="single" w:color="CBD5E1" w:sz="0" w:space="0"/>
            </w:tcBorders>
          </w:tcPr>
          <w:p w14:paraId="08B0EF11"/>
        </w:tc>
        <w:tc>
          <w:tcPr>
            <w:tcW w:w="8160" w:type="dxa"/>
            <w:tcBorders>
              <w:top w:val="single" w:color="CBD5E1" w:sz="0" w:space="0"/>
              <w:left w:val="single" w:color="CBD5E1" w:sz="0" w:space="0"/>
              <w:bottom w:val="single" w:color="CBD5E1" w:sz="0" w:space="0"/>
              <w:right w:val="single" w:color="CBD5E1" w:sz="0" w:space="0"/>
            </w:tcBorders>
            <w:shd w:val="clear" w:color="auto" w:fill="E8F0FB"/>
            <w:tcMar>
              <w:top w:w="80" w:type="dxa"/>
              <w:left w:w="200" w:type="dxa"/>
              <w:bottom w:w="80" w:type="dxa"/>
              <w:right w:w="120" w:type="dxa"/>
            </w:tcMar>
          </w:tcPr>
          <w:p w14:paraId="68B1C7E3">
            <w:r>
              <w:rPr>
                <w:rFonts w:ascii="Arial" w:hAnsi="Arial" w:eastAsia="Arial" w:cs="Arial"/>
                <w:b/>
                <w:bCs/>
                <w:color w:val="0A1F44"/>
                <w:sz w:val="20"/>
                <w:szCs w:val="20"/>
              </w:rPr>
              <w:t xml:space="preserve">Duration: </w:t>
            </w:r>
            <w:r>
              <w:rPr>
                <w:rFonts w:ascii="Arial" w:hAnsi="Arial" w:eastAsia="Arial" w:cs="Arial"/>
                <w:color w:val="0A1F44"/>
                <w:sz w:val="20"/>
                <w:szCs w:val="20"/>
              </w:rPr>
              <w:t>Ongoing from Month 9</w:t>
            </w:r>
          </w:p>
        </w:tc>
      </w:tr>
      <w:tr w14:paraId="1900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CBD5E1" w:sz="0" w:space="0"/>
              <w:left w:val="single" w:color="CBD5E1" w:sz="0" w:space="0"/>
              <w:bottom w:val="single" w:color="CBD5E1" w:sz="0" w:space="0"/>
              <w:right w:val="single" w:color="CBD5E1" w:sz="0" w:space="0"/>
            </w:tcBorders>
          </w:tcPr>
          <w:p w14:paraId="1CAFA9C8"/>
        </w:tc>
        <w:tc>
          <w:tcPr>
            <w:tcW w:w="8160" w:type="dxa"/>
            <w:tcBorders>
              <w:top w:val="single" w:color="CBD5E1" w:sz="0" w:space="0"/>
              <w:left w:val="single" w:color="CBD5E1" w:sz="0" w:space="0"/>
              <w:bottom w:val="single" w:color="CBD5E1" w:sz="0" w:space="0"/>
              <w:right w:val="single" w:color="CBD5E1" w:sz="0" w:space="0"/>
            </w:tcBorders>
            <w:shd w:val="clear" w:color="auto" w:fill="E8F0FB"/>
            <w:tcMar>
              <w:top w:w="80" w:type="dxa"/>
              <w:left w:w="200" w:type="dxa"/>
              <w:bottom w:w="80" w:type="dxa"/>
              <w:right w:w="120" w:type="dxa"/>
            </w:tcMar>
          </w:tcPr>
          <w:p w14:paraId="5EA541C3">
            <w:r>
              <w:rPr>
                <w:rFonts w:ascii="Arial" w:hAnsi="Arial" w:eastAsia="Arial" w:cs="Arial"/>
                <w:b/>
                <w:bCs/>
                <w:color w:val="0A1F44"/>
                <w:sz w:val="20"/>
                <w:szCs w:val="20"/>
              </w:rPr>
              <w:t xml:space="preserve">Team: </w:t>
            </w:r>
            <w:r>
              <w:rPr>
                <w:rFonts w:ascii="Arial" w:hAnsi="Arial" w:eastAsia="Arial" w:cs="Arial"/>
                <w:color w:val="0A1F44"/>
                <w:sz w:val="20"/>
                <w:szCs w:val="20"/>
              </w:rPr>
              <w:t>All Team Members (Reduced Retainer), Tech Lead, DevOps</w:t>
            </w:r>
          </w:p>
        </w:tc>
      </w:tr>
      <w:tr w14:paraId="0103B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CBD5E1" w:sz="0" w:space="0"/>
              <w:left w:val="single" w:color="CBD5E1" w:sz="0" w:space="0"/>
              <w:bottom w:val="single" w:color="CBD5E1" w:sz="0" w:space="0"/>
              <w:right w:val="single" w:color="CBD5E1" w:sz="0" w:space="0"/>
            </w:tcBorders>
          </w:tcPr>
          <w:p w14:paraId="2082D3BA"/>
        </w:tc>
        <w:tc>
          <w:tcPr>
            <w:tcW w:w="8160" w:type="dxa"/>
            <w:tcBorders>
              <w:top w:val="single" w:color="CBD5E1" w:sz="0" w:space="0"/>
              <w:left w:val="single" w:color="CBD5E1" w:sz="0" w:space="0"/>
              <w:bottom w:val="single" w:color="CBD5E1" w:sz="0" w:space="0"/>
              <w:right w:val="single" w:color="CBD5E1" w:sz="0" w:space="0"/>
            </w:tcBorders>
            <w:shd w:val="clear" w:color="auto" w:fill="E8F0FB"/>
            <w:tcMar>
              <w:top w:w="80" w:type="dxa"/>
              <w:left w:w="200" w:type="dxa"/>
              <w:bottom w:w="80" w:type="dxa"/>
              <w:right w:w="120" w:type="dxa"/>
            </w:tcMar>
          </w:tcPr>
          <w:p w14:paraId="3F39A9E6">
            <w:r>
              <w:rPr>
                <w:rFonts w:ascii="Arial" w:hAnsi="Arial" w:eastAsia="Arial" w:cs="Arial"/>
                <w:b/>
                <w:bCs/>
                <w:color w:val="0A1F44"/>
                <w:sz w:val="20"/>
                <w:szCs w:val="20"/>
              </w:rPr>
              <w:t xml:space="preserve">Goal: </w:t>
            </w:r>
            <w:r>
              <w:rPr>
                <w:rFonts w:ascii="Arial" w:hAnsi="Arial" w:eastAsia="Arial" w:cs="Arial"/>
                <w:i/>
                <w:iCs/>
                <w:color w:val="0A1F44"/>
                <w:sz w:val="20"/>
                <w:szCs w:val="20"/>
              </w:rPr>
              <w:t>Keep all four platforms secure, performant, and continuously improving based on real user data, feedback, and business growth.</w:t>
            </w:r>
          </w:p>
        </w:tc>
      </w:tr>
    </w:tbl>
    <w:p w14:paraId="0084ADF6">
      <w:pPr>
        <w:spacing w:before="0" w:after="0"/>
      </w:pPr>
    </w:p>
    <w:p w14:paraId="54E9C20F">
      <w:pPr>
        <w:pStyle w:val="3"/>
        <w:spacing w:before="300" w:after="120"/>
      </w:pPr>
      <w:bookmarkStart w:id="47" w:name="_Toc4101"/>
      <w:r>
        <w:rPr>
          <w:rFonts w:ascii="Arial" w:hAnsi="Arial" w:eastAsia="Arial" w:cs="Arial"/>
          <w:b/>
          <w:bCs/>
          <w:color w:val="1A4F8B"/>
          <w:sz w:val="28"/>
          <w:szCs w:val="28"/>
        </w:rPr>
        <w:t>10.1 Ongoing Maintenance Schedule</w:t>
      </w:r>
      <w:bookmarkEnd w:id="4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200"/>
        <w:gridCol w:w="5560"/>
      </w:tblGrid>
      <w:tr w14:paraId="505EC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51A45E69">
            <w:pPr>
              <w:jc w:val="left"/>
            </w:pPr>
            <w:r>
              <w:rPr>
                <w:rFonts w:ascii="Arial" w:hAnsi="Arial" w:eastAsia="Arial" w:cs="Arial"/>
                <w:b/>
                <w:bCs/>
                <w:i w:val="0"/>
                <w:iCs w:val="0"/>
                <w:color w:val="FFFFFF"/>
                <w:sz w:val="20"/>
                <w:szCs w:val="20"/>
              </w:rPr>
              <w:t>Frequency</w:t>
            </w:r>
          </w:p>
        </w:tc>
        <w:tc>
          <w:tcPr>
            <w:tcW w:w="22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6B7C7392">
            <w:pPr>
              <w:jc w:val="left"/>
            </w:pPr>
            <w:r>
              <w:rPr>
                <w:rFonts w:ascii="Arial" w:hAnsi="Arial" w:eastAsia="Arial" w:cs="Arial"/>
                <w:b/>
                <w:bCs/>
                <w:i w:val="0"/>
                <w:iCs w:val="0"/>
                <w:color w:val="FFFFFF"/>
                <w:sz w:val="20"/>
                <w:szCs w:val="20"/>
              </w:rPr>
              <w:t>Activity</w:t>
            </w:r>
          </w:p>
        </w:tc>
        <w:tc>
          <w:tcPr>
            <w:tcW w:w="55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7846DC61">
            <w:pPr>
              <w:jc w:val="left"/>
            </w:pPr>
            <w:r>
              <w:rPr>
                <w:rFonts w:ascii="Arial" w:hAnsi="Arial" w:eastAsia="Arial" w:cs="Arial"/>
                <w:b/>
                <w:bCs/>
                <w:i w:val="0"/>
                <w:iCs w:val="0"/>
                <w:color w:val="FFFFFF"/>
                <w:sz w:val="20"/>
                <w:szCs w:val="20"/>
              </w:rPr>
              <w:t>Detail</w:t>
            </w:r>
          </w:p>
        </w:tc>
      </w:tr>
      <w:tr w14:paraId="3152C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1F8562B">
            <w:pPr>
              <w:jc w:val="left"/>
            </w:pPr>
            <w:r>
              <w:rPr>
                <w:rFonts w:ascii="Arial" w:hAnsi="Arial" w:eastAsia="Arial" w:cs="Arial"/>
                <w:b/>
                <w:bCs/>
                <w:i w:val="0"/>
                <w:iCs w:val="0"/>
                <w:color w:val="1A1A1A"/>
                <w:sz w:val="20"/>
                <w:szCs w:val="20"/>
              </w:rPr>
              <w:t>Daily</w:t>
            </w:r>
          </w:p>
        </w:tc>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21E7BF8">
            <w:pPr>
              <w:jc w:val="left"/>
            </w:pPr>
            <w:r>
              <w:rPr>
                <w:rFonts w:ascii="Arial" w:hAnsi="Arial" w:eastAsia="Arial" w:cs="Arial"/>
                <w:b w:val="0"/>
                <w:bCs w:val="0"/>
                <w:i w:val="0"/>
                <w:iCs w:val="0"/>
                <w:color w:val="1A1A1A"/>
                <w:sz w:val="20"/>
                <w:szCs w:val="20"/>
              </w:rPr>
              <w:t>Monitoring Review</w:t>
            </w:r>
          </w:p>
        </w:tc>
        <w:tc>
          <w:tcPr>
            <w:tcW w:w="5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3E77BC7">
            <w:pPr>
              <w:jc w:val="left"/>
            </w:pPr>
            <w:r>
              <w:rPr>
                <w:rFonts w:ascii="Arial" w:hAnsi="Arial" w:eastAsia="Arial" w:cs="Arial"/>
                <w:b w:val="0"/>
                <w:bCs w:val="0"/>
                <w:i w:val="0"/>
                <w:iCs w:val="0"/>
                <w:color w:val="1A1A1A"/>
                <w:sz w:val="20"/>
                <w:szCs w:val="20"/>
              </w:rPr>
              <w:t>Review Sentry error dashboard, Datadog APM metrics, UptimeRobot alerts. Investigate and resolve any P1 incidents within 4 hours.</w:t>
            </w:r>
          </w:p>
        </w:tc>
      </w:tr>
      <w:tr w14:paraId="1A6F4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1131DC6">
            <w:pPr>
              <w:jc w:val="left"/>
            </w:pPr>
            <w:r>
              <w:rPr>
                <w:rFonts w:ascii="Arial" w:hAnsi="Arial" w:eastAsia="Arial" w:cs="Arial"/>
                <w:b/>
                <w:bCs/>
                <w:i w:val="0"/>
                <w:iCs w:val="0"/>
                <w:color w:val="1A1A1A"/>
                <w:sz w:val="20"/>
                <w:szCs w:val="20"/>
              </w:rPr>
              <w:t>Weekly</w:t>
            </w:r>
          </w:p>
        </w:tc>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5C0B785">
            <w:pPr>
              <w:jc w:val="left"/>
            </w:pPr>
            <w:r>
              <w:rPr>
                <w:rFonts w:ascii="Arial" w:hAnsi="Arial" w:eastAsia="Arial" w:cs="Arial"/>
                <w:b w:val="0"/>
                <w:bCs w:val="0"/>
                <w:i w:val="0"/>
                <w:iCs w:val="0"/>
                <w:color w:val="1A1A1A"/>
                <w:sz w:val="20"/>
                <w:szCs w:val="20"/>
              </w:rPr>
              <w:t>Dependency Updates</w:t>
            </w:r>
          </w:p>
        </w:tc>
        <w:tc>
          <w:tcPr>
            <w:tcW w:w="5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16100CD">
            <w:pPr>
              <w:jc w:val="left"/>
            </w:pPr>
            <w:r>
              <w:rPr>
                <w:rFonts w:ascii="Arial" w:hAnsi="Arial" w:eastAsia="Arial" w:cs="Arial"/>
                <w:b w:val="0"/>
                <w:bCs w:val="0"/>
                <w:i w:val="0"/>
                <w:iCs w:val="0"/>
                <w:color w:val="1A1A1A"/>
                <w:sz w:val="20"/>
                <w:szCs w:val="20"/>
              </w:rPr>
              <w:t>Review Dependabot PRs. Apply security patches immediately. Apply minor updates after testing. Schedule major version upgrades quarterly.</w:t>
            </w:r>
          </w:p>
        </w:tc>
      </w:tr>
      <w:tr w14:paraId="35D2F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917DFBF">
            <w:pPr>
              <w:jc w:val="left"/>
            </w:pPr>
            <w:r>
              <w:rPr>
                <w:rFonts w:ascii="Arial" w:hAnsi="Arial" w:eastAsia="Arial" w:cs="Arial"/>
                <w:b/>
                <w:bCs/>
                <w:i w:val="0"/>
                <w:iCs w:val="0"/>
                <w:color w:val="1A1A1A"/>
                <w:sz w:val="20"/>
                <w:szCs w:val="20"/>
              </w:rPr>
              <w:t>Weekly</w:t>
            </w:r>
          </w:p>
        </w:tc>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C6F3E4B">
            <w:pPr>
              <w:jc w:val="left"/>
            </w:pPr>
            <w:r>
              <w:rPr>
                <w:rFonts w:ascii="Arial" w:hAnsi="Arial" w:eastAsia="Arial" w:cs="Arial"/>
                <w:b w:val="0"/>
                <w:bCs w:val="0"/>
                <w:i w:val="0"/>
                <w:iCs w:val="0"/>
                <w:color w:val="1A1A1A"/>
                <w:sz w:val="20"/>
                <w:szCs w:val="20"/>
              </w:rPr>
              <w:t>Analytics Review</w:t>
            </w:r>
          </w:p>
        </w:tc>
        <w:tc>
          <w:tcPr>
            <w:tcW w:w="5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9A120A8">
            <w:pPr>
              <w:jc w:val="left"/>
            </w:pPr>
            <w:r>
              <w:rPr>
                <w:rFonts w:ascii="Arial" w:hAnsi="Arial" w:eastAsia="Arial" w:cs="Arial"/>
                <w:b w:val="0"/>
                <w:bCs w:val="0"/>
                <w:i w:val="0"/>
                <w:iCs w:val="0"/>
                <w:color w:val="1A1A1A"/>
                <w:sz w:val="20"/>
                <w:szCs w:val="20"/>
              </w:rPr>
              <w:t>GA4: conversion rates, bounce rates, top pages. Finance: new cooperative sign-ups, trial-to-paid conversion. 3D: demo request volume.</w:t>
            </w:r>
          </w:p>
        </w:tc>
      </w:tr>
      <w:tr w14:paraId="00486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524E7D7">
            <w:pPr>
              <w:jc w:val="left"/>
            </w:pPr>
            <w:r>
              <w:rPr>
                <w:rFonts w:ascii="Arial" w:hAnsi="Arial" w:eastAsia="Arial" w:cs="Arial"/>
                <w:b/>
                <w:bCs/>
                <w:i w:val="0"/>
                <w:iCs w:val="0"/>
                <w:color w:val="1A1A1A"/>
                <w:sz w:val="20"/>
                <w:szCs w:val="20"/>
              </w:rPr>
              <w:t>Bi-Weekly</w:t>
            </w:r>
          </w:p>
        </w:tc>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E6BD931">
            <w:pPr>
              <w:jc w:val="left"/>
            </w:pPr>
            <w:r>
              <w:rPr>
                <w:rFonts w:ascii="Arial" w:hAnsi="Arial" w:eastAsia="Arial" w:cs="Arial"/>
                <w:b w:val="0"/>
                <w:bCs w:val="0"/>
                <w:i w:val="0"/>
                <w:iCs w:val="0"/>
                <w:color w:val="1A1A1A"/>
                <w:sz w:val="20"/>
                <w:szCs w:val="20"/>
              </w:rPr>
              <w:t>Sprint Release</w:t>
            </w:r>
          </w:p>
        </w:tc>
        <w:tc>
          <w:tcPr>
            <w:tcW w:w="5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DA149B1">
            <w:pPr>
              <w:jc w:val="left"/>
            </w:pPr>
            <w:r>
              <w:rPr>
                <w:rFonts w:ascii="Arial" w:hAnsi="Arial" w:eastAsia="Arial" w:cs="Arial"/>
                <w:b w:val="0"/>
                <w:bCs w:val="0"/>
                <w:i w:val="0"/>
                <w:iCs w:val="0"/>
                <w:color w:val="1A1A1A"/>
                <w:sz w:val="20"/>
                <w:szCs w:val="20"/>
              </w:rPr>
              <w:t>Ongoing feature sprints continue post-launch. Roadmap items (training.feasibilitygiants.com, Finance mobile app, 3D cloud version) developed iteratively.</w:t>
            </w:r>
          </w:p>
        </w:tc>
      </w:tr>
      <w:tr w14:paraId="6712C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42A4A63">
            <w:pPr>
              <w:jc w:val="left"/>
            </w:pPr>
            <w:r>
              <w:rPr>
                <w:rFonts w:ascii="Arial" w:hAnsi="Arial" w:eastAsia="Arial" w:cs="Arial"/>
                <w:b/>
                <w:bCs/>
                <w:i w:val="0"/>
                <w:iCs w:val="0"/>
                <w:color w:val="1A1A1A"/>
                <w:sz w:val="20"/>
                <w:szCs w:val="20"/>
              </w:rPr>
              <w:t>Monthly</w:t>
            </w:r>
          </w:p>
        </w:tc>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781A059">
            <w:pPr>
              <w:jc w:val="left"/>
            </w:pPr>
            <w:r>
              <w:rPr>
                <w:rFonts w:ascii="Arial" w:hAnsi="Arial" w:eastAsia="Arial" w:cs="Arial"/>
                <w:b w:val="0"/>
                <w:bCs w:val="0"/>
                <w:i w:val="0"/>
                <w:iCs w:val="0"/>
                <w:color w:val="1A1A1A"/>
                <w:sz w:val="20"/>
                <w:szCs w:val="20"/>
              </w:rPr>
              <w:t>Performance Audit</w:t>
            </w:r>
          </w:p>
        </w:tc>
        <w:tc>
          <w:tcPr>
            <w:tcW w:w="5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A849985">
            <w:pPr>
              <w:jc w:val="left"/>
            </w:pPr>
            <w:r>
              <w:rPr>
                <w:rFonts w:ascii="Arial" w:hAnsi="Arial" w:eastAsia="Arial" w:cs="Arial"/>
                <w:b w:val="0"/>
                <w:bCs w:val="0"/>
                <w:i w:val="0"/>
                <w:iCs w:val="0"/>
                <w:color w:val="1A1A1A"/>
                <w:sz w:val="20"/>
                <w:szCs w:val="20"/>
              </w:rPr>
              <w:t>Run Lighthouse CI across all pages. Investigate and remediate any Core Web Vitals regressions. Check SSL certificate expiry dates.</w:t>
            </w:r>
          </w:p>
        </w:tc>
      </w:tr>
      <w:tr w14:paraId="5A00E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8ECFF40">
            <w:pPr>
              <w:jc w:val="left"/>
            </w:pPr>
            <w:r>
              <w:rPr>
                <w:rFonts w:ascii="Arial" w:hAnsi="Arial" w:eastAsia="Arial" w:cs="Arial"/>
                <w:b/>
                <w:bCs/>
                <w:i w:val="0"/>
                <w:iCs w:val="0"/>
                <w:color w:val="1A1A1A"/>
                <w:sz w:val="20"/>
                <w:szCs w:val="20"/>
              </w:rPr>
              <w:t>Monthly</w:t>
            </w:r>
          </w:p>
        </w:tc>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8A6F9B9">
            <w:pPr>
              <w:jc w:val="left"/>
            </w:pPr>
            <w:r>
              <w:rPr>
                <w:rFonts w:ascii="Arial" w:hAnsi="Arial" w:eastAsia="Arial" w:cs="Arial"/>
                <w:b w:val="0"/>
                <w:bCs w:val="0"/>
                <w:i w:val="0"/>
                <w:iCs w:val="0"/>
                <w:color w:val="1A1A1A"/>
                <w:sz w:val="20"/>
                <w:szCs w:val="20"/>
              </w:rPr>
              <w:t>Security Scan</w:t>
            </w:r>
          </w:p>
        </w:tc>
        <w:tc>
          <w:tcPr>
            <w:tcW w:w="5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2600DF2">
            <w:pPr>
              <w:jc w:val="left"/>
            </w:pPr>
            <w:r>
              <w:rPr>
                <w:rFonts w:ascii="Arial" w:hAnsi="Arial" w:eastAsia="Arial" w:cs="Arial"/>
                <w:b w:val="0"/>
                <w:bCs w:val="0"/>
                <w:i w:val="0"/>
                <w:iCs w:val="0"/>
                <w:color w:val="1A1A1A"/>
                <w:sz w:val="20"/>
                <w:szCs w:val="20"/>
              </w:rPr>
              <w:t>OWASP ZAP automated scan on all API endpoints. Review Cloudflare WAF blocked requests. Rotate API keys and service account credentials.</w:t>
            </w:r>
          </w:p>
        </w:tc>
      </w:tr>
      <w:tr w14:paraId="4BA24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74B7727">
            <w:pPr>
              <w:jc w:val="left"/>
            </w:pPr>
            <w:r>
              <w:rPr>
                <w:rFonts w:ascii="Arial" w:hAnsi="Arial" w:eastAsia="Arial" w:cs="Arial"/>
                <w:b/>
                <w:bCs/>
                <w:i w:val="0"/>
                <w:iCs w:val="0"/>
                <w:color w:val="1A1A1A"/>
                <w:sz w:val="20"/>
                <w:szCs w:val="20"/>
              </w:rPr>
              <w:t>Quarterly</w:t>
            </w:r>
          </w:p>
        </w:tc>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58F40E3">
            <w:pPr>
              <w:jc w:val="left"/>
            </w:pPr>
            <w:r>
              <w:rPr>
                <w:rFonts w:ascii="Arial" w:hAnsi="Arial" w:eastAsia="Arial" w:cs="Arial"/>
                <w:b w:val="0"/>
                <w:bCs w:val="0"/>
                <w:i w:val="0"/>
                <w:iCs w:val="0"/>
                <w:color w:val="1A1A1A"/>
                <w:sz w:val="20"/>
                <w:szCs w:val="20"/>
              </w:rPr>
              <w:t>Backup DR Test</w:t>
            </w:r>
          </w:p>
        </w:tc>
        <w:tc>
          <w:tcPr>
            <w:tcW w:w="5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FEA1477">
            <w:pPr>
              <w:jc w:val="left"/>
            </w:pPr>
            <w:r>
              <w:rPr>
                <w:rFonts w:ascii="Arial" w:hAnsi="Arial" w:eastAsia="Arial" w:cs="Arial"/>
                <w:b w:val="0"/>
                <w:bCs w:val="0"/>
                <w:i w:val="0"/>
                <w:iCs w:val="0"/>
                <w:color w:val="1A1A1A"/>
                <w:sz w:val="20"/>
                <w:szCs w:val="20"/>
              </w:rPr>
              <w:t>Restore PostgreSQL backup to staging environment and verify data integrity. Test RTO/RPO meets SLA targets (RTO &lt; 4hrs, RPO &lt; 24hrs).</w:t>
            </w:r>
          </w:p>
        </w:tc>
      </w:tr>
      <w:tr w14:paraId="727E0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B4F9A51">
            <w:pPr>
              <w:jc w:val="left"/>
            </w:pPr>
            <w:r>
              <w:rPr>
                <w:rFonts w:ascii="Arial" w:hAnsi="Arial" w:eastAsia="Arial" w:cs="Arial"/>
                <w:b/>
                <w:bCs/>
                <w:i w:val="0"/>
                <w:iCs w:val="0"/>
                <w:color w:val="1A1A1A"/>
                <w:sz w:val="20"/>
                <w:szCs w:val="20"/>
              </w:rPr>
              <w:t>Quarterly</w:t>
            </w:r>
          </w:p>
        </w:tc>
        <w:tc>
          <w:tcPr>
            <w:tcW w:w="2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56702DE">
            <w:pPr>
              <w:jc w:val="left"/>
            </w:pPr>
            <w:r>
              <w:rPr>
                <w:rFonts w:ascii="Arial" w:hAnsi="Arial" w:eastAsia="Arial" w:cs="Arial"/>
                <w:b w:val="0"/>
                <w:bCs w:val="0"/>
                <w:i w:val="0"/>
                <w:iCs w:val="0"/>
                <w:color w:val="1A1A1A"/>
                <w:sz w:val="20"/>
                <w:szCs w:val="20"/>
              </w:rPr>
              <w:t>Compliance Review</w:t>
            </w:r>
          </w:p>
        </w:tc>
        <w:tc>
          <w:tcPr>
            <w:tcW w:w="5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5E01252">
            <w:pPr>
              <w:jc w:val="left"/>
            </w:pPr>
            <w:r>
              <w:rPr>
                <w:rFonts w:ascii="Arial" w:hAnsi="Arial" w:eastAsia="Arial" w:cs="Arial"/>
                <w:b w:val="0"/>
                <w:bCs w:val="0"/>
                <w:i w:val="0"/>
                <w:iCs w:val="0"/>
                <w:color w:val="1A1A1A"/>
                <w:sz w:val="20"/>
                <w:szCs w:val="20"/>
              </w:rPr>
              <w:t>Review NDPR compliance status. Check regulatory correspondence for Finder. Update privacy policy if data practices change.</w:t>
            </w:r>
          </w:p>
        </w:tc>
      </w:tr>
      <w:tr w14:paraId="2D922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B9E49BF">
            <w:pPr>
              <w:jc w:val="left"/>
            </w:pPr>
            <w:r>
              <w:rPr>
                <w:rFonts w:ascii="Arial" w:hAnsi="Arial" w:eastAsia="Arial" w:cs="Arial"/>
                <w:b/>
                <w:bCs/>
                <w:i w:val="0"/>
                <w:iCs w:val="0"/>
                <w:color w:val="1A1A1A"/>
                <w:sz w:val="20"/>
                <w:szCs w:val="20"/>
              </w:rPr>
              <w:t>Annually</w:t>
            </w:r>
          </w:p>
        </w:tc>
        <w:tc>
          <w:tcPr>
            <w:tcW w:w="2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F0B2E93">
            <w:pPr>
              <w:jc w:val="left"/>
            </w:pPr>
            <w:r>
              <w:rPr>
                <w:rFonts w:ascii="Arial" w:hAnsi="Arial" w:eastAsia="Arial" w:cs="Arial"/>
                <w:b w:val="0"/>
                <w:bCs w:val="0"/>
                <w:i w:val="0"/>
                <w:iCs w:val="0"/>
                <w:color w:val="1A1A1A"/>
                <w:sz w:val="20"/>
                <w:szCs w:val="20"/>
              </w:rPr>
              <w:t>Pen Test</w:t>
            </w:r>
          </w:p>
        </w:tc>
        <w:tc>
          <w:tcPr>
            <w:tcW w:w="5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A69EC08">
            <w:pPr>
              <w:jc w:val="left"/>
            </w:pPr>
            <w:r>
              <w:rPr>
                <w:rFonts w:ascii="Arial" w:hAnsi="Arial" w:eastAsia="Arial" w:cs="Arial"/>
                <w:b w:val="0"/>
                <w:bCs w:val="0"/>
                <w:i w:val="0"/>
                <w:iCs w:val="0"/>
                <w:color w:val="1A1A1A"/>
                <w:sz w:val="20"/>
                <w:szCs w:val="20"/>
              </w:rPr>
              <w:t>Annual third-party penetration test. Architecture review. Technology stack upgrade assessment.</w:t>
            </w:r>
          </w:p>
        </w:tc>
      </w:tr>
    </w:tbl>
    <w:p w14:paraId="6A938567">
      <w:pPr>
        <w:spacing w:before="0" w:after="0"/>
      </w:pPr>
    </w:p>
    <w:p w14:paraId="60622E74">
      <w:pPr>
        <w:spacing w:before="0" w:after="0"/>
      </w:pPr>
    </w:p>
    <w:p w14:paraId="419F5DA0">
      <w:pPr>
        <w:spacing w:before="0" w:after="0"/>
      </w:pPr>
    </w:p>
    <w:p w14:paraId="7AC25DE4">
      <w:pPr>
        <w:spacing w:before="0" w:after="0"/>
      </w:pPr>
    </w:p>
    <w:p w14:paraId="211AAA07">
      <w:pPr>
        <w:pStyle w:val="3"/>
        <w:spacing w:before="300" w:after="120"/>
      </w:pPr>
      <w:bookmarkStart w:id="48" w:name="_Toc22860"/>
      <w:r>
        <w:rPr>
          <w:rFonts w:ascii="Arial" w:hAnsi="Arial" w:eastAsia="Arial" w:cs="Arial"/>
          <w:b/>
          <w:bCs/>
          <w:color w:val="1A4F8B"/>
          <w:sz w:val="28"/>
          <w:szCs w:val="28"/>
        </w:rPr>
        <w:t>10.2 Future Roadmap (Phase 3 — Post-Launch)</w:t>
      </w:r>
      <w:bookmarkEnd w:id="48"/>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73"/>
        <w:gridCol w:w="2904"/>
        <w:gridCol w:w="4083"/>
      </w:tblGrid>
      <w:tr w14:paraId="58FBC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141EF211">
            <w:pPr>
              <w:jc w:val="left"/>
            </w:pPr>
            <w:r>
              <w:rPr>
                <w:rFonts w:ascii="Arial" w:hAnsi="Arial" w:eastAsia="Arial" w:cs="Arial"/>
                <w:b/>
                <w:bCs/>
                <w:i w:val="0"/>
                <w:iCs w:val="0"/>
                <w:color w:val="FFFFFF"/>
                <w:sz w:val="20"/>
                <w:szCs w:val="20"/>
              </w:rPr>
              <w:t>Initiative</w:t>
            </w:r>
          </w:p>
        </w:tc>
        <w:tc>
          <w:tcPr>
            <w:tcW w:w="28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7AFA3D19">
            <w:pPr>
              <w:jc w:val="left"/>
            </w:pPr>
            <w:r>
              <w:rPr>
                <w:rFonts w:ascii="Arial" w:hAnsi="Arial" w:eastAsia="Arial" w:cs="Arial"/>
                <w:b/>
                <w:bCs/>
                <w:i w:val="0"/>
                <w:iCs w:val="0"/>
                <w:color w:val="FFFFFF"/>
                <w:sz w:val="20"/>
                <w:szCs w:val="20"/>
              </w:rPr>
              <w:t>Target Domain</w:t>
            </w:r>
          </w:p>
        </w:tc>
        <w:tc>
          <w:tcPr>
            <w:tcW w:w="41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1848E775">
            <w:pPr>
              <w:jc w:val="left"/>
            </w:pPr>
            <w:r>
              <w:rPr>
                <w:rFonts w:ascii="Arial" w:hAnsi="Arial" w:eastAsia="Arial" w:cs="Arial"/>
                <w:b/>
                <w:bCs/>
                <w:i w:val="0"/>
                <w:iCs w:val="0"/>
                <w:color w:val="FFFFFF"/>
                <w:sz w:val="20"/>
                <w:szCs w:val="20"/>
              </w:rPr>
              <w:t>Description</w:t>
            </w:r>
          </w:p>
        </w:tc>
      </w:tr>
      <w:tr w14:paraId="4A221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581CA93">
            <w:pPr>
              <w:jc w:val="left"/>
            </w:pPr>
            <w:r>
              <w:rPr>
                <w:rFonts w:ascii="Arial" w:hAnsi="Arial" w:eastAsia="Arial" w:cs="Arial"/>
                <w:b/>
                <w:bCs/>
                <w:i w:val="0"/>
                <w:iCs w:val="0"/>
                <w:color w:val="1A1A1A"/>
                <w:sz w:val="20"/>
                <w:szCs w:val="20"/>
              </w:rPr>
              <w:t>ICT Training Platform</w:t>
            </w:r>
          </w:p>
        </w:tc>
        <w:tc>
          <w:tcPr>
            <w:tcW w:w="2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5B7F751">
            <w:pPr>
              <w:jc w:val="left"/>
            </w:pPr>
            <w:r>
              <w:rPr>
                <w:rFonts w:ascii="Arial" w:hAnsi="Arial" w:eastAsia="Arial" w:cs="Arial"/>
                <w:b w:val="0"/>
                <w:bCs w:val="0"/>
                <w:i/>
                <w:iCs/>
                <w:color w:val="1A1A1A"/>
                <w:sz w:val="20"/>
                <w:szCs w:val="20"/>
              </w:rPr>
              <w:t>training.feasibilitygiants.com</w:t>
            </w:r>
          </w:p>
        </w:tc>
        <w:tc>
          <w:tcPr>
            <w:tcW w:w="4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0398467">
            <w:pPr>
              <w:jc w:val="left"/>
            </w:pPr>
            <w:r>
              <w:rPr>
                <w:rFonts w:ascii="Arial" w:hAnsi="Arial" w:eastAsia="Arial" w:cs="Arial"/>
                <w:b w:val="0"/>
                <w:bCs w:val="0"/>
                <w:i w:val="0"/>
                <w:iCs w:val="0"/>
                <w:color w:val="1A1A1A"/>
                <w:sz w:val="20"/>
                <w:szCs w:val="20"/>
              </w:rPr>
              <w:t>LMS for digital skills training. Course catalogue, certification, payments.</w:t>
            </w:r>
          </w:p>
        </w:tc>
      </w:tr>
      <w:tr w14:paraId="105B9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62A7289">
            <w:pPr>
              <w:jc w:val="left"/>
            </w:pPr>
            <w:r>
              <w:rPr>
                <w:rFonts w:ascii="Arial" w:hAnsi="Arial" w:eastAsia="Arial" w:cs="Arial"/>
                <w:b/>
                <w:bCs/>
                <w:i w:val="0"/>
                <w:iCs w:val="0"/>
                <w:color w:val="1A1A1A"/>
                <w:sz w:val="20"/>
                <w:szCs w:val="20"/>
              </w:rPr>
              <w:t>Research &amp; Innovation Hub</w:t>
            </w:r>
          </w:p>
        </w:tc>
        <w:tc>
          <w:tcPr>
            <w:tcW w:w="2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44BF9F5">
            <w:pPr>
              <w:jc w:val="left"/>
            </w:pPr>
            <w:r>
              <w:rPr>
                <w:rFonts w:ascii="Arial" w:hAnsi="Arial" w:eastAsia="Arial" w:cs="Arial"/>
                <w:b w:val="0"/>
                <w:bCs w:val="0"/>
                <w:i/>
                <w:iCs/>
                <w:color w:val="1A1A1A"/>
                <w:sz w:val="20"/>
                <w:szCs w:val="20"/>
              </w:rPr>
              <w:t>research.feasibilitygiants.com</w:t>
            </w:r>
          </w:p>
        </w:tc>
        <w:tc>
          <w:tcPr>
            <w:tcW w:w="4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8501F0C">
            <w:pPr>
              <w:jc w:val="left"/>
            </w:pPr>
            <w:r>
              <w:rPr>
                <w:rFonts w:ascii="Arial" w:hAnsi="Arial" w:eastAsia="Arial" w:cs="Arial"/>
                <w:b w:val="0"/>
                <w:bCs w:val="0"/>
                <w:i w:val="0"/>
                <w:iCs w:val="0"/>
                <w:color w:val="1A1A1A"/>
                <w:sz w:val="20"/>
                <w:szCs w:val="20"/>
              </w:rPr>
              <w:t>Academic publications, research grants, innovation lab profiles.</w:t>
            </w:r>
          </w:p>
        </w:tc>
      </w:tr>
      <w:tr w14:paraId="4D6E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1EF14B7">
            <w:pPr>
              <w:jc w:val="left"/>
            </w:pPr>
            <w:r>
              <w:rPr>
                <w:rFonts w:ascii="Arial" w:hAnsi="Arial" w:eastAsia="Arial" w:cs="Arial"/>
                <w:b/>
                <w:bCs/>
                <w:i w:val="0"/>
                <w:iCs w:val="0"/>
                <w:color w:val="1A1A1A"/>
                <w:sz w:val="20"/>
                <w:szCs w:val="20"/>
              </w:rPr>
              <w:t>Finance Mobile App</w:t>
            </w:r>
          </w:p>
        </w:tc>
        <w:tc>
          <w:tcPr>
            <w:tcW w:w="2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432BECB">
            <w:pPr>
              <w:jc w:val="left"/>
            </w:pPr>
            <w:r>
              <w:rPr>
                <w:rFonts w:ascii="Arial" w:hAnsi="Arial" w:eastAsia="Arial" w:cs="Arial"/>
                <w:b w:val="0"/>
                <w:bCs w:val="0"/>
                <w:i w:val="0"/>
                <w:iCs w:val="0"/>
                <w:color w:val="1A1A1A"/>
                <w:sz w:val="20"/>
                <w:szCs w:val="20"/>
              </w:rPr>
              <w:t>App Store / Play Store</w:t>
            </w:r>
          </w:p>
        </w:tc>
        <w:tc>
          <w:tcPr>
            <w:tcW w:w="4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34BDB44">
            <w:pPr>
              <w:jc w:val="left"/>
            </w:pPr>
            <w:r>
              <w:rPr>
                <w:rFonts w:ascii="Arial" w:hAnsi="Arial" w:eastAsia="Arial" w:cs="Arial"/>
                <w:b w:val="0"/>
                <w:bCs w:val="0"/>
                <w:i w:val="0"/>
                <w:iCs w:val="0"/>
                <w:color w:val="1A1A1A"/>
                <w:sz w:val="20"/>
                <w:szCs w:val="20"/>
              </w:rPr>
              <w:t>React Native app for Finance — members access contributions, loans, statements on mobile.</w:t>
            </w:r>
          </w:p>
        </w:tc>
      </w:tr>
      <w:tr w14:paraId="017E1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CC2FAC9">
            <w:pPr>
              <w:jc w:val="left"/>
            </w:pPr>
            <w:r>
              <w:rPr>
                <w:rFonts w:ascii="Arial" w:hAnsi="Arial" w:eastAsia="Arial" w:cs="Arial"/>
                <w:b/>
                <w:bCs/>
                <w:i w:val="0"/>
                <w:iCs w:val="0"/>
                <w:color w:val="1A1A1A"/>
                <w:sz w:val="20"/>
                <w:szCs w:val="20"/>
              </w:rPr>
              <w:t>Feasibility3D Cloud</w:t>
            </w:r>
          </w:p>
        </w:tc>
        <w:tc>
          <w:tcPr>
            <w:tcW w:w="2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2FD74A8">
            <w:pPr>
              <w:jc w:val="left"/>
            </w:pPr>
            <w:r>
              <w:rPr>
                <w:rFonts w:ascii="Arial" w:hAnsi="Arial" w:eastAsia="Arial" w:cs="Arial"/>
                <w:b w:val="0"/>
                <w:bCs w:val="0"/>
                <w:i w:val="0"/>
                <w:iCs w:val="0"/>
                <w:color w:val="1A1A1A"/>
                <w:sz w:val="20"/>
                <w:szCs w:val="20"/>
              </w:rPr>
              <w:t>cloud.3d.feasibilitygiants.com</w:t>
            </w:r>
          </w:p>
        </w:tc>
        <w:tc>
          <w:tcPr>
            <w:tcW w:w="4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A60C711">
            <w:pPr>
              <w:jc w:val="left"/>
            </w:pPr>
            <w:r>
              <w:rPr>
                <w:rFonts w:ascii="Arial" w:hAnsi="Arial" w:eastAsia="Arial" w:cs="Arial"/>
                <w:b w:val="0"/>
                <w:bCs w:val="0"/>
                <w:i w:val="0"/>
                <w:iCs w:val="0"/>
                <w:color w:val="1A1A1A"/>
                <w:sz w:val="20"/>
                <w:szCs w:val="20"/>
              </w:rPr>
              <w:t>Cloud hybrid version of 3D platform — real-time IoT integration, browser-based simulation.</w:t>
            </w:r>
          </w:p>
        </w:tc>
      </w:tr>
      <w:tr w14:paraId="3AAF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14E008B">
            <w:pPr>
              <w:jc w:val="left"/>
            </w:pPr>
            <w:r>
              <w:rPr>
                <w:rFonts w:ascii="Arial" w:hAnsi="Arial" w:eastAsia="Arial" w:cs="Arial"/>
                <w:b/>
                <w:bCs/>
                <w:i w:val="0"/>
                <w:iCs w:val="0"/>
                <w:color w:val="1A1A1A"/>
                <w:sz w:val="20"/>
                <w:szCs w:val="20"/>
              </w:rPr>
              <w:t>Multi-Language Support</w:t>
            </w:r>
          </w:p>
        </w:tc>
        <w:tc>
          <w:tcPr>
            <w:tcW w:w="2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B2502FA">
            <w:pPr>
              <w:jc w:val="left"/>
            </w:pPr>
            <w:r>
              <w:rPr>
                <w:rFonts w:ascii="Arial" w:hAnsi="Arial" w:eastAsia="Arial" w:cs="Arial"/>
                <w:b w:val="0"/>
                <w:bCs w:val="0"/>
                <w:i w:val="0"/>
                <w:iCs w:val="0"/>
                <w:color w:val="1A1A1A"/>
                <w:sz w:val="20"/>
                <w:szCs w:val="20"/>
              </w:rPr>
              <w:t>All Platforms</w:t>
            </w:r>
          </w:p>
        </w:tc>
        <w:tc>
          <w:tcPr>
            <w:tcW w:w="41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C8F85E0">
            <w:pPr>
              <w:jc w:val="left"/>
            </w:pPr>
            <w:r>
              <w:rPr>
                <w:rFonts w:ascii="Arial" w:hAnsi="Arial" w:eastAsia="Arial" w:cs="Arial"/>
                <w:b w:val="0"/>
                <w:bCs w:val="0"/>
                <w:i w:val="0"/>
                <w:iCs w:val="0"/>
                <w:color w:val="1A1A1A"/>
                <w:sz w:val="20"/>
                <w:szCs w:val="20"/>
              </w:rPr>
              <w:t>i18n implementation for French, Yoruba, Hausa, Igbo — expand reach across West Africa.</w:t>
            </w:r>
          </w:p>
        </w:tc>
      </w:tr>
      <w:tr w14:paraId="4A1C2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1481A30">
            <w:pPr>
              <w:jc w:val="left"/>
            </w:pPr>
            <w:r>
              <w:rPr>
                <w:rFonts w:ascii="Arial" w:hAnsi="Arial" w:eastAsia="Arial" w:cs="Arial"/>
                <w:b/>
                <w:bCs/>
                <w:i w:val="0"/>
                <w:iCs w:val="0"/>
                <w:color w:val="1A1A1A"/>
                <w:sz w:val="20"/>
                <w:szCs w:val="20"/>
              </w:rPr>
              <w:t>Government API Integration</w:t>
            </w:r>
          </w:p>
        </w:tc>
        <w:tc>
          <w:tcPr>
            <w:tcW w:w="2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4182608">
            <w:pPr>
              <w:jc w:val="left"/>
            </w:pPr>
            <w:r>
              <w:rPr>
                <w:rFonts w:ascii="Arial" w:hAnsi="Arial" w:eastAsia="Arial" w:cs="Arial"/>
                <w:b w:val="0"/>
                <w:bCs w:val="0"/>
                <w:i w:val="0"/>
                <w:iCs w:val="0"/>
                <w:color w:val="1A1A1A"/>
                <w:sz w:val="20"/>
                <w:szCs w:val="20"/>
              </w:rPr>
              <w:t>FeasibilityFinder</w:t>
            </w:r>
          </w:p>
        </w:tc>
        <w:tc>
          <w:tcPr>
            <w:tcW w:w="41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A12F63A">
            <w:pPr>
              <w:jc w:val="left"/>
            </w:pPr>
            <w:r>
              <w:rPr>
                <w:rFonts w:ascii="Arial" w:hAnsi="Arial" w:eastAsia="Arial" w:cs="Arial"/>
                <w:b w:val="0"/>
                <w:bCs w:val="0"/>
                <w:i w:val="0"/>
                <w:iCs w:val="0"/>
                <w:color w:val="1A1A1A"/>
                <w:sz w:val="20"/>
                <w:szCs w:val="20"/>
              </w:rPr>
              <w:t>Full live NIN lookup API after NIMC approval. Emergency responder portal integration.</w:t>
            </w:r>
          </w:p>
        </w:tc>
      </w:tr>
    </w:tbl>
    <w:p w14:paraId="5E41B2C2">
      <w:r>
        <w:br w:type="page"/>
      </w:r>
    </w:p>
    <w:p w14:paraId="23E166AF">
      <w:pPr>
        <w:pStyle w:val="2"/>
        <w:pBdr>
          <w:bottom w:val="single" w:color="C9A227" w:sz="2" w:space="6"/>
        </w:pBdr>
        <w:spacing w:before="400" w:after="160"/>
      </w:pPr>
      <w:bookmarkStart w:id="49" w:name="_Toc24956"/>
      <w:r>
        <w:rPr>
          <w:rFonts w:ascii="Arial" w:hAnsi="Arial" w:eastAsia="Arial" w:cs="Arial"/>
          <w:b/>
          <w:bCs/>
          <w:color w:val="0A1F44"/>
          <w:sz w:val="36"/>
          <w:szCs w:val="36"/>
        </w:rPr>
        <w:t>11. RISK REGISTER</w:t>
      </w:r>
      <w:bookmarkEnd w:id="49"/>
    </w:p>
    <w:p w14:paraId="74F14276">
      <w:pPr>
        <w:spacing w:before="80" w:after="120"/>
        <w:jc w:val="left"/>
      </w:pPr>
      <w:r>
        <w:rPr>
          <w:rFonts w:ascii="Arial" w:hAnsi="Arial" w:eastAsia="Arial" w:cs="Arial"/>
          <w:b w:val="0"/>
          <w:bCs w:val="0"/>
          <w:i w:val="0"/>
          <w:iCs w:val="0"/>
          <w:color w:val="1A1A1A"/>
          <w:sz w:val="20"/>
          <w:szCs w:val="20"/>
        </w:rPr>
        <w:t>The following risks have been identified, assessed, and assigned mitigation strategies for the Feasibility Giant Company ecosystem development project.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3"/>
        <w:gridCol w:w="2264"/>
        <w:gridCol w:w="1280"/>
        <w:gridCol w:w="1214"/>
        <w:gridCol w:w="4099"/>
      </w:tblGrid>
      <w:tr w14:paraId="44320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59D4A2E2">
            <w:pPr>
              <w:jc w:val="left"/>
            </w:pPr>
            <w:r>
              <w:rPr>
                <w:rFonts w:ascii="Arial" w:hAnsi="Arial" w:eastAsia="Arial" w:cs="Arial"/>
                <w:b/>
                <w:bCs/>
                <w:i w:val="0"/>
                <w:iCs w:val="0"/>
                <w:color w:val="FFFFFF"/>
                <w:sz w:val="20"/>
                <w:szCs w:val="20"/>
              </w:rPr>
              <w:t>ID</w:t>
            </w:r>
          </w:p>
        </w:tc>
        <w:tc>
          <w:tcPr>
            <w:tcW w:w="24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3873005D">
            <w:pPr>
              <w:jc w:val="left"/>
            </w:pPr>
            <w:r>
              <w:rPr>
                <w:rFonts w:ascii="Arial" w:hAnsi="Arial" w:eastAsia="Arial" w:cs="Arial"/>
                <w:b/>
                <w:bCs/>
                <w:i w:val="0"/>
                <w:iCs w:val="0"/>
                <w:color w:val="FFFFFF"/>
                <w:sz w:val="20"/>
                <w:szCs w:val="20"/>
              </w:rPr>
              <w:t>Risk Description</w:t>
            </w:r>
          </w:p>
        </w:tc>
        <w:tc>
          <w:tcPr>
            <w:tcW w:w="8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77CFDFB3">
            <w:pPr>
              <w:jc w:val="left"/>
            </w:pPr>
            <w:r>
              <w:rPr>
                <w:rFonts w:ascii="Arial" w:hAnsi="Arial" w:eastAsia="Arial" w:cs="Arial"/>
                <w:b/>
                <w:bCs/>
                <w:i w:val="0"/>
                <w:iCs w:val="0"/>
                <w:color w:val="FFFFFF"/>
                <w:sz w:val="20"/>
                <w:szCs w:val="20"/>
              </w:rPr>
              <w:t>Likelihood</w:t>
            </w:r>
          </w:p>
        </w:tc>
        <w:tc>
          <w:tcPr>
            <w:tcW w:w="8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0C1A0C02">
            <w:pPr>
              <w:jc w:val="left"/>
            </w:pPr>
            <w:r>
              <w:rPr>
                <w:rFonts w:ascii="Arial" w:hAnsi="Arial" w:eastAsia="Arial" w:cs="Arial"/>
                <w:b/>
                <w:bCs/>
                <w:i w:val="0"/>
                <w:iCs w:val="0"/>
                <w:color w:val="FFFFFF"/>
                <w:sz w:val="20"/>
                <w:szCs w:val="20"/>
              </w:rPr>
              <w:t>Impact</w:t>
            </w:r>
          </w:p>
        </w:tc>
        <w:tc>
          <w:tcPr>
            <w:tcW w:w="49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1D2DAA9C">
            <w:pPr>
              <w:jc w:val="left"/>
            </w:pPr>
            <w:r>
              <w:rPr>
                <w:rFonts w:ascii="Arial" w:hAnsi="Arial" w:eastAsia="Arial" w:cs="Arial"/>
                <w:b/>
                <w:bCs/>
                <w:i w:val="0"/>
                <w:iCs w:val="0"/>
                <w:color w:val="FFFFFF"/>
                <w:sz w:val="20"/>
                <w:szCs w:val="20"/>
              </w:rPr>
              <w:t>Mitigation Strategy</w:t>
            </w:r>
          </w:p>
        </w:tc>
      </w:tr>
      <w:tr w14:paraId="50714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9CFA249">
            <w:pPr>
              <w:jc w:val="left"/>
            </w:pPr>
            <w:r>
              <w:rPr>
                <w:rFonts w:ascii="Arial" w:hAnsi="Arial" w:eastAsia="Arial" w:cs="Arial"/>
                <w:b/>
                <w:bCs/>
                <w:i w:val="0"/>
                <w:iCs w:val="0"/>
                <w:color w:val="DC2626"/>
                <w:sz w:val="20"/>
                <w:szCs w:val="20"/>
              </w:rPr>
              <w:t>R-01</w:t>
            </w:r>
          </w:p>
        </w:tc>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978170E">
            <w:pPr>
              <w:jc w:val="left"/>
            </w:pPr>
            <w:r>
              <w:rPr>
                <w:rFonts w:ascii="Arial" w:hAnsi="Arial" w:eastAsia="Arial" w:cs="Arial"/>
                <w:b w:val="0"/>
                <w:bCs w:val="0"/>
                <w:i w:val="0"/>
                <w:iCs w:val="0"/>
                <w:color w:val="1A1A1A"/>
                <w:sz w:val="20"/>
                <w:szCs w:val="20"/>
              </w:rPr>
              <w:t>NIMC/NCC regulatory approval for NIN integration delayed or denied</w:t>
            </w:r>
          </w:p>
        </w:tc>
        <w:tc>
          <w:tcPr>
            <w:tcW w:w="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BBE6D6F">
            <w:pPr>
              <w:jc w:val="center"/>
            </w:pPr>
            <w:r>
              <w:rPr>
                <w:rFonts w:ascii="Arial" w:hAnsi="Arial" w:eastAsia="Arial" w:cs="Arial"/>
                <w:b/>
                <w:bCs/>
                <w:i w:val="0"/>
                <w:iCs w:val="0"/>
                <w:color w:val="DC2626"/>
                <w:sz w:val="20"/>
                <w:szCs w:val="20"/>
              </w:rPr>
              <w:t>HIGH</w:t>
            </w:r>
          </w:p>
        </w:tc>
        <w:tc>
          <w:tcPr>
            <w:tcW w:w="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200A100">
            <w:pPr>
              <w:jc w:val="center"/>
            </w:pPr>
            <w:r>
              <w:rPr>
                <w:rFonts w:ascii="Arial" w:hAnsi="Arial" w:eastAsia="Arial" w:cs="Arial"/>
                <w:b/>
                <w:bCs/>
                <w:i w:val="0"/>
                <w:iCs w:val="0"/>
                <w:color w:val="DC2626"/>
                <w:sz w:val="20"/>
                <w:szCs w:val="20"/>
              </w:rPr>
              <w:t>CRITICAL</w:t>
            </w:r>
          </w:p>
        </w:tc>
        <w:tc>
          <w:tcPr>
            <w:tcW w:w="49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41830C5">
            <w:pPr>
              <w:jc w:val="left"/>
            </w:pPr>
            <w:r>
              <w:rPr>
                <w:rFonts w:ascii="Arial" w:hAnsi="Arial" w:eastAsia="Arial" w:cs="Arial"/>
                <w:b w:val="0"/>
                <w:bCs w:val="0"/>
                <w:i w:val="0"/>
                <w:iCs w:val="0"/>
                <w:color w:val="1A1A1A"/>
                <w:sz w:val="20"/>
                <w:szCs w:val="20"/>
              </w:rPr>
              <w:t>Begin regulatory application in Phase 1 (Month 1). Build Finder site without live NIN lookup. Stage 4 launch only after approval received. Engage specialist telecom lawyer.</w:t>
            </w:r>
          </w:p>
        </w:tc>
      </w:tr>
      <w:tr w14:paraId="176ED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BF8ED9B">
            <w:pPr>
              <w:jc w:val="left"/>
            </w:pPr>
            <w:r>
              <w:rPr>
                <w:rFonts w:ascii="Arial" w:hAnsi="Arial" w:eastAsia="Arial" w:cs="Arial"/>
                <w:b/>
                <w:bCs/>
                <w:i w:val="0"/>
                <w:iCs w:val="0"/>
                <w:color w:val="E8681A"/>
                <w:sz w:val="20"/>
                <w:szCs w:val="20"/>
              </w:rPr>
              <w:t>R-02</w:t>
            </w:r>
          </w:p>
        </w:tc>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68E432C">
            <w:pPr>
              <w:jc w:val="left"/>
            </w:pPr>
            <w:r>
              <w:rPr>
                <w:rFonts w:ascii="Arial" w:hAnsi="Arial" w:eastAsia="Arial" w:cs="Arial"/>
                <w:b w:val="0"/>
                <w:bCs w:val="0"/>
                <w:i w:val="0"/>
                <w:iCs w:val="0"/>
                <w:color w:val="1A1A1A"/>
                <w:sz w:val="20"/>
                <w:szCs w:val="20"/>
              </w:rPr>
              <w:t>Multi-tenant data breach — one cooperative accessing another's financial data</w:t>
            </w:r>
          </w:p>
        </w:tc>
        <w:tc>
          <w:tcPr>
            <w:tcW w:w="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653E390">
            <w:pPr>
              <w:jc w:val="center"/>
            </w:pPr>
            <w:r>
              <w:rPr>
                <w:rFonts w:ascii="Arial" w:hAnsi="Arial" w:eastAsia="Arial" w:cs="Arial"/>
                <w:b w:val="0"/>
                <w:bCs w:val="0"/>
                <w:i w:val="0"/>
                <w:iCs w:val="0"/>
                <w:color w:val="0E8A4F"/>
                <w:sz w:val="20"/>
                <w:szCs w:val="20"/>
              </w:rPr>
              <w:t>LOW</w:t>
            </w:r>
          </w:p>
        </w:tc>
        <w:tc>
          <w:tcPr>
            <w:tcW w:w="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6B18B2F">
            <w:pPr>
              <w:jc w:val="center"/>
            </w:pPr>
            <w:r>
              <w:rPr>
                <w:rFonts w:ascii="Arial" w:hAnsi="Arial" w:eastAsia="Arial" w:cs="Arial"/>
                <w:b/>
                <w:bCs/>
                <w:i w:val="0"/>
                <w:iCs w:val="0"/>
                <w:color w:val="DC2626"/>
                <w:sz w:val="20"/>
                <w:szCs w:val="20"/>
              </w:rPr>
              <w:t>CRITICAL</w:t>
            </w:r>
          </w:p>
        </w:tc>
        <w:tc>
          <w:tcPr>
            <w:tcW w:w="49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91E05E7">
            <w:pPr>
              <w:jc w:val="left"/>
            </w:pPr>
            <w:r>
              <w:rPr>
                <w:rFonts w:ascii="Arial" w:hAnsi="Arial" w:eastAsia="Arial" w:cs="Arial"/>
                <w:b w:val="0"/>
                <w:bCs w:val="0"/>
                <w:i w:val="0"/>
                <w:iCs w:val="0"/>
                <w:color w:val="1A1A1A"/>
                <w:sz w:val="20"/>
                <w:szCs w:val="20"/>
              </w:rPr>
              <w:t>PostgreSQL Row-Level Security mandatory. Automated penetration testing targeting tenant boundaries. TC-001 is a blocking test before Finance launch.</w:t>
            </w:r>
          </w:p>
        </w:tc>
      </w:tr>
      <w:tr w14:paraId="55E32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10655BD">
            <w:pPr>
              <w:jc w:val="left"/>
            </w:pPr>
            <w:r>
              <w:rPr>
                <w:rFonts w:ascii="Arial" w:hAnsi="Arial" w:eastAsia="Arial" w:cs="Arial"/>
                <w:b/>
                <w:bCs/>
                <w:i w:val="0"/>
                <w:iCs w:val="0"/>
                <w:color w:val="E8681A"/>
                <w:sz w:val="20"/>
                <w:szCs w:val="20"/>
              </w:rPr>
              <w:t>R-03</w:t>
            </w:r>
          </w:p>
        </w:tc>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7E82820">
            <w:pPr>
              <w:jc w:val="left"/>
            </w:pPr>
            <w:r>
              <w:rPr>
                <w:rFonts w:ascii="Arial" w:hAnsi="Arial" w:eastAsia="Arial" w:cs="Arial"/>
                <w:b w:val="0"/>
                <w:bCs w:val="0"/>
                <w:i w:val="0"/>
                <w:iCs w:val="0"/>
                <w:color w:val="1A1A1A"/>
                <w:sz w:val="20"/>
                <w:szCs w:val="20"/>
              </w:rPr>
              <w:t>Key developer unavailability during critical development phases</w:t>
            </w:r>
          </w:p>
        </w:tc>
        <w:tc>
          <w:tcPr>
            <w:tcW w:w="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5BBA1FA">
            <w:pPr>
              <w:jc w:val="center"/>
            </w:pPr>
            <w:r>
              <w:rPr>
                <w:rFonts w:ascii="Arial" w:hAnsi="Arial" w:eastAsia="Arial" w:cs="Arial"/>
                <w:b/>
                <w:bCs/>
                <w:i w:val="0"/>
                <w:iCs w:val="0"/>
                <w:color w:val="E8681A"/>
                <w:sz w:val="20"/>
                <w:szCs w:val="20"/>
              </w:rPr>
              <w:t>MEDIUM</w:t>
            </w:r>
          </w:p>
        </w:tc>
        <w:tc>
          <w:tcPr>
            <w:tcW w:w="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5C5E0E2">
            <w:pPr>
              <w:jc w:val="center"/>
            </w:pPr>
            <w:r>
              <w:rPr>
                <w:rFonts w:ascii="Arial" w:hAnsi="Arial" w:eastAsia="Arial" w:cs="Arial"/>
                <w:b/>
                <w:bCs/>
                <w:i w:val="0"/>
                <w:iCs w:val="0"/>
                <w:color w:val="C9A227"/>
                <w:sz w:val="20"/>
                <w:szCs w:val="20"/>
              </w:rPr>
              <w:t>HIGH</w:t>
            </w:r>
          </w:p>
        </w:tc>
        <w:tc>
          <w:tcPr>
            <w:tcW w:w="49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CBB537A">
            <w:pPr>
              <w:jc w:val="left"/>
            </w:pPr>
            <w:r>
              <w:rPr>
                <w:rFonts w:ascii="Arial" w:hAnsi="Arial" w:eastAsia="Arial" w:cs="Arial"/>
                <w:b w:val="0"/>
                <w:bCs w:val="0"/>
                <w:i w:val="0"/>
                <w:iCs w:val="0"/>
                <w:color w:val="1A1A1A"/>
                <w:sz w:val="20"/>
                <w:szCs w:val="20"/>
              </w:rPr>
              <w:t>Minimum 2 developers capable of each service area. Comprehensive documentation and code comments. Turborepo structure enables developer onboarding within 1 day.</w:t>
            </w:r>
          </w:p>
        </w:tc>
      </w:tr>
      <w:tr w14:paraId="6B754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7216A2A">
            <w:pPr>
              <w:jc w:val="left"/>
            </w:pPr>
            <w:r>
              <w:rPr>
                <w:rFonts w:ascii="Arial" w:hAnsi="Arial" w:eastAsia="Arial" w:cs="Arial"/>
                <w:b/>
                <w:bCs/>
                <w:i w:val="0"/>
                <w:iCs w:val="0"/>
                <w:color w:val="E8681A"/>
                <w:sz w:val="20"/>
                <w:szCs w:val="20"/>
              </w:rPr>
              <w:t>R-04</w:t>
            </w:r>
          </w:p>
        </w:tc>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D83AFF5">
            <w:pPr>
              <w:jc w:val="left"/>
            </w:pPr>
            <w:r>
              <w:rPr>
                <w:rFonts w:ascii="Arial" w:hAnsi="Arial" w:eastAsia="Arial" w:cs="Arial"/>
                <w:b w:val="0"/>
                <w:bCs w:val="0"/>
                <w:i w:val="0"/>
                <w:iCs w:val="0"/>
                <w:color w:val="1A1A1A"/>
                <w:sz w:val="20"/>
                <w:szCs w:val="20"/>
              </w:rPr>
              <w:t>NDPR non-compliance resulting in regulatory action against FeasibilityFinder</w:t>
            </w:r>
          </w:p>
        </w:tc>
        <w:tc>
          <w:tcPr>
            <w:tcW w:w="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E79CCEC">
            <w:pPr>
              <w:jc w:val="center"/>
            </w:pPr>
            <w:r>
              <w:rPr>
                <w:rFonts w:ascii="Arial" w:hAnsi="Arial" w:eastAsia="Arial" w:cs="Arial"/>
                <w:b/>
                <w:bCs/>
                <w:i w:val="0"/>
                <w:iCs w:val="0"/>
                <w:color w:val="E8681A"/>
                <w:sz w:val="20"/>
                <w:szCs w:val="20"/>
              </w:rPr>
              <w:t>MEDIUM</w:t>
            </w:r>
          </w:p>
        </w:tc>
        <w:tc>
          <w:tcPr>
            <w:tcW w:w="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7ADB021">
            <w:pPr>
              <w:jc w:val="center"/>
            </w:pPr>
            <w:r>
              <w:rPr>
                <w:rFonts w:ascii="Arial" w:hAnsi="Arial" w:eastAsia="Arial" w:cs="Arial"/>
                <w:b/>
                <w:bCs/>
                <w:i w:val="0"/>
                <w:iCs w:val="0"/>
                <w:color w:val="C9A227"/>
                <w:sz w:val="20"/>
                <w:szCs w:val="20"/>
              </w:rPr>
              <w:t>HIGH</w:t>
            </w:r>
          </w:p>
        </w:tc>
        <w:tc>
          <w:tcPr>
            <w:tcW w:w="49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C0FF839">
            <w:pPr>
              <w:jc w:val="left"/>
            </w:pPr>
            <w:r>
              <w:rPr>
                <w:rFonts w:ascii="Arial" w:hAnsi="Arial" w:eastAsia="Arial" w:cs="Arial"/>
                <w:b w:val="0"/>
                <w:bCs w:val="0"/>
                <w:i w:val="0"/>
                <w:iCs w:val="0"/>
                <w:color w:val="1A1A1A"/>
                <w:sz w:val="20"/>
                <w:szCs w:val="20"/>
              </w:rPr>
              <w:t>Legal counsel engaged in Phase 1. DPIA completed. Privacy policy reviewed by lawyer before launch. Data minimisation architecture — NIN hash not stored.</w:t>
            </w:r>
          </w:p>
        </w:tc>
      </w:tr>
      <w:tr w14:paraId="44A73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4CAE280">
            <w:pPr>
              <w:jc w:val="left"/>
            </w:pPr>
            <w:r>
              <w:rPr>
                <w:rFonts w:ascii="Arial" w:hAnsi="Arial" w:eastAsia="Arial" w:cs="Arial"/>
                <w:b/>
                <w:bCs/>
                <w:i w:val="0"/>
                <w:iCs w:val="0"/>
                <w:color w:val="C9A227"/>
                <w:sz w:val="20"/>
                <w:szCs w:val="20"/>
              </w:rPr>
              <w:t>R-05</w:t>
            </w:r>
          </w:p>
        </w:tc>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CB260E2">
            <w:pPr>
              <w:jc w:val="left"/>
            </w:pPr>
            <w:r>
              <w:rPr>
                <w:rFonts w:ascii="Arial" w:hAnsi="Arial" w:eastAsia="Arial" w:cs="Arial"/>
                <w:b w:val="0"/>
                <w:bCs w:val="0"/>
                <w:i w:val="0"/>
                <w:iCs w:val="0"/>
                <w:color w:val="1A1A1A"/>
                <w:sz w:val="20"/>
                <w:szCs w:val="20"/>
              </w:rPr>
              <w:t>Project scope creep causing timeline overrun</w:t>
            </w:r>
          </w:p>
        </w:tc>
        <w:tc>
          <w:tcPr>
            <w:tcW w:w="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E70E4FF">
            <w:pPr>
              <w:jc w:val="center"/>
            </w:pPr>
            <w:r>
              <w:rPr>
                <w:rFonts w:ascii="Arial" w:hAnsi="Arial" w:eastAsia="Arial" w:cs="Arial"/>
                <w:b/>
                <w:bCs/>
                <w:i w:val="0"/>
                <w:iCs w:val="0"/>
                <w:color w:val="DC2626"/>
                <w:sz w:val="20"/>
                <w:szCs w:val="20"/>
              </w:rPr>
              <w:t>HIGH</w:t>
            </w:r>
          </w:p>
        </w:tc>
        <w:tc>
          <w:tcPr>
            <w:tcW w:w="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5F2275A">
            <w:pPr>
              <w:jc w:val="center"/>
            </w:pPr>
            <w:r>
              <w:rPr>
                <w:rFonts w:ascii="Arial" w:hAnsi="Arial" w:eastAsia="Arial" w:cs="Arial"/>
                <w:b/>
                <w:bCs/>
                <w:i w:val="0"/>
                <w:iCs w:val="0"/>
                <w:color w:val="E8681A"/>
                <w:sz w:val="20"/>
                <w:szCs w:val="20"/>
              </w:rPr>
              <w:t>MEDIUM</w:t>
            </w:r>
          </w:p>
        </w:tc>
        <w:tc>
          <w:tcPr>
            <w:tcW w:w="49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A73A364">
            <w:pPr>
              <w:jc w:val="left"/>
            </w:pPr>
            <w:r>
              <w:rPr>
                <w:rFonts w:ascii="Arial" w:hAnsi="Arial" w:eastAsia="Arial" w:cs="Arial"/>
                <w:b w:val="0"/>
                <w:bCs w:val="0"/>
                <w:i w:val="0"/>
                <w:iCs w:val="0"/>
                <w:color w:val="1A1A1A"/>
                <w:sz w:val="20"/>
                <w:szCs w:val="20"/>
              </w:rPr>
              <w:t>Frozen scope after Phase 1 requirements sign-off. Change request process for any additions. New features go to post-launch roadmap, not current development cycle.</w:t>
            </w:r>
          </w:p>
        </w:tc>
      </w:tr>
      <w:tr w14:paraId="6E84A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2142B5E">
            <w:pPr>
              <w:jc w:val="left"/>
            </w:pPr>
            <w:r>
              <w:rPr>
                <w:rFonts w:ascii="Arial" w:hAnsi="Arial" w:eastAsia="Arial" w:cs="Arial"/>
                <w:b/>
                <w:bCs/>
                <w:i w:val="0"/>
                <w:iCs w:val="0"/>
                <w:color w:val="C9A227"/>
                <w:sz w:val="20"/>
                <w:szCs w:val="20"/>
              </w:rPr>
              <w:t>R-06</w:t>
            </w:r>
          </w:p>
        </w:tc>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7F3B673">
            <w:pPr>
              <w:jc w:val="left"/>
            </w:pPr>
            <w:r>
              <w:rPr>
                <w:rFonts w:ascii="Arial" w:hAnsi="Arial" w:eastAsia="Arial" w:cs="Arial"/>
                <w:b w:val="0"/>
                <w:bCs w:val="0"/>
                <w:i w:val="0"/>
                <w:iCs w:val="0"/>
                <w:color w:val="1A1A1A"/>
                <w:sz w:val="20"/>
                <w:szCs w:val="20"/>
              </w:rPr>
              <w:t>Performance issues under production load for FeasibilityFinance</w:t>
            </w:r>
          </w:p>
        </w:tc>
        <w:tc>
          <w:tcPr>
            <w:tcW w:w="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2E2A026">
            <w:pPr>
              <w:jc w:val="center"/>
            </w:pPr>
            <w:r>
              <w:rPr>
                <w:rFonts w:ascii="Arial" w:hAnsi="Arial" w:eastAsia="Arial" w:cs="Arial"/>
                <w:b/>
                <w:bCs/>
                <w:i w:val="0"/>
                <w:iCs w:val="0"/>
                <w:color w:val="E8681A"/>
                <w:sz w:val="20"/>
                <w:szCs w:val="20"/>
              </w:rPr>
              <w:t>MEDIUM</w:t>
            </w:r>
          </w:p>
        </w:tc>
        <w:tc>
          <w:tcPr>
            <w:tcW w:w="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E3785ED">
            <w:pPr>
              <w:jc w:val="center"/>
            </w:pPr>
            <w:r>
              <w:rPr>
                <w:rFonts w:ascii="Arial" w:hAnsi="Arial" w:eastAsia="Arial" w:cs="Arial"/>
                <w:b/>
                <w:bCs/>
                <w:i w:val="0"/>
                <w:iCs w:val="0"/>
                <w:color w:val="E8681A"/>
                <w:sz w:val="20"/>
                <w:szCs w:val="20"/>
              </w:rPr>
              <w:t>MEDIUM</w:t>
            </w:r>
          </w:p>
        </w:tc>
        <w:tc>
          <w:tcPr>
            <w:tcW w:w="49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90C5470">
            <w:pPr>
              <w:jc w:val="left"/>
            </w:pPr>
            <w:r>
              <w:rPr>
                <w:rFonts w:ascii="Arial" w:hAnsi="Arial" w:eastAsia="Arial" w:cs="Arial"/>
                <w:b w:val="0"/>
                <w:bCs w:val="0"/>
                <w:i w:val="0"/>
                <w:iCs w:val="0"/>
                <w:color w:val="1A1A1A"/>
                <w:sz w:val="20"/>
                <w:szCs w:val="20"/>
              </w:rPr>
              <w:t>k6 load testing in Phase 6. PostgreSQL query optimisation with EXPLAIN ANALYZE. Redis caching for frequent queries. AWS auto-scaling configured.</w:t>
            </w:r>
          </w:p>
        </w:tc>
      </w:tr>
      <w:tr w14:paraId="70E10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02A1431">
            <w:pPr>
              <w:jc w:val="left"/>
            </w:pPr>
            <w:r>
              <w:rPr>
                <w:rFonts w:ascii="Arial" w:hAnsi="Arial" w:eastAsia="Arial" w:cs="Arial"/>
                <w:b/>
                <w:bCs/>
                <w:i w:val="0"/>
                <w:iCs w:val="0"/>
                <w:color w:val="1A1A1A"/>
                <w:sz w:val="20"/>
                <w:szCs w:val="20"/>
              </w:rPr>
              <w:t>R-07</w:t>
            </w:r>
          </w:p>
        </w:tc>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5DBA8EC">
            <w:pPr>
              <w:jc w:val="left"/>
            </w:pPr>
            <w:r>
              <w:rPr>
                <w:rFonts w:ascii="Arial" w:hAnsi="Arial" w:eastAsia="Arial" w:cs="Arial"/>
                <w:b w:val="0"/>
                <w:bCs w:val="0"/>
                <w:i w:val="0"/>
                <w:iCs w:val="0"/>
                <w:color w:val="1A1A1A"/>
                <w:sz w:val="20"/>
                <w:szCs w:val="20"/>
              </w:rPr>
              <w:t>Third-party SMS/NIN API downtime affecting Finder functionality</w:t>
            </w:r>
          </w:p>
        </w:tc>
        <w:tc>
          <w:tcPr>
            <w:tcW w:w="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76D4453">
            <w:pPr>
              <w:jc w:val="center"/>
            </w:pPr>
            <w:r>
              <w:rPr>
                <w:rFonts w:ascii="Arial" w:hAnsi="Arial" w:eastAsia="Arial" w:cs="Arial"/>
                <w:b/>
                <w:bCs/>
                <w:i w:val="0"/>
                <w:iCs w:val="0"/>
                <w:color w:val="E8681A"/>
                <w:sz w:val="20"/>
                <w:szCs w:val="20"/>
              </w:rPr>
              <w:t>MEDIUM</w:t>
            </w:r>
          </w:p>
        </w:tc>
        <w:tc>
          <w:tcPr>
            <w:tcW w:w="8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2D85911">
            <w:pPr>
              <w:jc w:val="center"/>
            </w:pPr>
            <w:r>
              <w:rPr>
                <w:rFonts w:ascii="Arial" w:hAnsi="Arial" w:eastAsia="Arial" w:cs="Arial"/>
                <w:b/>
                <w:bCs/>
                <w:i w:val="0"/>
                <w:iCs w:val="0"/>
                <w:color w:val="E8681A"/>
                <w:sz w:val="20"/>
                <w:szCs w:val="20"/>
              </w:rPr>
              <w:t>MEDIUM</w:t>
            </w:r>
          </w:p>
        </w:tc>
        <w:tc>
          <w:tcPr>
            <w:tcW w:w="49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996467A">
            <w:pPr>
              <w:jc w:val="left"/>
            </w:pPr>
            <w:r>
              <w:rPr>
                <w:rFonts w:ascii="Arial" w:hAnsi="Arial" w:eastAsia="Arial" w:cs="Arial"/>
                <w:b w:val="0"/>
                <w:bCs w:val="0"/>
                <w:i w:val="0"/>
                <w:iCs w:val="0"/>
                <w:color w:val="1A1A1A"/>
                <w:sz w:val="20"/>
                <w:szCs w:val="20"/>
              </w:rPr>
              <w:t>Fallback to alternative SMS provider (Termii → Africa's Talking). Circuit breaker pattern on all external API calls. Graceful degradation messaging to end users.</w:t>
            </w:r>
          </w:p>
        </w:tc>
      </w:tr>
      <w:tr w14:paraId="52D37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6F9B36A">
            <w:pPr>
              <w:jc w:val="left"/>
            </w:pPr>
            <w:r>
              <w:rPr>
                <w:rFonts w:ascii="Arial" w:hAnsi="Arial" w:eastAsia="Arial" w:cs="Arial"/>
                <w:b/>
                <w:bCs/>
                <w:i w:val="0"/>
                <w:iCs w:val="0"/>
                <w:color w:val="1A1A1A"/>
                <w:sz w:val="20"/>
                <w:szCs w:val="20"/>
              </w:rPr>
              <w:t>R-08</w:t>
            </w:r>
          </w:p>
        </w:tc>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9FBC9CD">
            <w:pPr>
              <w:jc w:val="left"/>
            </w:pPr>
            <w:r>
              <w:rPr>
                <w:rFonts w:ascii="Arial" w:hAnsi="Arial" w:eastAsia="Arial" w:cs="Arial"/>
                <w:b w:val="0"/>
                <w:bCs w:val="0"/>
                <w:i w:val="0"/>
                <w:iCs w:val="0"/>
                <w:color w:val="1A1A1A"/>
                <w:sz w:val="20"/>
                <w:szCs w:val="20"/>
              </w:rPr>
              <w:t>Budget overrun on AWS infrastructure costs at scale</w:t>
            </w:r>
          </w:p>
        </w:tc>
        <w:tc>
          <w:tcPr>
            <w:tcW w:w="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F321C65">
            <w:pPr>
              <w:jc w:val="center"/>
            </w:pPr>
            <w:r>
              <w:rPr>
                <w:rFonts w:ascii="Arial" w:hAnsi="Arial" w:eastAsia="Arial" w:cs="Arial"/>
                <w:b w:val="0"/>
                <w:bCs w:val="0"/>
                <w:i w:val="0"/>
                <w:iCs w:val="0"/>
                <w:color w:val="0E8A4F"/>
                <w:sz w:val="20"/>
                <w:szCs w:val="20"/>
              </w:rPr>
              <w:t>LOW</w:t>
            </w:r>
          </w:p>
        </w:tc>
        <w:tc>
          <w:tcPr>
            <w:tcW w:w="8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54E9C9B">
            <w:pPr>
              <w:jc w:val="center"/>
            </w:pPr>
            <w:r>
              <w:rPr>
                <w:rFonts w:ascii="Arial" w:hAnsi="Arial" w:eastAsia="Arial" w:cs="Arial"/>
                <w:b/>
                <w:bCs/>
                <w:i w:val="0"/>
                <w:iCs w:val="0"/>
                <w:color w:val="E8681A"/>
                <w:sz w:val="20"/>
                <w:szCs w:val="20"/>
              </w:rPr>
              <w:t>MEDIUM</w:t>
            </w:r>
          </w:p>
        </w:tc>
        <w:tc>
          <w:tcPr>
            <w:tcW w:w="49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5646EFB">
            <w:pPr>
              <w:jc w:val="left"/>
            </w:pPr>
            <w:r>
              <w:rPr>
                <w:rFonts w:ascii="Arial" w:hAnsi="Arial" w:eastAsia="Arial" w:cs="Arial"/>
                <w:b w:val="0"/>
                <w:bCs w:val="0"/>
                <w:i w:val="0"/>
                <w:iCs w:val="0"/>
                <w:color w:val="1A1A1A"/>
                <w:sz w:val="20"/>
                <w:szCs w:val="20"/>
              </w:rPr>
              <w:t>AWS Budget alerts set at 80% and 100% of monthly budget. Auto-scaling with maximum instance caps. Reserved instances for baseline compute after 3 months of steady-state.</w:t>
            </w:r>
          </w:p>
        </w:tc>
      </w:tr>
    </w:tbl>
    <w:p w14:paraId="3AB18ED6">
      <w:r>
        <w:br w:type="page"/>
      </w:r>
    </w:p>
    <w:p w14:paraId="71F96976">
      <w:pPr>
        <w:pStyle w:val="2"/>
        <w:pBdr>
          <w:bottom w:val="single" w:color="C9A227" w:sz="2" w:space="6"/>
        </w:pBdr>
        <w:spacing w:before="400" w:after="160"/>
      </w:pPr>
      <w:bookmarkStart w:id="50" w:name="_Toc7501"/>
      <w:r>
        <w:rPr>
          <w:rFonts w:ascii="Arial" w:hAnsi="Arial" w:eastAsia="Arial" w:cs="Arial"/>
          <w:b/>
          <w:bCs/>
          <w:color w:val="0A1F44"/>
          <w:sz w:val="36"/>
          <w:szCs w:val="36"/>
        </w:rPr>
        <w:t>12. PROJECT BUDGET ESTIMATE</w:t>
      </w:r>
      <w:bookmarkEnd w:id="50"/>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
        <w:gridCol w:w="9154"/>
      </w:tblGrid>
      <w:tr w14:paraId="58162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 w:type="dxa"/>
            <w:tcBorders>
              <w:top w:val="nil"/>
              <w:left w:val="nil"/>
              <w:bottom w:val="nil"/>
              <w:right w:val="nil"/>
            </w:tcBorders>
            <w:shd w:val="clear" w:color="auto" w:fill="1A4F8B"/>
            <w:tcMar>
              <w:top w:w="120" w:type="dxa"/>
              <w:left w:w="100" w:type="dxa"/>
              <w:bottom w:w="120" w:type="dxa"/>
              <w:right w:w="100" w:type="dxa"/>
            </w:tcMar>
          </w:tcPr>
          <w:p w14:paraId="387594B7"/>
        </w:tc>
        <w:tc>
          <w:tcPr>
            <w:tcW w:w="9160" w:type="dxa"/>
            <w:tcBorders>
              <w:top w:val="nil"/>
              <w:left w:val="nil"/>
              <w:bottom w:val="nil"/>
              <w:right w:val="nil"/>
            </w:tcBorders>
            <w:shd w:val="clear" w:color="auto" w:fill="EFF6FF"/>
            <w:tcMar>
              <w:top w:w="120" w:type="dxa"/>
              <w:left w:w="200" w:type="dxa"/>
              <w:bottom w:w="120" w:type="dxa"/>
              <w:right w:w="200" w:type="dxa"/>
            </w:tcMar>
          </w:tcPr>
          <w:p w14:paraId="36603D2E">
            <w:pPr>
              <w:spacing w:before="0" w:after="60"/>
            </w:pPr>
            <w:r>
              <w:rPr>
                <w:rFonts w:ascii="Arial" w:hAnsi="Arial" w:eastAsia="Arial" w:cs="Arial"/>
                <w:b/>
                <w:bCs/>
                <w:color w:val="1A4F8B"/>
                <w:sz w:val="20"/>
                <w:szCs w:val="20"/>
              </w:rPr>
              <w:t>Note on Budget</w:t>
            </w:r>
          </w:p>
          <w:p w14:paraId="1508A364">
            <w:pPr>
              <w:spacing w:before="0" w:after="0"/>
            </w:pPr>
            <w:r>
              <w:rPr>
                <w:rFonts w:ascii="Arial" w:hAnsi="Arial" w:eastAsia="Arial" w:cs="Arial"/>
                <w:color w:val="1A1A1A"/>
                <w:sz w:val="20"/>
                <w:szCs w:val="20"/>
              </w:rPr>
              <w:t>The following figures are indicative estimates based on Nigerian market rates for technical talent and cloud infrastructure costs. Actual costs will vary based on final team composition, vendor negotiations, and regulatory fees. This document should be reviewed and validated by the CEO and finance team before project initiation.</w:t>
            </w:r>
          </w:p>
        </w:tc>
      </w:tr>
    </w:tbl>
    <w:p w14:paraId="174D995B">
      <w:pPr>
        <w:spacing w:before="0" w:after="0"/>
      </w:pPr>
    </w:p>
    <w:p w14:paraId="2C9A6E43">
      <w:pPr>
        <w:pStyle w:val="3"/>
        <w:spacing w:before="300" w:after="120"/>
      </w:pPr>
      <w:bookmarkStart w:id="51" w:name="_Toc11116"/>
      <w:r>
        <w:rPr>
          <w:rFonts w:ascii="Arial" w:hAnsi="Arial" w:eastAsia="Arial" w:cs="Arial"/>
          <w:b/>
          <w:bCs/>
          <w:color w:val="1A4F8B"/>
          <w:sz w:val="28"/>
          <w:szCs w:val="28"/>
        </w:rPr>
        <w:t>12.1 Development Cost Estimate</w:t>
      </w:r>
      <w:bookmarkEnd w:id="51"/>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600"/>
        <w:gridCol w:w="1600"/>
        <w:gridCol w:w="2960"/>
      </w:tblGrid>
      <w:tr w14:paraId="048A5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3DE2C6E2">
            <w:pPr>
              <w:jc w:val="left"/>
            </w:pPr>
            <w:r>
              <w:rPr>
                <w:rFonts w:ascii="Arial" w:hAnsi="Arial" w:eastAsia="Arial" w:cs="Arial"/>
                <w:b/>
                <w:bCs/>
                <w:i w:val="0"/>
                <w:iCs w:val="0"/>
                <w:color w:val="FFFFFF"/>
                <w:sz w:val="20"/>
                <w:szCs w:val="20"/>
              </w:rPr>
              <w:t>Resource / Role</w:t>
            </w:r>
          </w:p>
        </w:tc>
        <w:tc>
          <w:tcPr>
            <w:tcW w:w="16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31534D01">
            <w:pPr>
              <w:jc w:val="left"/>
            </w:pPr>
            <w:r>
              <w:rPr>
                <w:rFonts w:ascii="Arial" w:hAnsi="Arial" w:eastAsia="Arial" w:cs="Arial"/>
                <w:b/>
                <w:bCs/>
                <w:i w:val="0"/>
                <w:iCs w:val="0"/>
                <w:color w:val="FFFFFF"/>
                <w:sz w:val="20"/>
                <w:szCs w:val="20"/>
              </w:rPr>
              <w:t>Duration</w:t>
            </w:r>
          </w:p>
        </w:tc>
        <w:tc>
          <w:tcPr>
            <w:tcW w:w="16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48138D35">
            <w:pPr>
              <w:jc w:val="left"/>
            </w:pPr>
            <w:r>
              <w:rPr>
                <w:rFonts w:ascii="Arial" w:hAnsi="Arial" w:eastAsia="Arial" w:cs="Arial"/>
                <w:b/>
                <w:bCs/>
                <w:i w:val="0"/>
                <w:iCs w:val="0"/>
                <w:color w:val="FFFFFF"/>
                <w:sz w:val="20"/>
                <w:szCs w:val="20"/>
              </w:rPr>
              <w:t>Est. Monthly</w:t>
            </w:r>
          </w:p>
        </w:tc>
        <w:tc>
          <w:tcPr>
            <w:tcW w:w="29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4A4F3390">
            <w:pPr>
              <w:jc w:val="left"/>
            </w:pPr>
            <w:r>
              <w:rPr>
                <w:rFonts w:ascii="Arial" w:hAnsi="Arial" w:eastAsia="Arial" w:cs="Arial"/>
                <w:b/>
                <w:bCs/>
                <w:i w:val="0"/>
                <w:iCs w:val="0"/>
                <w:color w:val="FFFFFF"/>
                <w:sz w:val="20"/>
                <w:szCs w:val="20"/>
              </w:rPr>
              <w:t>Est. Total</w:t>
            </w:r>
          </w:p>
        </w:tc>
      </w:tr>
      <w:tr w14:paraId="1C6F3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5DA86CE">
            <w:pPr>
              <w:jc w:val="left"/>
            </w:pPr>
            <w:r>
              <w:rPr>
                <w:rFonts w:ascii="Arial" w:hAnsi="Arial" w:eastAsia="Arial" w:cs="Arial"/>
                <w:b/>
                <w:bCs/>
                <w:i w:val="0"/>
                <w:iCs w:val="0"/>
                <w:color w:val="1A1A1A"/>
                <w:sz w:val="20"/>
                <w:szCs w:val="20"/>
              </w:rPr>
              <w:t>Technical Lead / Architect</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E8A2CA2">
            <w:pPr>
              <w:jc w:val="left"/>
            </w:pPr>
            <w:r>
              <w:rPr>
                <w:rFonts w:ascii="Arial" w:hAnsi="Arial" w:eastAsia="Arial" w:cs="Arial"/>
                <w:b w:val="0"/>
                <w:bCs w:val="0"/>
                <w:i w:val="0"/>
                <w:iCs w:val="0"/>
                <w:color w:val="1A1A1A"/>
                <w:sz w:val="20"/>
                <w:szCs w:val="20"/>
              </w:rPr>
              <w:t>8 months</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6CDC8A8">
            <w:pPr>
              <w:jc w:val="left"/>
            </w:pPr>
            <w:r>
              <w:rPr>
                <w:rFonts w:ascii="Arial" w:hAnsi="Arial" w:eastAsia="Arial" w:cs="Arial"/>
                <w:b w:val="0"/>
                <w:bCs w:val="0"/>
                <w:i w:val="0"/>
                <w:iCs w:val="0"/>
                <w:color w:val="1A1A1A"/>
                <w:sz w:val="20"/>
                <w:szCs w:val="20"/>
              </w:rPr>
              <w:t>₦800,000</w:t>
            </w:r>
          </w:p>
        </w:tc>
        <w:tc>
          <w:tcPr>
            <w:tcW w:w="29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64A2420">
            <w:pPr>
              <w:jc w:val="left"/>
            </w:pPr>
            <w:r>
              <w:rPr>
                <w:rFonts w:ascii="Arial" w:hAnsi="Arial" w:eastAsia="Arial" w:cs="Arial"/>
                <w:b/>
                <w:bCs/>
                <w:i w:val="0"/>
                <w:iCs w:val="0"/>
                <w:color w:val="1A1A1A"/>
                <w:sz w:val="20"/>
                <w:szCs w:val="20"/>
              </w:rPr>
              <w:t>₦6,400,000</w:t>
            </w:r>
          </w:p>
        </w:tc>
      </w:tr>
      <w:tr w14:paraId="7CCD6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FF87E07">
            <w:pPr>
              <w:jc w:val="left"/>
            </w:pPr>
            <w:r>
              <w:rPr>
                <w:rFonts w:ascii="Arial" w:hAnsi="Arial" w:eastAsia="Arial" w:cs="Arial"/>
                <w:b w:val="0"/>
                <w:bCs w:val="0"/>
                <w:i w:val="0"/>
                <w:iCs w:val="0"/>
                <w:color w:val="1A1A1A"/>
                <w:sz w:val="20"/>
                <w:szCs w:val="20"/>
              </w:rPr>
              <w:t>Frontend Developer (×2)</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5C834CF">
            <w:pPr>
              <w:jc w:val="left"/>
            </w:pPr>
            <w:r>
              <w:rPr>
                <w:rFonts w:ascii="Arial" w:hAnsi="Arial" w:eastAsia="Arial" w:cs="Arial"/>
                <w:b w:val="0"/>
                <w:bCs w:val="0"/>
                <w:i w:val="0"/>
                <w:iCs w:val="0"/>
                <w:color w:val="1A1A1A"/>
                <w:sz w:val="20"/>
                <w:szCs w:val="20"/>
              </w:rPr>
              <w:t>7 months</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EC2FF43">
            <w:pPr>
              <w:jc w:val="left"/>
            </w:pPr>
            <w:r>
              <w:rPr>
                <w:rFonts w:ascii="Arial" w:hAnsi="Arial" w:eastAsia="Arial" w:cs="Arial"/>
                <w:b w:val="0"/>
                <w:bCs w:val="0"/>
                <w:i w:val="0"/>
                <w:iCs w:val="0"/>
                <w:color w:val="1A1A1A"/>
                <w:sz w:val="20"/>
                <w:szCs w:val="20"/>
              </w:rPr>
              <w:t>₦500,000 each</w:t>
            </w:r>
          </w:p>
        </w:tc>
        <w:tc>
          <w:tcPr>
            <w:tcW w:w="29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38E2FBF">
            <w:pPr>
              <w:jc w:val="left"/>
            </w:pPr>
            <w:r>
              <w:rPr>
                <w:rFonts w:ascii="Arial" w:hAnsi="Arial" w:eastAsia="Arial" w:cs="Arial"/>
                <w:b/>
                <w:bCs/>
                <w:i w:val="0"/>
                <w:iCs w:val="0"/>
                <w:color w:val="1A1A1A"/>
                <w:sz w:val="20"/>
                <w:szCs w:val="20"/>
              </w:rPr>
              <w:t>₦7,000,000</w:t>
            </w:r>
          </w:p>
        </w:tc>
      </w:tr>
      <w:tr w14:paraId="19C69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1884C93">
            <w:pPr>
              <w:jc w:val="left"/>
            </w:pPr>
            <w:r>
              <w:rPr>
                <w:rFonts w:ascii="Arial" w:hAnsi="Arial" w:eastAsia="Arial" w:cs="Arial"/>
                <w:b w:val="0"/>
                <w:bCs w:val="0"/>
                <w:i w:val="0"/>
                <w:iCs w:val="0"/>
                <w:color w:val="1A1A1A"/>
                <w:sz w:val="20"/>
                <w:szCs w:val="20"/>
              </w:rPr>
              <w:t>Backend Developer (×2)</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389D091">
            <w:pPr>
              <w:jc w:val="left"/>
            </w:pPr>
            <w:r>
              <w:rPr>
                <w:rFonts w:ascii="Arial" w:hAnsi="Arial" w:eastAsia="Arial" w:cs="Arial"/>
                <w:b w:val="0"/>
                <w:bCs w:val="0"/>
                <w:i w:val="0"/>
                <w:iCs w:val="0"/>
                <w:color w:val="1A1A1A"/>
                <w:sz w:val="20"/>
                <w:szCs w:val="20"/>
              </w:rPr>
              <w:t>7 months</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E4E1C70">
            <w:pPr>
              <w:jc w:val="left"/>
            </w:pPr>
            <w:r>
              <w:rPr>
                <w:rFonts w:ascii="Arial" w:hAnsi="Arial" w:eastAsia="Arial" w:cs="Arial"/>
                <w:b w:val="0"/>
                <w:bCs w:val="0"/>
                <w:i w:val="0"/>
                <w:iCs w:val="0"/>
                <w:color w:val="1A1A1A"/>
                <w:sz w:val="20"/>
                <w:szCs w:val="20"/>
              </w:rPr>
              <w:t>₦550,000 each</w:t>
            </w:r>
          </w:p>
        </w:tc>
        <w:tc>
          <w:tcPr>
            <w:tcW w:w="29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E9FA27C">
            <w:pPr>
              <w:jc w:val="left"/>
            </w:pPr>
            <w:r>
              <w:rPr>
                <w:rFonts w:ascii="Arial" w:hAnsi="Arial" w:eastAsia="Arial" w:cs="Arial"/>
                <w:b/>
                <w:bCs/>
                <w:i w:val="0"/>
                <w:iCs w:val="0"/>
                <w:color w:val="1A1A1A"/>
                <w:sz w:val="20"/>
                <w:szCs w:val="20"/>
              </w:rPr>
              <w:t>₦7,700,000</w:t>
            </w:r>
          </w:p>
        </w:tc>
      </w:tr>
      <w:tr w14:paraId="705D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0F351AE">
            <w:pPr>
              <w:jc w:val="left"/>
            </w:pPr>
            <w:r>
              <w:rPr>
                <w:rFonts w:ascii="Arial" w:hAnsi="Arial" w:eastAsia="Arial" w:cs="Arial"/>
                <w:b w:val="0"/>
                <w:bCs w:val="0"/>
                <w:i w:val="0"/>
                <w:iCs w:val="0"/>
                <w:color w:val="1A1A1A"/>
                <w:sz w:val="20"/>
                <w:szCs w:val="20"/>
              </w:rPr>
              <w:t>Mobile Developer (React Native)</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070DFE1">
            <w:pPr>
              <w:jc w:val="left"/>
            </w:pPr>
            <w:r>
              <w:rPr>
                <w:rFonts w:ascii="Arial" w:hAnsi="Arial" w:eastAsia="Arial" w:cs="Arial"/>
                <w:b w:val="0"/>
                <w:bCs w:val="0"/>
                <w:i w:val="0"/>
                <w:iCs w:val="0"/>
                <w:color w:val="1A1A1A"/>
                <w:sz w:val="20"/>
                <w:szCs w:val="20"/>
              </w:rPr>
              <w:t>6 months</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BBF1F74">
            <w:pPr>
              <w:jc w:val="left"/>
            </w:pPr>
            <w:r>
              <w:rPr>
                <w:rFonts w:ascii="Arial" w:hAnsi="Arial" w:eastAsia="Arial" w:cs="Arial"/>
                <w:b w:val="0"/>
                <w:bCs w:val="0"/>
                <w:i w:val="0"/>
                <w:iCs w:val="0"/>
                <w:color w:val="1A1A1A"/>
                <w:sz w:val="20"/>
                <w:szCs w:val="20"/>
              </w:rPr>
              <w:t>₦550,000</w:t>
            </w:r>
          </w:p>
        </w:tc>
        <w:tc>
          <w:tcPr>
            <w:tcW w:w="29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5F2A107">
            <w:pPr>
              <w:jc w:val="left"/>
            </w:pPr>
            <w:r>
              <w:rPr>
                <w:rFonts w:ascii="Arial" w:hAnsi="Arial" w:eastAsia="Arial" w:cs="Arial"/>
                <w:b/>
                <w:bCs/>
                <w:i w:val="0"/>
                <w:iCs w:val="0"/>
                <w:color w:val="1A1A1A"/>
                <w:sz w:val="20"/>
                <w:szCs w:val="20"/>
              </w:rPr>
              <w:t>₦3,300,000</w:t>
            </w:r>
          </w:p>
        </w:tc>
      </w:tr>
      <w:tr w14:paraId="69D69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B2209F6">
            <w:pPr>
              <w:jc w:val="left"/>
            </w:pPr>
            <w:r>
              <w:rPr>
                <w:rFonts w:ascii="Arial" w:hAnsi="Arial" w:eastAsia="Arial" w:cs="Arial"/>
                <w:b w:val="0"/>
                <w:bCs w:val="0"/>
                <w:i w:val="0"/>
                <w:iCs w:val="0"/>
                <w:color w:val="1A1A1A"/>
                <w:sz w:val="20"/>
                <w:szCs w:val="20"/>
              </w:rPr>
              <w:t>UI/UX Designer</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480722E">
            <w:pPr>
              <w:jc w:val="left"/>
            </w:pPr>
            <w:r>
              <w:rPr>
                <w:rFonts w:ascii="Arial" w:hAnsi="Arial" w:eastAsia="Arial" w:cs="Arial"/>
                <w:b w:val="0"/>
                <w:bCs w:val="0"/>
                <w:i w:val="0"/>
                <w:iCs w:val="0"/>
                <w:color w:val="1A1A1A"/>
                <w:sz w:val="20"/>
                <w:szCs w:val="20"/>
              </w:rPr>
              <w:t>4 months</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E128C75">
            <w:pPr>
              <w:jc w:val="left"/>
            </w:pPr>
            <w:r>
              <w:rPr>
                <w:rFonts w:ascii="Arial" w:hAnsi="Arial" w:eastAsia="Arial" w:cs="Arial"/>
                <w:b w:val="0"/>
                <w:bCs w:val="0"/>
                <w:i w:val="0"/>
                <w:iCs w:val="0"/>
                <w:color w:val="1A1A1A"/>
                <w:sz w:val="20"/>
                <w:szCs w:val="20"/>
              </w:rPr>
              <w:t>₦450,000</w:t>
            </w:r>
          </w:p>
        </w:tc>
        <w:tc>
          <w:tcPr>
            <w:tcW w:w="29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D975B52">
            <w:pPr>
              <w:jc w:val="left"/>
            </w:pPr>
            <w:r>
              <w:rPr>
                <w:rFonts w:ascii="Arial" w:hAnsi="Arial" w:eastAsia="Arial" w:cs="Arial"/>
                <w:b/>
                <w:bCs/>
                <w:i w:val="0"/>
                <w:iCs w:val="0"/>
                <w:color w:val="1A1A1A"/>
                <w:sz w:val="20"/>
                <w:szCs w:val="20"/>
              </w:rPr>
              <w:t>₦1,800,000</w:t>
            </w:r>
          </w:p>
        </w:tc>
      </w:tr>
      <w:tr w14:paraId="30AB9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21CC14D">
            <w:pPr>
              <w:jc w:val="left"/>
            </w:pPr>
            <w:r>
              <w:rPr>
                <w:rFonts w:ascii="Arial" w:hAnsi="Arial" w:eastAsia="Arial" w:cs="Arial"/>
                <w:b w:val="0"/>
                <w:bCs w:val="0"/>
                <w:i w:val="0"/>
                <w:iCs w:val="0"/>
                <w:color w:val="1A1A1A"/>
                <w:sz w:val="20"/>
                <w:szCs w:val="20"/>
              </w:rPr>
              <w:t>DevOps / Cloud Engineer</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27CFE32">
            <w:pPr>
              <w:jc w:val="left"/>
            </w:pPr>
            <w:r>
              <w:rPr>
                <w:rFonts w:ascii="Arial" w:hAnsi="Arial" w:eastAsia="Arial" w:cs="Arial"/>
                <w:b w:val="0"/>
                <w:bCs w:val="0"/>
                <w:i w:val="0"/>
                <w:iCs w:val="0"/>
                <w:color w:val="1A1A1A"/>
                <w:sz w:val="20"/>
                <w:szCs w:val="20"/>
              </w:rPr>
              <w:t>8 months</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48B2B6E">
            <w:pPr>
              <w:jc w:val="left"/>
            </w:pPr>
            <w:r>
              <w:rPr>
                <w:rFonts w:ascii="Arial" w:hAnsi="Arial" w:eastAsia="Arial" w:cs="Arial"/>
                <w:b w:val="0"/>
                <w:bCs w:val="0"/>
                <w:i w:val="0"/>
                <w:iCs w:val="0"/>
                <w:color w:val="1A1A1A"/>
                <w:sz w:val="20"/>
                <w:szCs w:val="20"/>
              </w:rPr>
              <w:t>₦600,000</w:t>
            </w:r>
          </w:p>
        </w:tc>
        <w:tc>
          <w:tcPr>
            <w:tcW w:w="29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665C9C6">
            <w:pPr>
              <w:jc w:val="left"/>
            </w:pPr>
            <w:r>
              <w:rPr>
                <w:rFonts w:ascii="Arial" w:hAnsi="Arial" w:eastAsia="Arial" w:cs="Arial"/>
                <w:b/>
                <w:bCs/>
                <w:i w:val="0"/>
                <w:iCs w:val="0"/>
                <w:color w:val="1A1A1A"/>
                <w:sz w:val="20"/>
                <w:szCs w:val="20"/>
              </w:rPr>
              <w:t>₦4,800,000</w:t>
            </w:r>
          </w:p>
        </w:tc>
      </w:tr>
      <w:tr w14:paraId="55A12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443415F">
            <w:pPr>
              <w:jc w:val="left"/>
            </w:pPr>
            <w:r>
              <w:rPr>
                <w:rFonts w:ascii="Arial" w:hAnsi="Arial" w:eastAsia="Arial" w:cs="Arial"/>
                <w:b w:val="0"/>
                <w:bCs w:val="0"/>
                <w:i w:val="0"/>
                <w:iCs w:val="0"/>
                <w:color w:val="1A1A1A"/>
                <w:sz w:val="20"/>
                <w:szCs w:val="20"/>
              </w:rPr>
              <w:t>QA / Test Engineer</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876FE53">
            <w:pPr>
              <w:jc w:val="left"/>
            </w:pPr>
            <w:r>
              <w:rPr>
                <w:rFonts w:ascii="Arial" w:hAnsi="Arial" w:eastAsia="Arial" w:cs="Arial"/>
                <w:b w:val="0"/>
                <w:bCs w:val="0"/>
                <w:i w:val="0"/>
                <w:iCs w:val="0"/>
                <w:color w:val="1A1A1A"/>
                <w:sz w:val="20"/>
                <w:szCs w:val="20"/>
              </w:rPr>
              <w:t>4 months</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A66A649">
            <w:pPr>
              <w:jc w:val="left"/>
            </w:pPr>
            <w:r>
              <w:rPr>
                <w:rFonts w:ascii="Arial" w:hAnsi="Arial" w:eastAsia="Arial" w:cs="Arial"/>
                <w:b w:val="0"/>
                <w:bCs w:val="0"/>
                <w:i w:val="0"/>
                <w:iCs w:val="0"/>
                <w:color w:val="1A1A1A"/>
                <w:sz w:val="20"/>
                <w:szCs w:val="20"/>
              </w:rPr>
              <w:t>₦400,000</w:t>
            </w:r>
          </w:p>
        </w:tc>
        <w:tc>
          <w:tcPr>
            <w:tcW w:w="29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8179664">
            <w:pPr>
              <w:jc w:val="left"/>
            </w:pPr>
            <w:r>
              <w:rPr>
                <w:rFonts w:ascii="Arial" w:hAnsi="Arial" w:eastAsia="Arial" w:cs="Arial"/>
                <w:b/>
                <w:bCs/>
                <w:i w:val="0"/>
                <w:iCs w:val="0"/>
                <w:color w:val="1A1A1A"/>
                <w:sz w:val="20"/>
                <w:szCs w:val="20"/>
              </w:rPr>
              <w:t>₦1,600,000</w:t>
            </w:r>
          </w:p>
        </w:tc>
      </w:tr>
      <w:tr w14:paraId="19E2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1EC0F2F">
            <w:pPr>
              <w:jc w:val="left"/>
            </w:pPr>
            <w:r>
              <w:rPr>
                <w:rFonts w:ascii="Arial" w:hAnsi="Arial" w:eastAsia="Arial" w:cs="Arial"/>
                <w:b w:val="0"/>
                <w:bCs w:val="0"/>
                <w:i w:val="0"/>
                <w:iCs w:val="0"/>
                <w:color w:val="1A1A1A"/>
                <w:sz w:val="20"/>
                <w:szCs w:val="20"/>
              </w:rPr>
              <w:t>Security / Compliance Engineer</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0DA9A07">
            <w:pPr>
              <w:jc w:val="left"/>
            </w:pPr>
            <w:r>
              <w:rPr>
                <w:rFonts w:ascii="Arial" w:hAnsi="Arial" w:eastAsia="Arial" w:cs="Arial"/>
                <w:b w:val="0"/>
                <w:bCs w:val="0"/>
                <w:i w:val="0"/>
                <w:iCs w:val="0"/>
                <w:color w:val="1A1A1A"/>
                <w:sz w:val="20"/>
                <w:szCs w:val="20"/>
              </w:rPr>
              <w:t>3 months</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414A206">
            <w:pPr>
              <w:jc w:val="left"/>
            </w:pPr>
            <w:r>
              <w:rPr>
                <w:rFonts w:ascii="Arial" w:hAnsi="Arial" w:eastAsia="Arial" w:cs="Arial"/>
                <w:b w:val="0"/>
                <w:bCs w:val="0"/>
                <w:i w:val="0"/>
                <w:iCs w:val="0"/>
                <w:color w:val="1A1A1A"/>
                <w:sz w:val="20"/>
                <w:szCs w:val="20"/>
              </w:rPr>
              <w:t>₦600,000</w:t>
            </w:r>
          </w:p>
        </w:tc>
        <w:tc>
          <w:tcPr>
            <w:tcW w:w="29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C43C49A">
            <w:pPr>
              <w:jc w:val="left"/>
            </w:pPr>
            <w:r>
              <w:rPr>
                <w:rFonts w:ascii="Arial" w:hAnsi="Arial" w:eastAsia="Arial" w:cs="Arial"/>
                <w:b/>
                <w:bCs/>
                <w:i w:val="0"/>
                <w:iCs w:val="0"/>
                <w:color w:val="1A1A1A"/>
                <w:sz w:val="20"/>
                <w:szCs w:val="20"/>
              </w:rPr>
              <w:t>₦1,800,000</w:t>
            </w:r>
          </w:p>
        </w:tc>
      </w:tr>
      <w:tr w14:paraId="13BC4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C5E1280">
            <w:pPr>
              <w:jc w:val="left"/>
            </w:pPr>
            <w:r>
              <w:rPr>
                <w:rFonts w:ascii="Arial" w:hAnsi="Arial" w:eastAsia="Arial" w:cs="Arial"/>
                <w:b w:val="0"/>
                <w:bCs w:val="0"/>
                <w:i w:val="0"/>
                <w:iCs w:val="0"/>
                <w:color w:val="1A1A1A"/>
                <w:sz w:val="20"/>
                <w:szCs w:val="20"/>
              </w:rPr>
              <w:t>Content / SEO Specialist</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0934834">
            <w:pPr>
              <w:jc w:val="left"/>
            </w:pPr>
            <w:r>
              <w:rPr>
                <w:rFonts w:ascii="Arial" w:hAnsi="Arial" w:eastAsia="Arial" w:cs="Arial"/>
                <w:b w:val="0"/>
                <w:bCs w:val="0"/>
                <w:i w:val="0"/>
                <w:iCs w:val="0"/>
                <w:color w:val="1A1A1A"/>
                <w:sz w:val="20"/>
                <w:szCs w:val="20"/>
              </w:rPr>
              <w:t>3 months</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E3C2D5D">
            <w:pPr>
              <w:jc w:val="left"/>
            </w:pPr>
            <w:r>
              <w:rPr>
                <w:rFonts w:ascii="Arial" w:hAnsi="Arial" w:eastAsia="Arial" w:cs="Arial"/>
                <w:b w:val="0"/>
                <w:bCs w:val="0"/>
                <w:i w:val="0"/>
                <w:iCs w:val="0"/>
                <w:color w:val="1A1A1A"/>
                <w:sz w:val="20"/>
                <w:szCs w:val="20"/>
              </w:rPr>
              <w:t>₦250,000</w:t>
            </w:r>
          </w:p>
        </w:tc>
        <w:tc>
          <w:tcPr>
            <w:tcW w:w="29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F76F0FE">
            <w:pPr>
              <w:jc w:val="left"/>
            </w:pPr>
            <w:r>
              <w:rPr>
                <w:rFonts w:ascii="Arial" w:hAnsi="Arial" w:eastAsia="Arial" w:cs="Arial"/>
                <w:b/>
                <w:bCs/>
                <w:i w:val="0"/>
                <w:iCs w:val="0"/>
                <w:color w:val="1A1A1A"/>
                <w:sz w:val="20"/>
                <w:szCs w:val="20"/>
              </w:rPr>
              <w:t>₦750,000</w:t>
            </w:r>
          </w:p>
        </w:tc>
      </w:tr>
      <w:tr w14:paraId="69843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8535BF9">
            <w:pPr>
              <w:jc w:val="left"/>
            </w:pPr>
            <w:r>
              <w:rPr>
                <w:rFonts w:ascii="Arial" w:hAnsi="Arial" w:eastAsia="Arial" w:cs="Arial"/>
                <w:b w:val="0"/>
                <w:bCs w:val="0"/>
                <w:i w:val="0"/>
                <w:iCs w:val="0"/>
                <w:color w:val="1A1A1A"/>
                <w:sz w:val="20"/>
                <w:szCs w:val="20"/>
              </w:rPr>
              <w:t>Legal Counsel (Compliance / Regulatory)</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8E3E88E">
            <w:pPr>
              <w:jc w:val="left"/>
            </w:pPr>
            <w:r>
              <w:rPr>
                <w:rFonts w:ascii="Arial" w:hAnsi="Arial" w:eastAsia="Arial" w:cs="Arial"/>
                <w:b w:val="0"/>
                <w:bCs w:val="0"/>
                <w:i w:val="0"/>
                <w:iCs w:val="0"/>
                <w:color w:val="1A1A1A"/>
                <w:sz w:val="20"/>
                <w:szCs w:val="20"/>
              </w:rPr>
              <w:t>Retainer</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0A5EA81">
            <w:pPr>
              <w:jc w:val="left"/>
            </w:pPr>
            <w:r>
              <w:rPr>
                <w:rFonts w:ascii="Arial" w:hAnsi="Arial" w:eastAsia="Arial" w:cs="Arial"/>
                <w:b w:val="0"/>
                <w:bCs w:val="0"/>
                <w:i w:val="0"/>
                <w:iCs w:val="0"/>
                <w:color w:val="1A1A1A"/>
                <w:sz w:val="20"/>
                <w:szCs w:val="20"/>
              </w:rPr>
              <w:t>₦300,000/mo</w:t>
            </w:r>
          </w:p>
        </w:tc>
        <w:tc>
          <w:tcPr>
            <w:tcW w:w="29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856BE5C">
            <w:pPr>
              <w:jc w:val="left"/>
            </w:pPr>
            <w:r>
              <w:rPr>
                <w:rFonts w:ascii="Arial" w:hAnsi="Arial" w:eastAsia="Arial" w:cs="Arial"/>
                <w:b/>
                <w:bCs/>
                <w:i w:val="0"/>
                <w:iCs w:val="0"/>
                <w:color w:val="1A1A1A"/>
                <w:sz w:val="20"/>
                <w:szCs w:val="20"/>
              </w:rPr>
              <w:t>₦900,000 (3 months)</w:t>
            </w:r>
          </w:p>
        </w:tc>
      </w:tr>
      <w:tr w14:paraId="2CD9F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E8F0FB"/>
            <w:tcMar>
              <w:top w:w="90" w:type="dxa"/>
              <w:left w:w="140" w:type="dxa"/>
              <w:bottom w:w="90" w:type="dxa"/>
              <w:right w:w="140" w:type="dxa"/>
            </w:tcMar>
          </w:tcPr>
          <w:p w14:paraId="7877C36A">
            <w:pPr>
              <w:jc w:val="left"/>
            </w:pPr>
            <w:r>
              <w:rPr>
                <w:rFonts w:ascii="Arial" w:hAnsi="Arial" w:eastAsia="Arial" w:cs="Arial"/>
                <w:b/>
                <w:bCs/>
                <w:i w:val="0"/>
                <w:iCs w:val="0"/>
                <w:color w:val="1A1A1A"/>
                <w:sz w:val="20"/>
                <w:szCs w:val="20"/>
              </w:rPr>
              <w:t>TOTAL DEVELOPMENT</w:t>
            </w:r>
          </w:p>
        </w:tc>
        <w:tc>
          <w:tcPr>
            <w:tcW w:w="1600" w:type="dxa"/>
            <w:tcBorders>
              <w:top w:val="single" w:color="CBD5E1" w:sz="0" w:space="0"/>
              <w:left w:val="single" w:color="CBD5E1" w:sz="0" w:space="0"/>
              <w:bottom w:val="single" w:color="CBD5E1" w:sz="0" w:space="0"/>
              <w:right w:val="single" w:color="CBD5E1" w:sz="0" w:space="0"/>
            </w:tcBorders>
            <w:shd w:val="clear" w:color="auto" w:fill="E8F0FB"/>
            <w:tcMar>
              <w:top w:w="90" w:type="dxa"/>
              <w:left w:w="140" w:type="dxa"/>
              <w:bottom w:w="90" w:type="dxa"/>
              <w:right w:w="140" w:type="dxa"/>
            </w:tcMar>
          </w:tcPr>
          <w:p w14:paraId="0DF27556">
            <w:pPr>
              <w:jc w:val="left"/>
            </w:pPr>
          </w:p>
        </w:tc>
        <w:tc>
          <w:tcPr>
            <w:tcW w:w="1600" w:type="dxa"/>
            <w:tcBorders>
              <w:top w:val="single" w:color="CBD5E1" w:sz="0" w:space="0"/>
              <w:left w:val="single" w:color="CBD5E1" w:sz="0" w:space="0"/>
              <w:bottom w:val="single" w:color="CBD5E1" w:sz="0" w:space="0"/>
              <w:right w:val="single" w:color="CBD5E1" w:sz="0" w:space="0"/>
            </w:tcBorders>
            <w:shd w:val="clear" w:color="auto" w:fill="E8F0FB"/>
            <w:tcMar>
              <w:top w:w="90" w:type="dxa"/>
              <w:left w:w="140" w:type="dxa"/>
              <w:bottom w:w="90" w:type="dxa"/>
              <w:right w:w="140" w:type="dxa"/>
            </w:tcMar>
          </w:tcPr>
          <w:p w14:paraId="09740290">
            <w:pPr>
              <w:jc w:val="left"/>
            </w:pPr>
          </w:p>
        </w:tc>
        <w:tc>
          <w:tcPr>
            <w:tcW w:w="2960" w:type="dxa"/>
            <w:tcBorders>
              <w:top w:val="single" w:color="CBD5E1" w:sz="0" w:space="0"/>
              <w:left w:val="single" w:color="CBD5E1" w:sz="0" w:space="0"/>
              <w:bottom w:val="single" w:color="CBD5E1" w:sz="0" w:space="0"/>
              <w:right w:val="single" w:color="CBD5E1" w:sz="0" w:space="0"/>
            </w:tcBorders>
            <w:shd w:val="clear" w:color="auto" w:fill="E8F0FB"/>
            <w:tcMar>
              <w:top w:w="90" w:type="dxa"/>
              <w:left w:w="140" w:type="dxa"/>
              <w:bottom w:w="90" w:type="dxa"/>
              <w:right w:w="140" w:type="dxa"/>
            </w:tcMar>
          </w:tcPr>
          <w:p w14:paraId="0364116A">
            <w:pPr>
              <w:jc w:val="left"/>
            </w:pPr>
            <w:r>
              <w:rPr>
                <w:rFonts w:ascii="Arial" w:hAnsi="Arial" w:eastAsia="Arial" w:cs="Arial"/>
                <w:b/>
                <w:bCs/>
                <w:i w:val="0"/>
                <w:iCs w:val="0"/>
                <w:color w:val="0A1F44"/>
                <w:sz w:val="20"/>
                <w:szCs w:val="20"/>
              </w:rPr>
              <w:t>~₦36,050,000</w:t>
            </w:r>
          </w:p>
        </w:tc>
      </w:tr>
    </w:tbl>
    <w:p w14:paraId="6514FF49">
      <w:pPr>
        <w:spacing w:before="0" w:after="0"/>
      </w:pPr>
    </w:p>
    <w:p w14:paraId="052A8AEB">
      <w:pPr>
        <w:pStyle w:val="3"/>
        <w:spacing w:before="300" w:after="120"/>
      </w:pPr>
      <w:bookmarkStart w:id="52" w:name="_Toc16461"/>
      <w:r>
        <w:rPr>
          <w:rFonts w:ascii="Arial" w:hAnsi="Arial" w:eastAsia="Arial" w:cs="Arial"/>
          <w:b/>
          <w:bCs/>
          <w:color w:val="1A4F8B"/>
          <w:sz w:val="28"/>
          <w:szCs w:val="28"/>
        </w:rPr>
        <w:t>12.2 Infrastructure &amp; Third-Party Costs (Annual)</w:t>
      </w:r>
      <w:bookmarkEnd w:id="52"/>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560"/>
        <w:gridCol w:w="3200"/>
      </w:tblGrid>
      <w:tr w14:paraId="4F187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3F6C476F">
            <w:pPr>
              <w:jc w:val="left"/>
            </w:pPr>
            <w:r>
              <w:rPr>
                <w:rFonts w:ascii="Arial" w:hAnsi="Arial" w:eastAsia="Arial" w:cs="Arial"/>
                <w:b/>
                <w:bCs/>
                <w:i w:val="0"/>
                <w:iCs w:val="0"/>
                <w:color w:val="FFFFFF"/>
                <w:sz w:val="20"/>
                <w:szCs w:val="20"/>
              </w:rPr>
              <w:t>Service</w:t>
            </w:r>
          </w:p>
        </w:tc>
        <w:tc>
          <w:tcPr>
            <w:tcW w:w="25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165DD059">
            <w:pPr>
              <w:jc w:val="left"/>
            </w:pPr>
            <w:r>
              <w:rPr>
                <w:rFonts w:ascii="Arial" w:hAnsi="Arial" w:eastAsia="Arial" w:cs="Arial"/>
                <w:b/>
                <w:bCs/>
                <w:i w:val="0"/>
                <w:iCs w:val="0"/>
                <w:color w:val="FFFFFF"/>
                <w:sz w:val="20"/>
                <w:szCs w:val="20"/>
              </w:rPr>
              <w:t>Provider</w:t>
            </w:r>
          </w:p>
        </w:tc>
        <w:tc>
          <w:tcPr>
            <w:tcW w:w="32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55AEDA9D">
            <w:pPr>
              <w:jc w:val="left"/>
            </w:pPr>
            <w:r>
              <w:rPr>
                <w:rFonts w:ascii="Arial" w:hAnsi="Arial" w:eastAsia="Arial" w:cs="Arial"/>
                <w:b/>
                <w:bCs/>
                <w:i w:val="0"/>
                <w:iCs w:val="0"/>
                <w:color w:val="FFFFFF"/>
                <w:sz w:val="20"/>
                <w:szCs w:val="20"/>
              </w:rPr>
              <w:t>Est. Annual Cost</w:t>
            </w:r>
          </w:p>
        </w:tc>
      </w:tr>
      <w:tr w14:paraId="77FB9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1BD50E4">
            <w:pPr>
              <w:jc w:val="left"/>
            </w:pPr>
            <w:r>
              <w:rPr>
                <w:rFonts w:ascii="Arial" w:hAnsi="Arial" w:eastAsia="Arial" w:cs="Arial"/>
                <w:b w:val="0"/>
                <w:bCs w:val="0"/>
                <w:i w:val="0"/>
                <w:iCs w:val="0"/>
                <w:color w:val="1A1A1A"/>
                <w:sz w:val="20"/>
                <w:szCs w:val="20"/>
              </w:rPr>
              <w:t>Domain Registration (feasibilitygiants.com)</w:t>
            </w:r>
          </w:p>
        </w:tc>
        <w:tc>
          <w:tcPr>
            <w:tcW w:w="2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7C7FFBC">
            <w:pPr>
              <w:jc w:val="left"/>
            </w:pPr>
            <w:r>
              <w:rPr>
                <w:rFonts w:ascii="Arial" w:hAnsi="Arial" w:eastAsia="Arial" w:cs="Arial"/>
                <w:b w:val="0"/>
                <w:bCs w:val="0"/>
                <w:i w:val="0"/>
                <w:iCs w:val="0"/>
                <w:color w:val="1A1A1A"/>
                <w:sz w:val="20"/>
                <w:szCs w:val="20"/>
              </w:rPr>
              <w:t>Namecheap / Truehost</w:t>
            </w:r>
          </w:p>
        </w:tc>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A05902E">
            <w:pPr>
              <w:jc w:val="left"/>
            </w:pPr>
            <w:r>
              <w:rPr>
                <w:rFonts w:ascii="Arial" w:hAnsi="Arial" w:eastAsia="Arial" w:cs="Arial"/>
                <w:b w:val="0"/>
                <w:bCs w:val="0"/>
                <w:i w:val="0"/>
                <w:iCs w:val="0"/>
                <w:color w:val="1A1A1A"/>
                <w:sz w:val="20"/>
                <w:szCs w:val="20"/>
              </w:rPr>
              <w:t>₦30,000 – ₦60,000</w:t>
            </w:r>
          </w:p>
        </w:tc>
      </w:tr>
      <w:tr w14:paraId="34B4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4EFBEE5">
            <w:pPr>
              <w:jc w:val="left"/>
            </w:pPr>
            <w:r>
              <w:rPr>
                <w:rFonts w:ascii="Arial" w:hAnsi="Arial" w:eastAsia="Arial" w:cs="Arial"/>
                <w:b w:val="0"/>
                <w:bCs w:val="0"/>
                <w:i w:val="0"/>
                <w:iCs w:val="0"/>
                <w:color w:val="1A1A1A"/>
                <w:sz w:val="20"/>
                <w:szCs w:val="20"/>
              </w:rPr>
              <w:t>Cloudflare Pro (DNS + WAF + CDN)</w:t>
            </w:r>
          </w:p>
        </w:tc>
        <w:tc>
          <w:tcPr>
            <w:tcW w:w="2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5A59D5C">
            <w:pPr>
              <w:jc w:val="left"/>
            </w:pPr>
            <w:r>
              <w:rPr>
                <w:rFonts w:ascii="Arial" w:hAnsi="Arial" w:eastAsia="Arial" w:cs="Arial"/>
                <w:b w:val="0"/>
                <w:bCs w:val="0"/>
                <w:i w:val="0"/>
                <w:iCs w:val="0"/>
                <w:color w:val="1A1A1A"/>
                <w:sz w:val="20"/>
                <w:szCs w:val="20"/>
              </w:rPr>
              <w:t>Cloudflare</w:t>
            </w:r>
          </w:p>
        </w:tc>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5036288">
            <w:pPr>
              <w:jc w:val="left"/>
            </w:pPr>
            <w:r>
              <w:rPr>
                <w:rFonts w:ascii="Arial" w:hAnsi="Arial" w:eastAsia="Arial" w:cs="Arial"/>
                <w:b w:val="0"/>
                <w:bCs w:val="0"/>
                <w:i w:val="0"/>
                <w:iCs w:val="0"/>
                <w:color w:val="1A1A1A"/>
                <w:sz w:val="20"/>
                <w:szCs w:val="20"/>
              </w:rPr>
              <w:t>~$240/year (~₦400,000)</w:t>
            </w:r>
          </w:p>
        </w:tc>
      </w:tr>
      <w:tr w14:paraId="36190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72387EF">
            <w:pPr>
              <w:jc w:val="left"/>
            </w:pPr>
            <w:r>
              <w:rPr>
                <w:rFonts w:ascii="Arial" w:hAnsi="Arial" w:eastAsia="Arial" w:cs="Arial"/>
                <w:b w:val="0"/>
                <w:bCs w:val="0"/>
                <w:i w:val="0"/>
                <w:iCs w:val="0"/>
                <w:color w:val="1A1A1A"/>
                <w:sz w:val="20"/>
                <w:szCs w:val="20"/>
              </w:rPr>
              <w:t>Vercel Pro (Frontend hosting — all 4 apps)</w:t>
            </w:r>
          </w:p>
        </w:tc>
        <w:tc>
          <w:tcPr>
            <w:tcW w:w="2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C6D3E3F">
            <w:pPr>
              <w:jc w:val="left"/>
            </w:pPr>
            <w:r>
              <w:rPr>
                <w:rFonts w:ascii="Arial" w:hAnsi="Arial" w:eastAsia="Arial" w:cs="Arial"/>
                <w:b w:val="0"/>
                <w:bCs w:val="0"/>
                <w:i w:val="0"/>
                <w:iCs w:val="0"/>
                <w:color w:val="1A1A1A"/>
                <w:sz w:val="20"/>
                <w:szCs w:val="20"/>
              </w:rPr>
              <w:t>Vercel</w:t>
            </w:r>
          </w:p>
        </w:tc>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8BFA705">
            <w:pPr>
              <w:jc w:val="left"/>
            </w:pPr>
            <w:r>
              <w:rPr>
                <w:rFonts w:ascii="Arial" w:hAnsi="Arial" w:eastAsia="Arial" w:cs="Arial"/>
                <w:b w:val="0"/>
                <w:bCs w:val="0"/>
                <w:i w:val="0"/>
                <w:iCs w:val="0"/>
                <w:color w:val="1A1A1A"/>
                <w:sz w:val="20"/>
                <w:szCs w:val="20"/>
              </w:rPr>
              <w:t>~$240/year (~₦400,000)</w:t>
            </w:r>
          </w:p>
        </w:tc>
      </w:tr>
      <w:tr w14:paraId="5B719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3DE6A60">
            <w:pPr>
              <w:jc w:val="left"/>
            </w:pPr>
            <w:r>
              <w:rPr>
                <w:rFonts w:ascii="Arial" w:hAnsi="Arial" w:eastAsia="Arial" w:cs="Arial"/>
                <w:b w:val="0"/>
                <w:bCs w:val="0"/>
                <w:i w:val="0"/>
                <w:iCs w:val="0"/>
                <w:color w:val="1A1A1A"/>
                <w:sz w:val="20"/>
                <w:szCs w:val="20"/>
              </w:rPr>
              <w:t>AWS RDS PostgreSQL (db.t3.medium, Multi-AZ)</w:t>
            </w:r>
          </w:p>
        </w:tc>
        <w:tc>
          <w:tcPr>
            <w:tcW w:w="2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0E22136">
            <w:pPr>
              <w:jc w:val="left"/>
            </w:pPr>
            <w:r>
              <w:rPr>
                <w:rFonts w:ascii="Arial" w:hAnsi="Arial" w:eastAsia="Arial" w:cs="Arial"/>
                <w:b w:val="0"/>
                <w:bCs w:val="0"/>
                <w:i w:val="0"/>
                <w:iCs w:val="0"/>
                <w:color w:val="1A1A1A"/>
                <w:sz w:val="20"/>
                <w:szCs w:val="20"/>
              </w:rPr>
              <w:t>Amazon Web Services</w:t>
            </w:r>
          </w:p>
        </w:tc>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B474E62">
            <w:pPr>
              <w:jc w:val="left"/>
            </w:pPr>
            <w:r>
              <w:rPr>
                <w:rFonts w:ascii="Arial" w:hAnsi="Arial" w:eastAsia="Arial" w:cs="Arial"/>
                <w:b w:val="0"/>
                <w:bCs w:val="0"/>
                <w:i w:val="0"/>
                <w:iCs w:val="0"/>
                <w:color w:val="1A1A1A"/>
                <w:sz w:val="20"/>
                <w:szCs w:val="20"/>
              </w:rPr>
              <w:t>~$1,200/year (~₦2,000,000)</w:t>
            </w:r>
          </w:p>
        </w:tc>
      </w:tr>
      <w:tr w14:paraId="620C7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55FA92A">
            <w:pPr>
              <w:jc w:val="left"/>
            </w:pPr>
            <w:r>
              <w:rPr>
                <w:rFonts w:ascii="Arial" w:hAnsi="Arial" w:eastAsia="Arial" w:cs="Arial"/>
                <w:b w:val="0"/>
                <w:bCs w:val="0"/>
                <w:i w:val="0"/>
                <w:iCs w:val="0"/>
                <w:color w:val="1A1A1A"/>
                <w:sz w:val="20"/>
                <w:szCs w:val="20"/>
              </w:rPr>
              <w:t>AWS ECS Fargate (3 services, min 2 tasks each)</w:t>
            </w:r>
          </w:p>
        </w:tc>
        <w:tc>
          <w:tcPr>
            <w:tcW w:w="2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2702DBA">
            <w:pPr>
              <w:jc w:val="left"/>
            </w:pPr>
            <w:r>
              <w:rPr>
                <w:rFonts w:ascii="Arial" w:hAnsi="Arial" w:eastAsia="Arial" w:cs="Arial"/>
                <w:b w:val="0"/>
                <w:bCs w:val="0"/>
                <w:i w:val="0"/>
                <w:iCs w:val="0"/>
                <w:color w:val="1A1A1A"/>
                <w:sz w:val="20"/>
                <w:szCs w:val="20"/>
              </w:rPr>
              <w:t>Amazon Web Services</w:t>
            </w:r>
          </w:p>
        </w:tc>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1FEC2F7">
            <w:pPr>
              <w:jc w:val="left"/>
            </w:pPr>
            <w:r>
              <w:rPr>
                <w:rFonts w:ascii="Arial" w:hAnsi="Arial" w:eastAsia="Arial" w:cs="Arial"/>
                <w:b w:val="0"/>
                <w:bCs w:val="0"/>
                <w:i w:val="0"/>
                <w:iCs w:val="0"/>
                <w:color w:val="1A1A1A"/>
                <w:sz w:val="20"/>
                <w:szCs w:val="20"/>
              </w:rPr>
              <w:t>~$1,800/year (~₦3,000,000)</w:t>
            </w:r>
          </w:p>
        </w:tc>
      </w:tr>
      <w:tr w14:paraId="415A5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277665C">
            <w:pPr>
              <w:jc w:val="left"/>
            </w:pPr>
            <w:r>
              <w:rPr>
                <w:rFonts w:ascii="Arial" w:hAnsi="Arial" w:eastAsia="Arial" w:cs="Arial"/>
                <w:b w:val="0"/>
                <w:bCs w:val="0"/>
                <w:i w:val="0"/>
                <w:iCs w:val="0"/>
                <w:color w:val="1A1A1A"/>
                <w:sz w:val="20"/>
                <w:szCs w:val="20"/>
              </w:rPr>
              <w:t>AWS S3 + CloudFront (storage + CDN)</w:t>
            </w:r>
          </w:p>
        </w:tc>
        <w:tc>
          <w:tcPr>
            <w:tcW w:w="2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C444EDF">
            <w:pPr>
              <w:jc w:val="left"/>
            </w:pPr>
            <w:r>
              <w:rPr>
                <w:rFonts w:ascii="Arial" w:hAnsi="Arial" w:eastAsia="Arial" w:cs="Arial"/>
                <w:b w:val="0"/>
                <w:bCs w:val="0"/>
                <w:i w:val="0"/>
                <w:iCs w:val="0"/>
                <w:color w:val="1A1A1A"/>
                <w:sz w:val="20"/>
                <w:szCs w:val="20"/>
              </w:rPr>
              <w:t>Amazon Web Services</w:t>
            </w:r>
          </w:p>
        </w:tc>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7A247B14">
            <w:pPr>
              <w:jc w:val="left"/>
            </w:pPr>
            <w:r>
              <w:rPr>
                <w:rFonts w:ascii="Arial" w:hAnsi="Arial" w:eastAsia="Arial" w:cs="Arial"/>
                <w:b w:val="0"/>
                <w:bCs w:val="0"/>
                <w:i w:val="0"/>
                <w:iCs w:val="0"/>
                <w:color w:val="1A1A1A"/>
                <w:sz w:val="20"/>
                <w:szCs w:val="20"/>
              </w:rPr>
              <w:t>~$600/year (~₦1,000,000)</w:t>
            </w:r>
          </w:p>
        </w:tc>
      </w:tr>
      <w:tr w14:paraId="74CB6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43896A2">
            <w:pPr>
              <w:jc w:val="left"/>
            </w:pPr>
            <w:r>
              <w:rPr>
                <w:rFonts w:ascii="Arial" w:hAnsi="Arial" w:eastAsia="Arial" w:cs="Arial"/>
                <w:b w:val="0"/>
                <w:bCs w:val="0"/>
                <w:i w:val="0"/>
                <w:iCs w:val="0"/>
                <w:color w:val="1A1A1A"/>
                <w:sz w:val="20"/>
                <w:szCs w:val="20"/>
              </w:rPr>
              <w:t>SendGrid (Email — transactional)</w:t>
            </w:r>
          </w:p>
        </w:tc>
        <w:tc>
          <w:tcPr>
            <w:tcW w:w="2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05AF1D08">
            <w:pPr>
              <w:jc w:val="left"/>
            </w:pPr>
            <w:r>
              <w:rPr>
                <w:rFonts w:ascii="Arial" w:hAnsi="Arial" w:eastAsia="Arial" w:cs="Arial"/>
                <w:b w:val="0"/>
                <w:bCs w:val="0"/>
                <w:i w:val="0"/>
                <w:iCs w:val="0"/>
                <w:color w:val="1A1A1A"/>
                <w:sz w:val="20"/>
                <w:szCs w:val="20"/>
              </w:rPr>
              <w:t>SendGrid</w:t>
            </w:r>
          </w:p>
        </w:tc>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1575197F">
            <w:pPr>
              <w:jc w:val="left"/>
            </w:pPr>
            <w:r>
              <w:rPr>
                <w:rFonts w:ascii="Arial" w:hAnsi="Arial" w:eastAsia="Arial" w:cs="Arial"/>
                <w:b w:val="0"/>
                <w:bCs w:val="0"/>
                <w:i w:val="0"/>
                <w:iCs w:val="0"/>
                <w:color w:val="1A1A1A"/>
                <w:sz w:val="20"/>
                <w:szCs w:val="20"/>
              </w:rPr>
              <w:t>~$200/year (~₦330,000)</w:t>
            </w:r>
          </w:p>
        </w:tc>
      </w:tr>
      <w:tr w14:paraId="145D7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F2C97CF">
            <w:pPr>
              <w:jc w:val="left"/>
            </w:pPr>
            <w:r>
              <w:rPr>
                <w:rFonts w:ascii="Arial" w:hAnsi="Arial" w:eastAsia="Arial" w:cs="Arial"/>
                <w:b w:val="0"/>
                <w:bCs w:val="0"/>
                <w:i w:val="0"/>
                <w:iCs w:val="0"/>
                <w:color w:val="1A1A1A"/>
                <w:sz w:val="20"/>
                <w:szCs w:val="20"/>
              </w:rPr>
              <w:t>Termii (SMS — Nigeria)</w:t>
            </w:r>
          </w:p>
        </w:tc>
        <w:tc>
          <w:tcPr>
            <w:tcW w:w="2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E76D373">
            <w:pPr>
              <w:jc w:val="left"/>
            </w:pPr>
            <w:r>
              <w:rPr>
                <w:rFonts w:ascii="Arial" w:hAnsi="Arial" w:eastAsia="Arial" w:cs="Arial"/>
                <w:b w:val="0"/>
                <w:bCs w:val="0"/>
                <w:i w:val="0"/>
                <w:iCs w:val="0"/>
                <w:color w:val="1A1A1A"/>
                <w:sz w:val="20"/>
                <w:szCs w:val="20"/>
              </w:rPr>
              <w:t>Termii.com</w:t>
            </w:r>
          </w:p>
        </w:tc>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6BA31C4">
            <w:pPr>
              <w:jc w:val="left"/>
            </w:pPr>
            <w:r>
              <w:rPr>
                <w:rFonts w:ascii="Arial" w:hAnsi="Arial" w:eastAsia="Arial" w:cs="Arial"/>
                <w:b w:val="0"/>
                <w:bCs w:val="0"/>
                <w:i w:val="0"/>
                <w:iCs w:val="0"/>
                <w:color w:val="1A1A1A"/>
                <w:sz w:val="20"/>
                <w:szCs w:val="20"/>
              </w:rPr>
              <w:t>~₦500,000 (usage-based)</w:t>
            </w:r>
          </w:p>
        </w:tc>
      </w:tr>
      <w:tr w14:paraId="432EB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3F08366">
            <w:pPr>
              <w:jc w:val="left"/>
            </w:pPr>
            <w:r>
              <w:rPr>
                <w:rFonts w:ascii="Arial" w:hAnsi="Arial" w:eastAsia="Arial" w:cs="Arial"/>
                <w:b w:val="0"/>
                <w:bCs w:val="0"/>
                <w:i w:val="0"/>
                <w:iCs w:val="0"/>
                <w:color w:val="1A1A1A"/>
                <w:sz w:val="20"/>
                <w:szCs w:val="20"/>
              </w:rPr>
              <w:t>Sentry (Error Monitoring)</w:t>
            </w:r>
          </w:p>
        </w:tc>
        <w:tc>
          <w:tcPr>
            <w:tcW w:w="25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33AF299">
            <w:pPr>
              <w:jc w:val="left"/>
            </w:pPr>
            <w:r>
              <w:rPr>
                <w:rFonts w:ascii="Arial" w:hAnsi="Arial" w:eastAsia="Arial" w:cs="Arial"/>
                <w:b w:val="0"/>
                <w:bCs w:val="0"/>
                <w:i w:val="0"/>
                <w:iCs w:val="0"/>
                <w:color w:val="1A1A1A"/>
                <w:sz w:val="20"/>
                <w:szCs w:val="20"/>
              </w:rPr>
              <w:t>Sentry.io</w:t>
            </w:r>
          </w:p>
        </w:tc>
        <w:tc>
          <w:tcPr>
            <w:tcW w:w="32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7F0DFA0">
            <w:pPr>
              <w:jc w:val="left"/>
            </w:pPr>
            <w:r>
              <w:rPr>
                <w:rFonts w:ascii="Arial" w:hAnsi="Arial" w:eastAsia="Arial" w:cs="Arial"/>
                <w:b w:val="0"/>
                <w:bCs w:val="0"/>
                <w:i w:val="0"/>
                <w:iCs w:val="0"/>
                <w:color w:val="1A1A1A"/>
                <w:sz w:val="20"/>
                <w:szCs w:val="20"/>
              </w:rPr>
              <w:t>~$156/year (~₦260,000)</w:t>
            </w:r>
          </w:p>
        </w:tc>
      </w:tr>
      <w:tr w14:paraId="0451C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2B6997A">
            <w:pPr>
              <w:jc w:val="left"/>
            </w:pPr>
            <w:r>
              <w:rPr>
                <w:rFonts w:ascii="Arial" w:hAnsi="Arial" w:eastAsia="Arial" w:cs="Arial"/>
                <w:b w:val="0"/>
                <w:bCs w:val="0"/>
                <w:i w:val="0"/>
                <w:iCs w:val="0"/>
                <w:color w:val="1A1A1A"/>
                <w:sz w:val="20"/>
                <w:szCs w:val="20"/>
              </w:rPr>
              <w:t>Penetration Test (Annual)</w:t>
            </w:r>
          </w:p>
        </w:tc>
        <w:tc>
          <w:tcPr>
            <w:tcW w:w="25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D438925">
            <w:pPr>
              <w:jc w:val="left"/>
            </w:pPr>
            <w:r>
              <w:rPr>
                <w:rFonts w:ascii="Arial" w:hAnsi="Arial" w:eastAsia="Arial" w:cs="Arial"/>
                <w:b w:val="0"/>
                <w:bCs w:val="0"/>
                <w:i w:val="0"/>
                <w:iCs w:val="0"/>
                <w:color w:val="1A1A1A"/>
                <w:sz w:val="20"/>
                <w:szCs w:val="20"/>
              </w:rPr>
              <w:t>External Vendor</w:t>
            </w:r>
          </w:p>
        </w:tc>
        <w:tc>
          <w:tcPr>
            <w:tcW w:w="32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6479AE88">
            <w:pPr>
              <w:jc w:val="left"/>
            </w:pPr>
            <w:r>
              <w:rPr>
                <w:rFonts w:ascii="Arial" w:hAnsi="Arial" w:eastAsia="Arial" w:cs="Arial"/>
                <w:b w:val="0"/>
                <w:bCs w:val="0"/>
                <w:i w:val="0"/>
                <w:iCs w:val="0"/>
                <w:color w:val="1A1A1A"/>
                <w:sz w:val="20"/>
                <w:szCs w:val="20"/>
              </w:rPr>
              <w:t>₦1,500,000 – ₦3,000,000</w:t>
            </w:r>
          </w:p>
        </w:tc>
      </w:tr>
      <w:tr w14:paraId="65AB6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shd w:val="clear" w:color="auto" w:fill="E8F0FB"/>
            <w:tcMar>
              <w:top w:w="90" w:type="dxa"/>
              <w:left w:w="140" w:type="dxa"/>
              <w:bottom w:w="90" w:type="dxa"/>
              <w:right w:w="140" w:type="dxa"/>
            </w:tcMar>
          </w:tcPr>
          <w:p w14:paraId="31B3FE41">
            <w:pPr>
              <w:jc w:val="left"/>
            </w:pPr>
            <w:r>
              <w:rPr>
                <w:rFonts w:ascii="Arial" w:hAnsi="Arial" w:eastAsia="Arial" w:cs="Arial"/>
                <w:b/>
                <w:bCs/>
                <w:i w:val="0"/>
                <w:iCs w:val="0"/>
                <w:color w:val="1A1A1A"/>
                <w:sz w:val="20"/>
                <w:szCs w:val="20"/>
              </w:rPr>
              <w:t>TOTAL ANNUAL INFRASTRUCTURE</w:t>
            </w:r>
          </w:p>
        </w:tc>
        <w:tc>
          <w:tcPr>
            <w:tcW w:w="2560" w:type="dxa"/>
            <w:tcBorders>
              <w:top w:val="single" w:color="CBD5E1" w:sz="0" w:space="0"/>
              <w:left w:val="single" w:color="CBD5E1" w:sz="0" w:space="0"/>
              <w:bottom w:val="single" w:color="CBD5E1" w:sz="0" w:space="0"/>
              <w:right w:val="single" w:color="CBD5E1" w:sz="0" w:space="0"/>
            </w:tcBorders>
            <w:shd w:val="clear" w:color="auto" w:fill="E8F0FB"/>
            <w:tcMar>
              <w:top w:w="90" w:type="dxa"/>
              <w:left w:w="140" w:type="dxa"/>
              <w:bottom w:w="90" w:type="dxa"/>
              <w:right w:w="140" w:type="dxa"/>
            </w:tcMar>
          </w:tcPr>
          <w:p w14:paraId="0B779F42">
            <w:pPr>
              <w:jc w:val="left"/>
            </w:pPr>
          </w:p>
        </w:tc>
        <w:tc>
          <w:tcPr>
            <w:tcW w:w="3200" w:type="dxa"/>
            <w:tcBorders>
              <w:top w:val="single" w:color="CBD5E1" w:sz="0" w:space="0"/>
              <w:left w:val="single" w:color="CBD5E1" w:sz="0" w:space="0"/>
              <w:bottom w:val="single" w:color="CBD5E1" w:sz="0" w:space="0"/>
              <w:right w:val="single" w:color="CBD5E1" w:sz="0" w:space="0"/>
            </w:tcBorders>
            <w:shd w:val="clear" w:color="auto" w:fill="E8F0FB"/>
            <w:tcMar>
              <w:top w:w="90" w:type="dxa"/>
              <w:left w:w="140" w:type="dxa"/>
              <w:bottom w:w="90" w:type="dxa"/>
              <w:right w:w="140" w:type="dxa"/>
            </w:tcMar>
          </w:tcPr>
          <w:p w14:paraId="7EEBA79D">
            <w:pPr>
              <w:jc w:val="left"/>
            </w:pPr>
            <w:r>
              <w:rPr>
                <w:rFonts w:ascii="Arial" w:hAnsi="Arial" w:eastAsia="Arial" w:cs="Arial"/>
                <w:b/>
                <w:bCs/>
                <w:i w:val="0"/>
                <w:iCs w:val="0"/>
                <w:color w:val="0A1F44"/>
                <w:sz w:val="20"/>
                <w:szCs w:val="20"/>
              </w:rPr>
              <w:t>~₦8,000,000 – ₦11,000,000</w:t>
            </w:r>
          </w:p>
        </w:tc>
      </w:tr>
    </w:tbl>
    <w:p w14:paraId="4F2AB1EA">
      <w:r>
        <w:br w:type="page"/>
      </w:r>
    </w:p>
    <w:p w14:paraId="347C5634">
      <w:pPr>
        <w:pStyle w:val="2"/>
        <w:pBdr>
          <w:bottom w:val="single" w:color="C9A227" w:sz="2" w:space="6"/>
        </w:pBdr>
        <w:spacing w:before="400" w:after="160"/>
      </w:pPr>
      <w:bookmarkStart w:id="53" w:name="_Toc30747"/>
      <w:r>
        <w:rPr>
          <w:rFonts w:ascii="Arial" w:hAnsi="Arial" w:eastAsia="Arial" w:cs="Arial"/>
          <w:b/>
          <w:bCs/>
          <w:color w:val="0A1F44"/>
          <w:sz w:val="36"/>
          <w:szCs w:val="36"/>
        </w:rPr>
        <w:t>13. PROJECT APPROVAL &amp; SIGN-OFF</w:t>
      </w:r>
      <w:bookmarkEnd w:id="53"/>
    </w:p>
    <w:p w14:paraId="2328372D">
      <w:pPr>
        <w:spacing w:before="80" w:after="120"/>
        <w:jc w:val="left"/>
      </w:pPr>
      <w:r>
        <w:rPr>
          <w:rFonts w:ascii="Arial" w:hAnsi="Arial" w:eastAsia="Arial" w:cs="Arial"/>
          <w:b w:val="0"/>
          <w:bCs w:val="0"/>
          <w:i w:val="0"/>
          <w:iCs w:val="0"/>
          <w:color w:val="1A1A1A"/>
          <w:sz w:val="20"/>
          <w:szCs w:val="20"/>
        </w:rPr>
        <w:t>This SDLC document constitutes the official project blueprint for the Feasibility Giant Company website ecosystem. It must be reviewed, approved, and signed by all named stakeholders before development commences.</w:t>
      </w:r>
    </w:p>
    <w:p w14:paraId="2EB25FC4">
      <w:pPr>
        <w:spacing w:before="0" w:after="0"/>
      </w:pPr>
    </w:p>
    <w:p w14:paraId="35681CD3">
      <w:pPr>
        <w:pStyle w:val="3"/>
        <w:spacing w:before="300" w:after="120"/>
      </w:pPr>
      <w:bookmarkStart w:id="54" w:name="_Toc4299"/>
      <w:r>
        <w:rPr>
          <w:rFonts w:ascii="Arial" w:hAnsi="Arial" w:eastAsia="Arial" w:cs="Arial"/>
          <w:b/>
          <w:bCs/>
          <w:color w:val="1A4F8B"/>
          <w:sz w:val="28"/>
          <w:szCs w:val="28"/>
        </w:rPr>
        <w:t>13.1 Document Approval Matrix</w:t>
      </w:r>
      <w:bookmarkEnd w:id="54"/>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36"/>
        <w:gridCol w:w="2369"/>
        <w:gridCol w:w="1594"/>
        <w:gridCol w:w="3061"/>
      </w:tblGrid>
      <w:tr w14:paraId="508A8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5B9D7997">
            <w:pPr>
              <w:jc w:val="left"/>
            </w:pPr>
            <w:r>
              <w:rPr>
                <w:rFonts w:ascii="Arial" w:hAnsi="Arial" w:eastAsia="Arial" w:cs="Arial"/>
                <w:b/>
                <w:bCs/>
                <w:i w:val="0"/>
                <w:iCs w:val="0"/>
                <w:color w:val="FFFFFF"/>
                <w:sz w:val="20"/>
                <w:szCs w:val="20"/>
              </w:rPr>
              <w:t>Name</w:t>
            </w:r>
          </w:p>
        </w:tc>
        <w:tc>
          <w:tcPr>
            <w:tcW w:w="24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5231AB88">
            <w:pPr>
              <w:jc w:val="left"/>
            </w:pPr>
            <w:r>
              <w:rPr>
                <w:rFonts w:ascii="Arial" w:hAnsi="Arial" w:eastAsia="Arial" w:cs="Arial"/>
                <w:b/>
                <w:bCs/>
                <w:i w:val="0"/>
                <w:iCs w:val="0"/>
                <w:color w:val="FFFFFF"/>
                <w:sz w:val="20"/>
                <w:szCs w:val="20"/>
              </w:rPr>
              <w:t>Role</w:t>
            </w:r>
          </w:p>
        </w:tc>
        <w:tc>
          <w:tcPr>
            <w:tcW w:w="160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6ABF9E2D">
            <w:pPr>
              <w:jc w:val="left"/>
            </w:pPr>
            <w:r>
              <w:rPr>
                <w:rFonts w:ascii="Arial" w:hAnsi="Arial" w:eastAsia="Arial" w:cs="Arial"/>
                <w:b/>
                <w:bCs/>
                <w:i w:val="0"/>
                <w:iCs w:val="0"/>
                <w:color w:val="FFFFFF"/>
                <w:sz w:val="20"/>
                <w:szCs w:val="20"/>
              </w:rPr>
              <w:t>Date</w:t>
            </w:r>
          </w:p>
        </w:tc>
        <w:tc>
          <w:tcPr>
            <w:tcW w:w="2960" w:type="dxa"/>
            <w:tcBorders>
              <w:top w:val="single" w:color="CBD5E1" w:sz="0" w:space="0"/>
              <w:left w:val="single" w:color="CBD5E1" w:sz="0" w:space="0"/>
              <w:bottom w:val="single" w:color="CBD5E1" w:sz="0" w:space="0"/>
              <w:right w:val="single" w:color="CBD5E1" w:sz="0" w:space="0"/>
            </w:tcBorders>
            <w:shd w:val="clear" w:color="auto" w:fill="0A1F44"/>
            <w:tcMar>
              <w:top w:w="90" w:type="dxa"/>
              <w:left w:w="140" w:type="dxa"/>
              <w:bottom w:w="90" w:type="dxa"/>
              <w:right w:w="140" w:type="dxa"/>
            </w:tcMar>
          </w:tcPr>
          <w:p w14:paraId="20B9694C">
            <w:pPr>
              <w:jc w:val="left"/>
            </w:pPr>
            <w:r>
              <w:rPr>
                <w:rFonts w:ascii="Arial" w:hAnsi="Arial" w:eastAsia="Arial" w:cs="Arial"/>
                <w:b/>
                <w:bCs/>
                <w:i w:val="0"/>
                <w:iCs w:val="0"/>
                <w:color w:val="FFFFFF"/>
                <w:sz w:val="20"/>
                <w:szCs w:val="20"/>
              </w:rPr>
              <w:t>Signature</w:t>
            </w:r>
          </w:p>
        </w:tc>
      </w:tr>
      <w:tr w14:paraId="1475B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B879F7C">
            <w:pPr>
              <w:jc w:val="left"/>
            </w:pPr>
            <w:r>
              <w:rPr>
                <w:rFonts w:ascii="Arial" w:hAnsi="Arial" w:eastAsia="Arial" w:cs="Arial"/>
                <w:b w:val="0"/>
                <w:bCs w:val="0"/>
                <w:i w:val="0"/>
                <w:iCs w:val="0"/>
                <w:color w:val="1A1A1A"/>
                <w:sz w:val="20"/>
                <w:szCs w:val="20"/>
              </w:rPr>
              <w:t>Prof. Bunakiye R. Japheth</w:t>
            </w:r>
          </w:p>
        </w:tc>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F89796C">
            <w:pPr>
              <w:jc w:val="left"/>
            </w:pPr>
            <w:r>
              <w:rPr>
                <w:rFonts w:ascii="Arial" w:hAnsi="Arial" w:eastAsia="Arial" w:cs="Arial"/>
                <w:b w:val="0"/>
                <w:bCs w:val="0"/>
                <w:i w:val="0"/>
                <w:iCs w:val="0"/>
                <w:color w:val="1A1A1A"/>
                <w:sz w:val="20"/>
                <w:szCs w:val="20"/>
              </w:rPr>
              <w:t>CEO / Group President</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2D576AA9">
            <w:pPr>
              <w:jc w:val="left"/>
            </w:pPr>
            <w:r>
              <w:rPr>
                <w:rFonts w:ascii="Arial" w:hAnsi="Arial" w:eastAsia="Arial" w:cs="Arial"/>
                <w:b w:val="0"/>
                <w:bCs w:val="0"/>
                <w:i w:val="0"/>
                <w:iCs w:val="0"/>
                <w:color w:val="1A1A1A"/>
                <w:sz w:val="20"/>
                <w:szCs w:val="20"/>
              </w:rPr>
              <w:t>___________</w:t>
            </w:r>
          </w:p>
        </w:tc>
        <w:tc>
          <w:tcPr>
            <w:tcW w:w="29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6AC99F39">
            <w:pPr>
              <w:jc w:val="left"/>
            </w:pPr>
            <w:r>
              <w:rPr>
                <w:rFonts w:ascii="Arial" w:hAnsi="Arial" w:eastAsia="Arial" w:cs="Arial"/>
                <w:b w:val="0"/>
                <w:bCs w:val="0"/>
                <w:i w:val="0"/>
                <w:iCs w:val="0"/>
                <w:color w:val="1A1A1A"/>
                <w:sz w:val="20"/>
                <w:szCs w:val="20"/>
              </w:rPr>
              <w:t>_________________________</w:t>
            </w:r>
          </w:p>
        </w:tc>
      </w:tr>
      <w:tr w14:paraId="43ACC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9A0AD09">
            <w:pPr>
              <w:jc w:val="left"/>
            </w:pPr>
            <w:r>
              <w:rPr>
                <w:rFonts w:ascii="Arial" w:hAnsi="Arial" w:eastAsia="Arial" w:cs="Arial"/>
                <w:b w:val="0"/>
                <w:bCs w:val="0"/>
                <w:i w:val="0"/>
                <w:iCs w:val="0"/>
                <w:color w:val="1A1A1A"/>
                <w:sz w:val="20"/>
                <w:szCs w:val="20"/>
              </w:rPr>
              <w:t>Otonye</w:t>
            </w:r>
          </w:p>
        </w:tc>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6628E52">
            <w:pPr>
              <w:jc w:val="left"/>
            </w:pPr>
            <w:r>
              <w:rPr>
                <w:rFonts w:ascii="Arial" w:hAnsi="Arial" w:eastAsia="Arial" w:cs="Arial"/>
                <w:b w:val="0"/>
                <w:bCs w:val="0"/>
                <w:i w:val="0"/>
                <w:iCs w:val="0"/>
                <w:color w:val="1A1A1A"/>
                <w:sz w:val="20"/>
                <w:szCs w:val="20"/>
              </w:rPr>
              <w:t>Product Lead — FeasibilityFinder</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784116F">
            <w:pPr>
              <w:jc w:val="left"/>
            </w:pPr>
            <w:r>
              <w:rPr>
                <w:rFonts w:ascii="Arial" w:hAnsi="Arial" w:eastAsia="Arial" w:cs="Arial"/>
                <w:b w:val="0"/>
                <w:bCs w:val="0"/>
                <w:i w:val="0"/>
                <w:iCs w:val="0"/>
                <w:color w:val="1A1A1A"/>
                <w:sz w:val="20"/>
                <w:szCs w:val="20"/>
              </w:rPr>
              <w:t>___________</w:t>
            </w:r>
          </w:p>
        </w:tc>
        <w:tc>
          <w:tcPr>
            <w:tcW w:w="29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573D609">
            <w:pPr>
              <w:jc w:val="left"/>
            </w:pPr>
            <w:r>
              <w:rPr>
                <w:rFonts w:ascii="Arial" w:hAnsi="Arial" w:eastAsia="Arial" w:cs="Arial"/>
                <w:b w:val="0"/>
                <w:bCs w:val="0"/>
                <w:i w:val="0"/>
                <w:iCs w:val="0"/>
                <w:color w:val="1A1A1A"/>
                <w:sz w:val="20"/>
                <w:szCs w:val="20"/>
              </w:rPr>
              <w:t>_________________________</w:t>
            </w:r>
          </w:p>
        </w:tc>
      </w:tr>
      <w:tr w14:paraId="704CD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52EE0E3">
            <w:pPr>
              <w:jc w:val="left"/>
            </w:pPr>
            <w:r>
              <w:rPr>
                <w:rFonts w:ascii="Arial" w:hAnsi="Arial" w:eastAsia="Arial" w:cs="Arial"/>
                <w:b w:val="0"/>
                <w:bCs w:val="0"/>
                <w:i w:val="0"/>
                <w:iCs w:val="0"/>
                <w:color w:val="1A1A1A"/>
                <w:sz w:val="20"/>
                <w:szCs w:val="20"/>
              </w:rPr>
              <w:t>Okoyen</w:t>
            </w:r>
          </w:p>
        </w:tc>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5B7BB51">
            <w:pPr>
              <w:jc w:val="left"/>
            </w:pPr>
            <w:r>
              <w:rPr>
                <w:rFonts w:ascii="Arial" w:hAnsi="Arial" w:eastAsia="Arial" w:cs="Arial"/>
                <w:b w:val="0"/>
                <w:bCs w:val="0"/>
                <w:i w:val="0"/>
                <w:iCs w:val="0"/>
                <w:color w:val="1A1A1A"/>
                <w:sz w:val="20"/>
                <w:szCs w:val="20"/>
              </w:rPr>
              <w:t>Product Lead — FeasibilityFinance</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4815A220">
            <w:pPr>
              <w:jc w:val="left"/>
            </w:pPr>
            <w:r>
              <w:rPr>
                <w:rFonts w:ascii="Arial" w:hAnsi="Arial" w:eastAsia="Arial" w:cs="Arial"/>
                <w:b w:val="0"/>
                <w:bCs w:val="0"/>
                <w:i w:val="0"/>
                <w:iCs w:val="0"/>
                <w:color w:val="1A1A1A"/>
                <w:sz w:val="20"/>
                <w:szCs w:val="20"/>
              </w:rPr>
              <w:t>___________</w:t>
            </w:r>
          </w:p>
        </w:tc>
        <w:tc>
          <w:tcPr>
            <w:tcW w:w="29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593F7A32">
            <w:pPr>
              <w:jc w:val="left"/>
            </w:pPr>
            <w:r>
              <w:rPr>
                <w:rFonts w:ascii="Arial" w:hAnsi="Arial" w:eastAsia="Arial" w:cs="Arial"/>
                <w:b w:val="0"/>
                <w:bCs w:val="0"/>
                <w:i w:val="0"/>
                <w:iCs w:val="0"/>
                <w:color w:val="1A1A1A"/>
                <w:sz w:val="20"/>
                <w:szCs w:val="20"/>
              </w:rPr>
              <w:t>_________________________</w:t>
            </w:r>
          </w:p>
        </w:tc>
      </w:tr>
      <w:tr w14:paraId="21B71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535ED9E0">
            <w:pPr>
              <w:jc w:val="left"/>
            </w:pPr>
            <w:r>
              <w:rPr>
                <w:rFonts w:ascii="Arial" w:hAnsi="Arial" w:eastAsia="Arial" w:cs="Arial"/>
                <w:b w:val="0"/>
                <w:bCs w:val="0"/>
                <w:i w:val="0"/>
                <w:iCs w:val="0"/>
                <w:color w:val="1A1A1A"/>
                <w:sz w:val="20"/>
                <w:szCs w:val="20"/>
              </w:rPr>
              <w:t>Engineering Team Lead</w:t>
            </w:r>
          </w:p>
        </w:tc>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9064E52">
            <w:pPr>
              <w:jc w:val="left"/>
            </w:pPr>
            <w:r>
              <w:rPr>
                <w:rFonts w:ascii="Arial" w:hAnsi="Arial" w:eastAsia="Arial" w:cs="Arial"/>
                <w:b w:val="0"/>
                <w:bCs w:val="0"/>
                <w:i w:val="0"/>
                <w:iCs w:val="0"/>
                <w:color w:val="1A1A1A"/>
                <w:sz w:val="20"/>
                <w:szCs w:val="20"/>
              </w:rPr>
              <w:t>Product Lead — Feasibility3D</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3C7C3777">
            <w:pPr>
              <w:jc w:val="left"/>
            </w:pPr>
            <w:r>
              <w:rPr>
                <w:rFonts w:ascii="Arial" w:hAnsi="Arial" w:eastAsia="Arial" w:cs="Arial"/>
                <w:b w:val="0"/>
                <w:bCs w:val="0"/>
                <w:i w:val="0"/>
                <w:iCs w:val="0"/>
                <w:color w:val="1A1A1A"/>
                <w:sz w:val="20"/>
                <w:szCs w:val="20"/>
              </w:rPr>
              <w:t>___________</w:t>
            </w:r>
          </w:p>
        </w:tc>
        <w:tc>
          <w:tcPr>
            <w:tcW w:w="29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06E15193">
            <w:pPr>
              <w:jc w:val="left"/>
            </w:pPr>
            <w:r>
              <w:rPr>
                <w:rFonts w:ascii="Arial" w:hAnsi="Arial" w:eastAsia="Arial" w:cs="Arial"/>
                <w:b w:val="0"/>
                <w:bCs w:val="0"/>
                <w:i w:val="0"/>
                <w:iCs w:val="0"/>
                <w:color w:val="1A1A1A"/>
                <w:sz w:val="20"/>
                <w:szCs w:val="20"/>
              </w:rPr>
              <w:t>_________________________</w:t>
            </w:r>
          </w:p>
        </w:tc>
      </w:tr>
      <w:tr w14:paraId="22BF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69551DB">
            <w:pPr>
              <w:jc w:val="left"/>
            </w:pPr>
            <w:r>
              <w:rPr>
                <w:rFonts w:ascii="Arial" w:hAnsi="Arial" w:eastAsia="Arial" w:cs="Arial"/>
                <w:b w:val="0"/>
                <w:bCs w:val="0"/>
                <w:i w:val="0"/>
                <w:iCs w:val="0"/>
                <w:color w:val="1A1A1A"/>
                <w:sz w:val="20"/>
                <w:szCs w:val="20"/>
              </w:rPr>
              <w:t>Technical Lead</w:t>
            </w:r>
          </w:p>
        </w:tc>
        <w:tc>
          <w:tcPr>
            <w:tcW w:w="24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6F02356">
            <w:pPr>
              <w:jc w:val="left"/>
            </w:pPr>
            <w:r>
              <w:rPr>
                <w:rFonts w:ascii="Arial" w:hAnsi="Arial" w:eastAsia="Arial" w:cs="Arial"/>
                <w:b w:val="0"/>
                <w:bCs w:val="0"/>
                <w:i w:val="0"/>
                <w:iCs w:val="0"/>
                <w:color w:val="1A1A1A"/>
                <w:sz w:val="20"/>
                <w:szCs w:val="20"/>
              </w:rPr>
              <w:t>System Architect</w:t>
            </w:r>
          </w:p>
        </w:tc>
        <w:tc>
          <w:tcPr>
            <w:tcW w:w="160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762B357A">
            <w:pPr>
              <w:jc w:val="left"/>
            </w:pPr>
            <w:r>
              <w:rPr>
                <w:rFonts w:ascii="Arial" w:hAnsi="Arial" w:eastAsia="Arial" w:cs="Arial"/>
                <w:b w:val="0"/>
                <w:bCs w:val="0"/>
                <w:i w:val="0"/>
                <w:iCs w:val="0"/>
                <w:color w:val="1A1A1A"/>
                <w:sz w:val="20"/>
                <w:szCs w:val="20"/>
              </w:rPr>
              <w:t>___________</w:t>
            </w:r>
          </w:p>
        </w:tc>
        <w:tc>
          <w:tcPr>
            <w:tcW w:w="2960" w:type="dxa"/>
            <w:tcBorders>
              <w:top w:val="single" w:color="CBD5E1" w:sz="0" w:space="0"/>
              <w:left w:val="single" w:color="CBD5E1" w:sz="0" w:space="0"/>
              <w:bottom w:val="single" w:color="CBD5E1" w:sz="0" w:space="0"/>
              <w:right w:val="single" w:color="CBD5E1" w:sz="0" w:space="0"/>
            </w:tcBorders>
            <w:tcMar>
              <w:top w:w="90" w:type="dxa"/>
              <w:left w:w="140" w:type="dxa"/>
              <w:bottom w:w="90" w:type="dxa"/>
              <w:right w:w="140" w:type="dxa"/>
            </w:tcMar>
          </w:tcPr>
          <w:p w14:paraId="3E051C47">
            <w:pPr>
              <w:jc w:val="left"/>
            </w:pPr>
            <w:r>
              <w:rPr>
                <w:rFonts w:ascii="Arial" w:hAnsi="Arial" w:eastAsia="Arial" w:cs="Arial"/>
                <w:b w:val="0"/>
                <w:bCs w:val="0"/>
                <w:i w:val="0"/>
                <w:iCs w:val="0"/>
                <w:color w:val="1A1A1A"/>
                <w:sz w:val="20"/>
                <w:szCs w:val="20"/>
              </w:rPr>
              <w:t>_________________________</w:t>
            </w:r>
          </w:p>
        </w:tc>
      </w:tr>
      <w:tr w14:paraId="7183F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19811C2">
            <w:pPr>
              <w:jc w:val="left"/>
            </w:pPr>
            <w:r>
              <w:rPr>
                <w:rFonts w:ascii="Arial" w:hAnsi="Arial" w:eastAsia="Arial" w:cs="Arial"/>
                <w:b w:val="0"/>
                <w:bCs w:val="0"/>
                <w:i w:val="0"/>
                <w:iCs w:val="0"/>
                <w:color w:val="1A1A1A"/>
                <w:sz w:val="20"/>
                <w:szCs w:val="20"/>
              </w:rPr>
              <w:t>Legal / Compliance Officer</w:t>
            </w:r>
          </w:p>
        </w:tc>
        <w:tc>
          <w:tcPr>
            <w:tcW w:w="24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1E34C463">
            <w:pPr>
              <w:jc w:val="left"/>
            </w:pPr>
            <w:r>
              <w:rPr>
                <w:rFonts w:ascii="Arial" w:hAnsi="Arial" w:eastAsia="Arial" w:cs="Arial"/>
                <w:b w:val="0"/>
                <w:bCs w:val="0"/>
                <w:i w:val="0"/>
                <w:iCs w:val="0"/>
                <w:color w:val="1A1A1A"/>
                <w:sz w:val="20"/>
                <w:szCs w:val="20"/>
              </w:rPr>
              <w:t>Compliance &amp; Regulatory</w:t>
            </w:r>
          </w:p>
        </w:tc>
        <w:tc>
          <w:tcPr>
            <w:tcW w:w="160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2E755035">
            <w:pPr>
              <w:jc w:val="left"/>
            </w:pPr>
            <w:r>
              <w:rPr>
                <w:rFonts w:ascii="Arial" w:hAnsi="Arial" w:eastAsia="Arial" w:cs="Arial"/>
                <w:b w:val="0"/>
                <w:bCs w:val="0"/>
                <w:i w:val="0"/>
                <w:iCs w:val="0"/>
                <w:color w:val="1A1A1A"/>
                <w:sz w:val="20"/>
                <w:szCs w:val="20"/>
              </w:rPr>
              <w:t>___________</w:t>
            </w:r>
          </w:p>
        </w:tc>
        <w:tc>
          <w:tcPr>
            <w:tcW w:w="2960" w:type="dxa"/>
            <w:tcBorders>
              <w:top w:val="single" w:color="CBD5E1" w:sz="0" w:space="0"/>
              <w:left w:val="single" w:color="CBD5E1" w:sz="0" w:space="0"/>
              <w:bottom w:val="single" w:color="CBD5E1" w:sz="0" w:space="0"/>
              <w:right w:val="single" w:color="CBD5E1" w:sz="0" w:space="0"/>
            </w:tcBorders>
            <w:shd w:val="clear" w:color="auto" w:fill="F7F9FC"/>
            <w:tcMar>
              <w:top w:w="90" w:type="dxa"/>
              <w:left w:w="140" w:type="dxa"/>
              <w:bottom w:w="90" w:type="dxa"/>
              <w:right w:w="140" w:type="dxa"/>
            </w:tcMar>
          </w:tcPr>
          <w:p w14:paraId="4AD8ED45">
            <w:pPr>
              <w:jc w:val="left"/>
            </w:pPr>
            <w:r>
              <w:rPr>
                <w:rFonts w:ascii="Arial" w:hAnsi="Arial" w:eastAsia="Arial" w:cs="Arial"/>
                <w:b w:val="0"/>
                <w:bCs w:val="0"/>
                <w:i w:val="0"/>
                <w:iCs w:val="0"/>
                <w:color w:val="1A1A1A"/>
                <w:sz w:val="20"/>
                <w:szCs w:val="20"/>
              </w:rPr>
              <w:t>_________________________</w:t>
            </w:r>
          </w:p>
        </w:tc>
      </w:tr>
    </w:tbl>
    <w:p w14:paraId="05708B31">
      <w:pPr>
        <w:spacing w:before="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
        <w:gridCol w:w="9154"/>
      </w:tblGrid>
      <w:tr w14:paraId="38BB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 w:type="dxa"/>
            <w:tcBorders>
              <w:top w:val="nil"/>
              <w:left w:val="nil"/>
              <w:bottom w:val="nil"/>
              <w:right w:val="nil"/>
            </w:tcBorders>
            <w:shd w:val="clear" w:color="auto" w:fill="0A1F44"/>
            <w:tcMar>
              <w:top w:w="120" w:type="dxa"/>
              <w:left w:w="100" w:type="dxa"/>
              <w:bottom w:w="120" w:type="dxa"/>
              <w:right w:w="100" w:type="dxa"/>
            </w:tcMar>
          </w:tcPr>
          <w:p w14:paraId="78E36CCF"/>
        </w:tc>
        <w:tc>
          <w:tcPr>
            <w:tcW w:w="9160" w:type="dxa"/>
            <w:tcBorders>
              <w:top w:val="nil"/>
              <w:left w:val="nil"/>
              <w:bottom w:val="nil"/>
              <w:right w:val="nil"/>
            </w:tcBorders>
            <w:shd w:val="clear" w:color="auto" w:fill="EFF6FF"/>
            <w:tcMar>
              <w:top w:w="120" w:type="dxa"/>
              <w:left w:w="200" w:type="dxa"/>
              <w:bottom w:w="120" w:type="dxa"/>
              <w:right w:w="200" w:type="dxa"/>
            </w:tcMar>
          </w:tcPr>
          <w:p w14:paraId="7C064A1E">
            <w:pPr>
              <w:spacing w:before="0" w:after="60"/>
            </w:pPr>
            <w:r>
              <w:rPr>
                <w:rFonts w:ascii="Arial" w:hAnsi="Arial" w:eastAsia="Arial" w:cs="Arial"/>
                <w:b/>
                <w:bCs/>
                <w:color w:val="0A1F44"/>
                <w:sz w:val="20"/>
                <w:szCs w:val="20"/>
              </w:rPr>
              <w:t>Document Control</w:t>
            </w:r>
          </w:p>
          <w:p w14:paraId="0C2C8400">
            <w:pPr>
              <w:spacing w:before="0" w:after="0"/>
            </w:pPr>
            <w:r>
              <w:rPr>
                <w:rFonts w:ascii="Arial" w:hAnsi="Arial" w:eastAsia="Arial" w:cs="Arial"/>
                <w:color w:val="1A1A1A"/>
                <w:sz w:val="20"/>
                <w:szCs w:val="20"/>
              </w:rPr>
              <w:t>This document is version-controlled in the project GitHub repository under /docs/SDLC.md. All amendments require a new version number, change log entry, and re-approval by the CEO. No verbal changes to this document are binding.</w:t>
            </w:r>
          </w:p>
        </w:tc>
      </w:tr>
    </w:tbl>
    <w:p w14:paraId="5438FC0E">
      <w:pPr>
        <w:spacing w:before="0" w:after="160"/>
      </w:pPr>
    </w:p>
    <w:p w14:paraId="01573C98">
      <w:pPr>
        <w:pBdr>
          <w:bottom w:val="single" w:color="C9A227" w:sz="4" w:space="1"/>
        </w:pBdr>
        <w:spacing w:before="160" w:after="160"/>
      </w:pPr>
      <w:bookmarkStart w:id="55" w:name="_GoBack"/>
      <w:bookmarkEnd w:id="55"/>
    </w:p>
    <w:p w14:paraId="07318F0F">
      <w:pPr>
        <w:spacing w:before="200" w:after="100"/>
        <w:jc w:val="center"/>
      </w:pPr>
      <w:r>
        <w:rPr>
          <w:rFonts w:ascii="Arial" w:hAnsi="Arial" w:eastAsia="Arial" w:cs="Arial"/>
          <w:b/>
          <w:bCs/>
          <w:color w:val="0A1F44"/>
          <w:sz w:val="28"/>
          <w:szCs w:val="28"/>
        </w:rPr>
        <w:t>FEASIBILITY GIANT COMPANY LTD</w:t>
      </w:r>
    </w:p>
    <w:p w14:paraId="0725C42B">
      <w:pPr>
        <w:spacing w:before="0" w:after="60"/>
        <w:jc w:val="center"/>
      </w:pPr>
      <w:r>
        <w:rPr>
          <w:rFonts w:ascii="Arial" w:hAnsi="Arial" w:eastAsia="Arial" w:cs="Arial"/>
          <w:color w:val="4A5568"/>
          <w:sz w:val="20"/>
          <w:szCs w:val="20"/>
        </w:rPr>
        <w:t>RC: 1939172  ·  Feasibility &amp; Software Consultants</w:t>
      </w:r>
    </w:p>
    <w:p w14:paraId="6241D4B3">
      <w:pPr>
        <w:spacing w:before="0" w:after="60"/>
        <w:jc w:val="center"/>
      </w:pPr>
      <w:r>
        <w:rPr>
          <w:rFonts w:ascii="Arial" w:hAnsi="Arial" w:eastAsia="Arial" w:cs="Arial"/>
          <w:color w:val="4A5568"/>
          <w:sz w:val="20"/>
          <w:szCs w:val="20"/>
        </w:rPr>
        <w:t>Unit 3, TIC Site, Gabriel Okara Street, Amarata, Yenagoa, Bayelsa State</w:t>
      </w:r>
    </w:p>
    <w:p w14:paraId="7A8D3D16">
      <w:pPr>
        <w:spacing w:before="0" w:after="60"/>
        <w:jc w:val="center"/>
      </w:pPr>
      <w:r>
        <w:rPr>
          <w:rFonts w:ascii="Arial" w:hAnsi="Arial" w:eastAsia="Arial" w:cs="Arial"/>
          <w:color w:val="1A4F8B"/>
          <w:sz w:val="20"/>
          <w:szCs w:val="20"/>
        </w:rPr>
        <w:t>info@feasibilitygiants.com  ·  +234 806 132 4564</w:t>
      </w:r>
    </w:p>
    <w:p w14:paraId="4C392D7F">
      <w:pPr>
        <w:spacing w:before="0" w:after="60"/>
        <w:jc w:val="center"/>
      </w:pPr>
      <w:r>
        <w:rPr>
          <w:rFonts w:ascii="Arial" w:hAnsi="Arial" w:eastAsia="Arial" w:cs="Arial"/>
          <w:color w:val="1A4F8B"/>
          <w:sz w:val="20"/>
          <w:szCs w:val="20"/>
        </w:rPr>
        <w:t>feasibilitygiants.com</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85190E">
    <w:pPr>
      <w:pBdr>
        <w:top w:val="single" w:color="C9A227" w:sz="2" w:space="6"/>
      </w:pBdr>
    </w:pPr>
    <w:r>
      <w:rPr>
        <w:rFonts w:ascii="Arial" w:hAnsi="Arial" w:eastAsia="Arial" w:cs="Arial"/>
        <w:color w:val="4A5568"/>
        <w:sz w:val="16"/>
        <w:szCs w:val="16"/>
      </w:rPr>
      <w:t xml:space="preserve">info@feasibilitygiants.com  ·  feasibilitygiants.com  ·  Page </w:t>
    </w:r>
    <w:r>
      <w:rPr>
        <w:rFonts w:ascii="Arial" w:hAnsi="Arial" w:eastAsia="Arial" w:cs="Arial"/>
        <w:color w:val="4A5568"/>
        <w:sz w:val="16"/>
        <w:szCs w:val="16"/>
      </w:rPr>
      <w:fldChar w:fldCharType="begin"/>
    </w:r>
    <w:r>
      <w:rPr>
        <w:rFonts w:ascii="Arial" w:hAnsi="Arial" w:eastAsia="Arial" w:cs="Arial"/>
        <w:color w:val="4A5568"/>
        <w:sz w:val="16"/>
        <w:szCs w:val="16"/>
      </w:rPr>
      <w:instrText xml:space="preserve">PAGE</w:instrText>
    </w:r>
    <w:r>
      <w:rPr>
        <w:rFonts w:ascii="Arial" w:hAnsi="Arial" w:eastAsia="Arial" w:cs="Arial"/>
        <w:color w:val="4A5568"/>
        <w:sz w:val="16"/>
        <w:szCs w:val="16"/>
      </w:rPr>
      <w:fldChar w:fldCharType="separate"/>
    </w:r>
    <w:r>
      <w:rPr>
        <w:rFonts w:ascii="Arial" w:hAnsi="Arial" w:eastAsia="Arial" w:cs="Arial"/>
        <w:color w:val="4A556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452A6">
    <w:pPr>
      <w:pBdr>
        <w:bottom w:val="single" w:color="0A1F44" w:sz="2" w:space="6"/>
      </w:pBdr>
    </w:pPr>
    <w:r>
      <w:rPr>
        <w:rFonts w:ascii="Arial" w:hAnsi="Arial" w:eastAsia="Arial" w:cs="Arial"/>
        <w:color w:val="4A5568"/>
        <w:sz w:val="16"/>
        <w:szCs w:val="16"/>
      </w:rPr>
      <w:t>FEASIBILITY GIANT COMPANY  ·  SDLC BLUEPRINT  ·  RC: 1939172</w:t>
    </w:r>
    <w:r>
      <w:rPr>
        <w:rFonts w:ascii="Arial" w:hAnsi="Arial" w:eastAsia="Arial" w:cs="Arial"/>
        <w:b/>
        <w:bCs/>
        <w:color w:val="DC2626"/>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0EF5EC"/>
    <w:multiLevelType w:val="multilevel"/>
    <w:tmpl w:val="BF0EF5EC"/>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C7475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1A"/>
      <w:sz w:val="20"/>
      <w:szCs w:val="20"/>
    </w:rPr>
  </w:style>
  <w:style w:type="paragraph" w:styleId="2">
    <w:name w:val="heading 1"/>
    <w:next w:val="1"/>
    <w:qFormat/>
    <w:uiPriority w:val="0"/>
    <w:pPr>
      <w:spacing w:before="400" w:after="160"/>
      <w:outlineLvl w:val="0"/>
    </w:pPr>
    <w:rPr>
      <w:rFonts w:ascii="Arial" w:hAnsi="Arial" w:eastAsia="Arial" w:cs="Arial"/>
      <w:b/>
      <w:bCs/>
      <w:color w:val="0A1F44"/>
      <w:sz w:val="36"/>
      <w:szCs w:val="36"/>
    </w:rPr>
  </w:style>
  <w:style w:type="paragraph" w:styleId="3">
    <w:name w:val="heading 2"/>
    <w:next w:val="1"/>
    <w:qFormat/>
    <w:uiPriority w:val="0"/>
    <w:pPr>
      <w:spacing w:before="300" w:after="120"/>
      <w:outlineLvl w:val="1"/>
    </w:pPr>
    <w:rPr>
      <w:rFonts w:ascii="Arial" w:hAnsi="Arial" w:eastAsia="Arial" w:cs="Arial"/>
      <w:b/>
      <w:bCs/>
      <w:color w:val="1A4F8B"/>
      <w:sz w:val="28"/>
      <w:szCs w:val="28"/>
    </w:rPr>
  </w:style>
  <w:style w:type="paragraph" w:styleId="4">
    <w:name w:val="heading 3"/>
    <w:next w:val="1"/>
    <w:qFormat/>
    <w:uiPriority w:val="0"/>
    <w:pPr>
      <w:spacing w:before="220" w:after="100"/>
      <w:outlineLvl w:val="2"/>
    </w:pPr>
    <w:rPr>
      <w:rFonts w:ascii="Arial" w:hAnsi="Arial" w:eastAsia="Arial" w:cs="Arial"/>
      <w:b/>
      <w:bCs/>
      <w:color w:val="4A556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8"/>
    <w:semiHidden/>
    <w:unhideWhenUsed/>
    <w:qFormat/>
    <w:uiPriority w:val="99"/>
    <w:pPr>
      <w:spacing w:after="0" w:line="240" w:lineRule="auto"/>
    </w:pPr>
    <w:rPr>
      <w:rFonts w:ascii="Arial" w:hAnsi="Arial" w:eastAsia="Arial" w:cs="Arial"/>
      <w:color w:val="1A1A1A"/>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color w:val="1A1A1A"/>
      <w:sz w:val="56"/>
      <w:szCs w:val="56"/>
    </w:rPr>
  </w:style>
  <w:style w:type="paragraph" w:styleId="14">
    <w:name w:val="toc 1"/>
    <w:basedOn w:val="1"/>
    <w:next w:val="1"/>
    <w:uiPriority w:val="0"/>
  </w:style>
  <w:style w:type="paragraph" w:styleId="15">
    <w:name w:val="toc 2"/>
    <w:basedOn w:val="1"/>
    <w:next w:val="1"/>
    <w:uiPriority w:val="0"/>
    <w:pPr>
      <w:ind w:left="420" w:leftChars="200"/>
    </w:pPr>
  </w:style>
  <w:style w:type="paragraph" w:styleId="16">
    <w:name w:val="toc 3"/>
    <w:basedOn w:val="1"/>
    <w:next w:val="1"/>
    <w:uiPriority w:val="0"/>
    <w:pPr>
      <w:ind w:left="840" w:leftChars="400"/>
    </w:pPr>
  </w:style>
  <w:style w:type="paragraph" w:styleId="17">
    <w:name w:val="List Paragraph"/>
    <w:qFormat/>
    <w:uiPriority w:val="0"/>
    <w:rPr>
      <w:rFonts w:ascii="Arial" w:hAnsi="Arial" w:eastAsia="Arial" w:cs="Arial"/>
      <w:color w:val="1A1A1A"/>
      <w:sz w:val="20"/>
      <w:szCs w:val="20"/>
    </w:rPr>
  </w:style>
  <w:style w:type="character" w:customStyle="1" w:styleId="18">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TotalTime>10</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2026-03-21T08:39:00Z</dcterms:created>
  <dc:creator>Un-named</dc:creator>
  <cp:lastModifiedBy>Mr. Green</cp:lastModifiedBy>
  <dcterms:modified xsi:type="dcterms:W3CDTF">2026-03-21T14:36:36Z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F7E483A4EB6E446691A56AA4998CE4B2_12</vt:lpwstr>
  </property>
</Properties>
</file>