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双十一直播专场备战会 会议纪要</w:t>
      </w:r>
    </w:p>
    <w:p>
      <w:pPr>
        <w:pStyle w:val="Heading1"/>
      </w:pPr>
      <w:r>
        <w:t>一、决议事项</w:t>
      </w:r>
    </w:p>
    <w:p>
      <w:r>
        <w:t>1. 【10:03 · 运营小林】我们内部的结论是主会场必须挂新的装修稿。</w:t>
      </w:r>
    </w:p>
    <w:p>
      <w:r>
        <w:t>2. 【10:06 · 主持人】同意，临时坐席费用从客服预算里出。</w:t>
      </w:r>
    </w:p>
    <w:p>
      <w:r>
        <w:t>3. 【10:10 · 主持人】不行，48小时发货的承诺不能延期，这个结论请大家记牢。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【10:02 · 运营小林】直播间装修稿昨天已经定稿，今晚就能上线。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今晚</w:t>
            </w:r>
          </w:p>
        </w:tc>
      </w:tr>
      <w:tr>
        <w:tc>
          <w:tcPr>
            <w:tcW w:type="dxa" w:w="2880"/>
          </w:tcPr>
          <w:p>
            <w:r>
              <w:t>【10:05 · 客服组长何姐】客服侧需要再签五十个临时坐席，我负责把排班表排出来。</w:t>
            </w:r>
          </w:p>
        </w:tc>
        <w:tc>
          <w:tcPr>
            <w:tcW w:type="dxa" w:w="2880"/>
          </w:tcPr>
          <w:p>
            <w:r>
              <w:t>客服组长何姐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  <w:tr>
        <w:tc>
          <w:tcPr>
            <w:tcW w:type="dxa" w:w="2880"/>
          </w:tcPr>
          <w:p>
            <w:r>
              <w:t>【10:12 · 客服组长何姐】等等，我刚才说错了，坐席数是五十不是十五，我重新发一遍。</w:t>
            </w:r>
          </w:p>
        </w:tc>
        <w:tc>
          <w:tcPr>
            <w:tcW w:type="dxa" w:w="2880"/>
          </w:tcPr>
          <w:p>
            <w:r>
              <w:t>客服组长何姐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【10:08 · 仓储老周】提示一个风险，去年大促爆仓，今年单量预计还要涨四成。</w:t>
      </w:r>
    </w:p>
    <w:p>
      <w:r>
        <w:t>2. 【10:09 · 运营小林】补充一句，万一爆仓能不能延期发货？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