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来源：rep2.txt ｜ 解析发言 6 条（决议 2 · 待办 2 · 风险 2）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【09:06 · 街道办钱主任】雨情一旦升级，转移预案立即启动，这个决定现在就定下来。</w:t>
      </w:r>
    </w:p>
    <w:p>
      <w:r>
        <w:rPr>
          <w:rFonts w:ascii="宋体" w:hAnsi="宋体" w:eastAsia="宋体"/>
          <w:b w:val="0"/>
        </w:rPr>
        <w:t>2. 【09:10 · 街道办钱主任】升级当天值班室需要双人值守，一旦出现积水延期退去的情况，立即上报区防指，这个结论请记牢。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地下车库入口的挡水板还有三个点位没装，需要本周三之前装完，由城建科负责。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城建科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周三之前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独居老人台账今天之内要摸排完，让网格员小许负责逐一电话确认。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网格员小许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今天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【09:08 · 民政科老白】有个风险要报，两个老小区的排水管网没改造，暴雨大概率积水，存在人员被困的不确定因素。</w:t>
      </w:r>
    </w:p>
    <w:p>
      <w:r>
        <w:rPr>
          <w:rFonts w:ascii="宋体" w:hAnsi="宋体" w:eastAsia="宋体"/>
          <w:b w:val="0"/>
        </w:rPr>
        <w:t>2. 【09:12 · 城建科小冯】挡水板供应商的货能不能延期到月底？我们正在催。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