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640" w:lineRule="exac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防汛值守部署会议纪要</w:t>
      </w:r>
    </w:p>
    <w:p>
      <w:pPr>
        <w:pStyle w:val="Heading1"/>
        <w:keepNext/>
        <w:spacing w:after="40" w:before="1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 【09:06 · 街道办钱主任】雨情一旦升级，转移预案立即启动，这个决定现在就定下来。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2. 【09:10 · 街道办钱主任】升级当天值班室需要双人值守，一旦出现积水延期退去的情况，立即上报区防指，这个结论请记牢。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3. 【09:14 · 街道办钱主任】不行，物资必须在下周二之前全部到位，就这么定了。</w:t>
      </w:r>
    </w:p>
    <w:p>
      <w:pPr>
        <w:pStyle w:val="Heading1"/>
        <w:keepNext/>
        <w:spacing w:after="40" w:before="1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73"/>
        <w:gridCol w:w="1758"/>
        <w:gridCol w:w="1758"/>
      </w:tblGrid>
      <w:tr>
        <w:trPr>
          <w:cantSplit/>
          <w:tblHeader/>
        </w:trPr>
        <w:tc>
          <w:tcPr>
            <w:tcW w:type="pct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事项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负责人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pct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both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【09:02 · 城建科小冯】地下车库入口的挡水板还有三个点位没装，需要本周三之前装完，由城建科负责。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城建科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本周三之前</w:t>
            </w:r>
          </w:p>
        </w:tc>
      </w:tr>
      <w:tr>
        <w:trPr>
          <w:cantSplit/>
        </w:trPr>
        <w:tc>
          <w:tcPr>
            <w:tcW w:type="pct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both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【09:04 · 民政科老白】独居老人台账今天之内要摸排完，让网格员小许负责逐一电话确认。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网格员小许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uto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今天之内</w:t>
            </w:r>
          </w:p>
        </w:tc>
      </w:tr>
    </w:tbl>
    <w:p>
      <w:pPr>
        <w:pStyle w:val="Heading1"/>
        <w:keepNext/>
        <w:spacing w:after="40" w:before="1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 【09:08 · 民政科老白】有个风险要报，两个老小区的排水管网没改造，暴雨大概率积水，存在人员被困的不确定因素。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2. 【09:12 · 城建科小冯】挡水板供应商的货能不能延期到月底？我们正在催。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00" w:lineRule="auto"/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40" w:before="14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防汛值守部署会议纪要</dc:title>
  <dc:creator>会议纪要</dc:creator>
  <cp:lastModifiedBy>Un-named</cp:lastModifiedBy>
  <cp:revision>1</cp:revision>
  <dcterms:created xsi:type="dcterms:W3CDTF">2026-10-08T08:10:54.745Z</dcterms:created>
  <dcterms:modified xsi:type="dcterms:W3CDTF">2026-10-08T08:10:54.746Z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