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560"/>
        <w:jc w:val="center"/>
      </w:pPr>
      <w:r>
        <w:rPr>
          <w:rFonts w:ascii="Times New Roman" w:hAnsi="Times New Roman" w:eastAsia="方正小标宋简体"/>
          <w:b w:val="0"/>
          <w:sz w:val="44"/>
        </w:rPr>
        <w:t>关于召开三季度质量评审会的通知</w:t>
      </w:r>
    </w:p>
    <w:p>
      <w:pPr>
        <w:spacing w:line="560" w:lineRule="exact" w:before="0" w:after="0"/>
      </w:pPr>
      <w:r>
        <w:rPr>
          <w:rFonts w:ascii="Times New Roman" w:hAnsi="Times New Roman" w:eastAsia="仿宋_GB2312"/>
          <w:b w:val="0"/>
          <w:sz w:val="32"/>
        </w:rPr>
        <w:t>各部门、各项目组：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会议名称：三季度质量评审会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会议时间：2026年10月9日（周五）14:00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会议地点：3 号楼 501 会议室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参会人员：各部门负责人、各项目组 PM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会议议题：三季度评测结果复盘与四季度计划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会议要求：1. 会前提交本部门质量简报；2. 迟到 10 分钟以上按缺席处理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联系人：李工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联系电话：010-88886666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特此通知。</w:t>
      </w:r>
    </w:p>
    <w:p>
      <w:pPr>
        <w:spacing w:line="560" w:lineRule="exact" w:before="560" w:after="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召开单位：评测技术部</w:t>
      </w:r>
    </w:p>
    <w:p>
      <w:pPr>
        <w:spacing w:line="560" w:lineRule="exact" w:before="0" w:after="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发文日期：2026年9月28日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关于召开三季度质量评审会的通知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