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 w:line="400" w:lineRule="atLeast"/>
        <w:jc w:val="center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线上事故复盘会会议纪要</w:t>
      </w:r>
    </w:p>
    <w:p>
      <w:pPr>
        <w:spacing w:after="260" w:before="0" w:line="312"/>
        <w:jc w:val="center"/>
      </w:pPr>
      <w:r>
        <w:rPr>
          <w:rFonts w:ascii="Times New Roman" w:eastAsia="SimSun"/>
          <w:color w:val="000000"/>
          <w:sz w:val="21"/>
          <w:szCs w:val="21"/>
        </w:rPr>
        <w:t xml:space="preserve">本纪要依据线上事故复盘会转写稿整理，各条目均按原句逐字引用并标注发言时间与说话人。</w:t>
      </w:r>
    </w:p>
    <w:p>
      <w:pPr>
        <w:pStyle w:val="Heading1"/>
        <w:spacing w:after="140" w:before="280" w:line="312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一、决议事项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eastAsia="SimSun"/>
          <w:color w:val="000000"/>
          <w:sz w:val="24"/>
          <w:szCs w:val="24"/>
        </w:rPr>
        <w:t xml:space="preserve">【20:12 · 值班经理老唐】结论：今后所有变更必须走灰度，决不允许直接上生产。</w:t>
      </w:r>
    </w:p>
    <w:p>
      <w:pPr>
        <w:pStyle w:val="Heading1"/>
        <w:spacing w:after="140" w:before="280" w:line="312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二、待办事项</w:t>
      </w:r>
    </w:p>
    <w:tbl>
      <w:tblPr>
        <w:tblW w:type="pct" w:w="5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5097"/>
        <w:gridCol w:w="1406"/>
        <w:gridCol w:w="2285"/>
      </w:tblGrid>
      <w:tr>
        <w:trPr>
          <w:cantSplit/>
          <w:tblHeader/>
        </w:trPr>
        <w:tc>
          <w:tcPr>
            <w:tcW w:type="pct" w:w="2900"/>
            <w:shd w:fill="F2F2F2" w:color="auto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40" w:before="40" w:line="312"/>
              <w:jc w:val="center"/>
            </w:pPr>
            <w:r>
              <w:rPr>
                <w:rFonts w:ascii="Calibri" w:eastAsia="SimHei"/>
                <w:b/>
                <w:bCs/>
                <w:color w:val="000000"/>
                <w:sz w:val="24"/>
                <w:szCs w:val="24"/>
              </w:rPr>
              <w:t xml:space="preserve">事项</w:t>
            </w:r>
          </w:p>
        </w:tc>
        <w:tc>
          <w:tcPr>
            <w:tcW w:type="pct" w:w="800"/>
            <w:shd w:fill="F2F2F2" w:color="auto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40" w:before="40" w:line="312"/>
              <w:jc w:val="center"/>
            </w:pPr>
            <w:r>
              <w:rPr>
                <w:rFonts w:ascii="Calibri" w:eastAsia="SimHei"/>
                <w:b/>
                <w:bCs/>
                <w:color w:val="000000"/>
                <w:sz w:val="24"/>
                <w:szCs w:val="24"/>
              </w:rPr>
              <w:t xml:space="preserve">负责人</w:t>
            </w:r>
          </w:p>
        </w:tc>
        <w:tc>
          <w:tcPr>
            <w:tcW w:type="pct" w:w="1300"/>
            <w:shd w:fill="F2F2F2" w:color="auto" w:val="clear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40" w:before="40" w:line="312"/>
              <w:jc w:val="center"/>
            </w:pPr>
            <w:r>
              <w:rPr>
                <w:rFonts w:ascii="Calibri" w:eastAsia="SimHei"/>
                <w:b/>
                <w:bCs/>
                <w:color w:val="000000"/>
                <w:sz w:val="24"/>
                <w:szCs w:val="24"/>
              </w:rPr>
              <w:t xml:space="preserve">期限</w:t>
            </w:r>
          </w:p>
        </w:tc>
      </w:tr>
      <w:tr>
        <w:trPr>
          <w:cantSplit/>
        </w:trPr>
        <w:tc>
          <w:tcPr>
            <w:tcW w:type="pct" w:w="29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4"/>
                <w:szCs w:val="24"/>
              </w:rPr>
              <w:t xml:space="preserve">【20:04 · SRE阿凯】防复发方案需要评审，交给Daniel负责，2026-10-09之前上线。</w:t>
            </w:r>
          </w:p>
        </w:tc>
        <w:tc>
          <w:tcPr>
            <w:tcW w:type="pct" w:w="8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40" w:before="40"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4"/>
                <w:szCs w:val="24"/>
              </w:rPr>
              <w:t xml:space="preserve">Daniel</w:t>
            </w:r>
          </w:p>
        </w:tc>
        <w:tc>
          <w:tcPr>
            <w:tcW w:type="pct" w:w="13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40" w:before="40"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4"/>
                <w:szCs w:val="24"/>
              </w:rPr>
              <w:t xml:space="preserve">2026-10-09之前</w:t>
            </w:r>
          </w:p>
        </w:tc>
      </w:tr>
      <w:tr>
        <w:trPr>
          <w:cantSplit/>
        </w:trPr>
        <w:tc>
          <w:tcPr>
            <w:tcW w:type="pct" w:w="29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4"/>
                <w:szCs w:val="24"/>
              </w:rPr>
              <w:t xml:space="preserve">【20:06 · 值班经理老唐】同意，开关自动化本周内要排期。</w:t>
            </w:r>
          </w:p>
        </w:tc>
        <w:tc>
          <w:tcPr>
            <w:tcW w:type="pct" w:w="8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40" w:before="40"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4"/>
                <w:szCs w:val="24"/>
              </w:rPr>
              <w:t xml:space="preserve">待定</w:t>
            </w:r>
          </w:p>
        </w:tc>
        <w:tc>
          <w:tcPr>
            <w:tcW w:type="pct" w:w="13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40" w:before="40"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4"/>
                <w:szCs w:val="24"/>
              </w:rPr>
              <w:t xml:space="preserve">本周内</w:t>
            </w:r>
          </w:p>
        </w:tc>
      </w:tr>
      <w:tr>
        <w:trPr>
          <w:cantSplit/>
        </w:trPr>
        <w:tc>
          <w:tcPr>
            <w:tcW w:type="pct" w:w="29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40" w:before="40"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4"/>
                <w:szCs w:val="24"/>
              </w:rPr>
              <w:t xml:space="preserve">【20:08 · 客服侧小鹿】事故期间客诉积压两百单，需要逐单回访，本周底前完成。</w:t>
            </w:r>
          </w:p>
        </w:tc>
        <w:tc>
          <w:tcPr>
            <w:tcW w:type="pct" w:w="8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40" w:before="40"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4"/>
                <w:szCs w:val="24"/>
              </w:rPr>
              <w:t xml:space="preserve">待定</w:t>
            </w:r>
          </w:p>
        </w:tc>
        <w:tc>
          <w:tcPr>
            <w:tcW w:type="pct" w:w="1300"/>
            <w:tcMar>
              <w:top w:type="dxa" w:w="60"/>
              <w:left w:type="dxa" w:w="108"/>
              <w:bottom w:type="dxa" w:w="60"/>
              <w:right w:type="dxa" w:w="108"/>
            </w:tcMar>
          </w:tcPr>
          <w:p>
            <w:pPr>
              <w:spacing w:after="40" w:before="40"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4"/>
                <w:szCs w:val="24"/>
              </w:rPr>
              <w:t xml:space="preserve">本周底前</w:t>
            </w:r>
          </w:p>
        </w:tc>
      </w:tr>
    </w:tbl>
    <w:p>
      <w:pPr>
        <w:pStyle w:val="Heading1"/>
        <w:spacing w:after="140" w:before="280" w:line="312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三、风险与关注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eastAsia="SimSun"/>
          <w:color w:val="000000"/>
          <w:sz w:val="24"/>
          <w:szCs w:val="24"/>
        </w:rPr>
        <w:t xml:space="preserve">【20:10 · SRE阿凯】还有隐患，降级预案没演练过，真出事大概率延期恢复，这是最大风险。</w:t>
      </w:r>
    </w:p>
    <w:sectPr>
      <w:footerReference w:type="default" r:id="rId6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00000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80" w:hanging="340"/>
      </w:pPr>
      <w:rPr>
        <w:rFonts w:ascii="Times New Roman" w:eastAsia="SimSun"/>
        <w:color w:val="000000"/>
        <w:sz w:val="24"/>
        <w:szCs w:val="24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80" w:hanging="340"/>
      </w:pPr>
      <w:rPr>
        <w:rFonts w:ascii="Times New Roman" w:eastAsia="SimSun"/>
        <w:color w:val="000000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2026-10-08T06:29:15.112Z</dcterms:created>
  <dcterms:modified xsi:type="dcterms:W3CDTF">2026-10-08T06:29:15.112Z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