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关于采购评测用 GPU 服务器的请示</w:t>
      </w:r>
    </w:p>
    <w:p>
      <w:pPr>
        <w:spacing w:line="560" w:lineRule="exact"/>
        <w:ind w:firstLine="640"/>
      </w:pPr>
    </w:p>
    <w:p>
      <w:pPr>
        <w:spacing w:line="560" w:lineRule="exact"/>
      </w:pPr>
      <w:r>
        <w:rPr>
          <w:rFonts w:ascii="Times New Roman" w:hAnsi="Times New Roman" w:eastAsia="仿宋_GB2312"/>
          <w:b w:val="0"/>
          <w:sz w:val="32"/>
        </w:rPr>
        <w:t>公司总经理办公会：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因评测规模扩大，现有设备无法满足批量推理需求，评测周期被迫拉长。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申请采购 V100S 服务器 2 台，预算 12 万元，本月内完成到货验收。</w:t>
      </w: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妥否，请批示。</w:t>
      </w:r>
    </w:p>
    <w:p>
      <w:pPr>
        <w:spacing w:line="560" w:lineRule="exact"/>
        <w:ind w:firstLine="640"/>
      </w:pP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评测技术部</w:t>
      </w:r>
    </w:p>
    <w:p>
      <w:pPr>
        <w:spacing w:line="560" w:lineRule="exact"/>
        <w:ind w:right="640"/>
        <w:jc w:val="right"/>
      </w:pPr>
      <w:r>
        <w:rPr>
          <w:rFonts w:ascii="Times New Roman" w:hAnsi="Times New Roman" w:eastAsia="仿宋_GB2312"/>
          <w:b w:val="0"/>
          <w:sz w:val="32"/>
        </w:rPr>
        <w:t>2026年9月28日</w:t>
      </w:r>
    </w:p>
    <w:p>
      <w:pPr>
        <w:spacing w:line="560" w:lineRule="exact"/>
        <w:ind w:firstLine="640"/>
      </w:pPr>
    </w:p>
    <w:p>
      <w:pPr>
        <w:spacing w:line="560" w:lineRule="exact"/>
        <w:ind w:firstLine="640"/>
      </w:pPr>
      <w:r>
        <w:rPr>
          <w:rFonts w:ascii="Times New Roman" w:hAnsi="Times New Roman" w:eastAsia="仿宋_GB2312"/>
          <w:b w:val="0"/>
          <w:sz w:val="32"/>
        </w:rPr>
        <w:t>（联系人：李工，联系电话：010-88886666）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