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40" w:before="0" w:line="620" w:lineRule="atLeast"/>
        <w:jc w:val="center"/>
      </w:pPr>
      <w:r>
        <w:rPr>
          <w:rFonts w:ascii="Times New Roman" w:eastAsia="STXiaoBiaoSong"/>
          <w:b/>
          <w:bCs/>
          <w:color w:val="000000"/>
          <w:sz w:val="44"/>
          <w:szCs w:val="44"/>
        </w:rPr>
        <w:t xml:space="preserve">青蘅茶社关于召开秋季会员茶话会的通知</w:t>
      </w:r>
    </w:p>
    <w:p>
      <w:pPr>
        <w:keepNext/>
        <w:keepLines/>
        <w:spacing w:after="0" w:before="0" w:line="560" w:lineRule="atLeast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全体会员：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为通报秋季茶会流程安排、预告冬至茶会有关事宜，青蘅茶社定于2026年10月18日（周日）14:00在青蘅茶社二层听雨厅召开秋季会员茶话会。现将有关事项通知如下：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一、会议时间：</w:t>
      </w:r>
      <w:r>
        <w:rPr>
          <w:rFonts w:ascii="Times New Roman" w:eastAsia="FangSong"/>
          <w:color w:val="000000"/>
          <w:sz w:val="32"/>
          <w:szCs w:val="32"/>
        </w:rPr>
        <w:t xml:space="preserve">2026年10月18日（周日）14:00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二、会议地点：</w:t>
      </w:r>
      <w:r>
        <w:rPr>
          <w:rFonts w:ascii="Times New Roman" w:eastAsia="FangSong"/>
          <w:color w:val="000000"/>
          <w:sz w:val="32"/>
          <w:szCs w:val="32"/>
        </w:rPr>
        <w:t xml:space="preserve">青蘅茶社二层听雨厅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三、参会人员：</w:t>
      </w:r>
      <w:r>
        <w:rPr>
          <w:rFonts w:ascii="Times New Roman" w:eastAsia="FangSong"/>
          <w:color w:val="000000"/>
          <w:sz w:val="32"/>
          <w:szCs w:val="32"/>
        </w:rPr>
        <w:t xml:space="preserve">社长、各堂主、志愿组代表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四、会议议题：</w:t>
      </w:r>
      <w:r>
        <w:rPr>
          <w:rFonts w:ascii="Times New Roman" w:eastAsia="FangSong"/>
          <w:color w:val="000000"/>
          <w:sz w:val="32"/>
          <w:szCs w:val="32"/>
        </w:rPr>
        <w:t xml:space="preserve">秋季茶会流程与冬至茶会预告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五、会议要求：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（一）自备茶盏者请提前登记；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（二）会后提交品鉴短评；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（三）迟到十分钟以上改候补席；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（四）着装以素色为宜；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（五）带一名新会员优先入场；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（六）散会后协助收拾茶器。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六、联系人：</w:t>
      </w:r>
      <w:r>
        <w:rPr>
          <w:rFonts w:ascii="Times New Roman" w:eastAsia="FangSong"/>
          <w:color w:val="000000"/>
          <w:sz w:val="32"/>
          <w:szCs w:val="32"/>
        </w:rPr>
        <w:t xml:space="preserve">储听兰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七、联系电话：</w:t>
      </w:r>
      <w:r>
        <w:rPr>
          <w:rFonts w:ascii="Times New Roman" w:eastAsia="FangSong"/>
          <w:color w:val="000000"/>
          <w:sz w:val="32"/>
          <w:szCs w:val="32"/>
        </w:rPr>
        <w:t xml:space="preserve">137-5566-0099</w:t>
      </w:r>
    </w:p>
    <w:p>
      <w:pPr>
        <w:keepNext/>
        <w:keepLines/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特此通知。</w:t>
      </w:r>
    </w:p>
    <w:p>
      <w:pPr>
        <w:keepNext/>
        <w:keepLines/>
        <w:spacing w:after="0" w:before="400" w:line="560" w:lineRule="atLeast"/>
        <w:ind w:right="1680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青蘅茶社</w:t>
      </w:r>
    </w:p>
    <w:p>
      <w:pPr>
        <w:keepLines/>
        <w:spacing w:after="0" w:before="0" w:line="560" w:lineRule="atLeast"/>
        <w:ind w:right="1280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2026年10月9日</w:t>
      </w:r>
    </w:p>
    <w:sectPr>
      <w:footerReference w:type="default" r:id="rId6"/>
      <w:pgSz w:w="11906" w:h="16838" w:orient="portrait"/>
      <w:pgMar w:top="2098" w:right="1474" w:bottom="1984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40" w:lineRule="atLeast"/>
      <w:jc w:val="center"/>
    </w:pPr>
    <w:r>
      <w:rPr>
        <w:rFonts w:ascii="Times New Roman" w:eastAsia="SimSun"/>
        <w:sz w:val="28"/>
        <w:szCs w:val="28"/>
      </w:rPr>
      <w:t xml:space="preserve">— </w:t>
    </w:r>
    <w:r>
      <w:rPr>
        <w:rFonts w:ascii="Times New Roman" w:eastAsia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青蘅茶社关于召开秋季会员茶话会的通知</dc:title>
  <dc:creator>青蘅茶社</dc:creator>
  <cp:lastModifiedBy>Un-named</cp:lastModifiedBy>
  <cp:revision>1</cp:revision>
  <dcterms:created xsi:type="dcterms:W3CDTF">2026-10-08T22:03:38.858Z</dcterms:created>
  <dcterms:modified xsi:type="dcterms:W3CDTF">2026-10-08T22:03:38.858Z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