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line="560" w:lineRule="exact"/>
        <w:jc w:val="left"/>
      </w:pPr>
      <w:r>
        <w:rPr>
          <w:rFonts w:ascii="Times New Roman" w:eastAsia="SimHei"/>
          <w:color w:val="000000"/>
          <w:sz w:val="32"/>
          <w:szCs w:val="32"/>
        </w:rPr>
        <w:t xml:space="preserve">密级：【密级】</w:t>
      </w:r>
    </w:p>
    <w:p>
      <w:pPr>
        <w:spacing w:after="60" w:before="360" w:line="598" w:lineRule="atLeast"/>
        <w:jc w:val="center"/>
      </w:pPr>
      <w:r>
        <w:rPr>
          <w:rFonts w:ascii="Times New Roman" w:eastAsia="SimSun"/>
          <w:b/>
          <w:bCs/>
          <w:color w:val="FF0000"/>
          <w:sz w:val="52"/>
          <w:szCs w:val="52"/>
        </w:rPr>
        <w:t xml:space="preserve">平台工程部文件</w:t>
      </w:r>
    </w:p>
    <w:p>
      <w:pPr>
        <w:pBdr>
          <w:bottom w:val="single" w:color="FF0000" w:sz="12"/>
        </w:pBdr>
        <w:spacing w:after="0" w:before="0" w:line="160" w:lineRule="exact"/>
      </w:pPr>
    </w:p>
    <w:p>
      <w:pPr>
        <w:spacing w:after="400" w:before="480" w:line="506" w:lineRule="atLeast"/>
        <w:jc w:val="center"/>
      </w:pPr>
      <w:r>
        <w:rPr>
          <w:rFonts w:ascii="Times New Roman" w:eastAsia="SimSun"/>
          <w:b/>
          <w:bCs/>
          <w:color w:val="000000"/>
          <w:sz w:val="44"/>
          <w:szCs w:val="44"/>
        </w:rPr>
        <w:t xml:space="preserve">平台工程部2026年9月工作总结</w:t>
      </w:r>
    </w:p>
    <w:p>
      <w:pPr>
        <w:spacing w:after="40" w:before="0" w:line="560" w:lineRule="exac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现将平台工程部2026年9月工作情况总结如下：</w:t>
      </w:r>
    </w:p>
    <w:p>
      <w:pPr>
        <w:pStyle w:val="Heading1"/>
        <w:spacing w:after="80" w:before="200" w:line="560" w:lineRule="exact"/>
        <w:ind w:firstLine="640"/>
        <w:jc w:val="left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一、工作回顾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完成网关灰度切换。</w:t>
      </w:r>
    </w:p>
    <w:p>
      <w:pPr>
        <w:pStyle w:val="Heading1"/>
        <w:spacing w:after="80" w:before="200" w:line="560" w:lineRule="exact"/>
        <w:ind w:firstLine="640"/>
        <w:jc w:val="left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二、主要成绩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切换期间零回滚。</w:t>
      </w:r>
    </w:p>
    <w:p>
      <w:pPr>
        <w:pStyle w:val="Heading1"/>
        <w:spacing w:after="80" w:before="200" w:line="560" w:lineRule="exact"/>
        <w:ind w:firstLine="640"/>
        <w:jc w:val="left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三、存在问题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老旧实例尚未下线。</w:t>
      </w:r>
    </w:p>
    <w:p>
      <w:pPr>
        <w:pStyle w:val="Heading1"/>
        <w:spacing w:after="80" w:before="200" w:line="560" w:lineRule="exact"/>
        <w:ind w:firstLine="640"/>
        <w:jc w:val="left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四、下一步工作打算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把灰度流程沉淀为标准作业。</w:t>
      </w:r>
    </w:p>
    <w:p>
      <w:pPr>
        <w:spacing w:after="0" w:before="360" w:line="560" w:lineRule="exac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审批人：【审批人】</w:t>
      </w:r>
    </w:p>
    <w:p>
      <w:pPr>
        <w:spacing w:after="0" w:before="480" w:line="560" w:lineRule="exact"/>
        <w:jc w:val="right"/>
      </w:pPr>
      <w:r>
        <w:rPr>
          <w:rFonts w:ascii="Times New Roman" w:eastAsia="FangSong"/>
          <w:color w:val="000000"/>
          <w:sz w:val="32"/>
          <w:szCs w:val="32"/>
        </w:rPr>
        <w:t xml:space="preserve">平台工程部</w:t>
      </w:r>
    </w:p>
    <w:p>
      <w:pPr>
        <w:spacing w:after="0" w:before="0" w:line="560" w:lineRule="exact"/>
        <w:jc w:val="right"/>
      </w:pPr>
      <w:r>
        <w:rPr>
          <w:rFonts w:ascii="Times New Roman" w:eastAsia="FangSong"/>
          <w:color w:val="000000"/>
          <w:sz w:val="32"/>
          <w:szCs w:val="32"/>
        </w:rPr>
        <w:t xml:space="preserve">2026年9月30日</w:t>
      </w:r>
    </w:p>
    <w:p>
      <w:pPr>
        <w:spacing w:after="0" w:before="0" w:line="560" w:lineRule="exact"/>
        <w:jc w:val="right"/>
      </w:pPr>
      <w:r>
        <w:rPr>
          <w:rFonts w:ascii="Times New Roman" w:eastAsia="FangSong"/>
          <w:color w:val="000000"/>
          <w:sz w:val="32"/>
          <w:szCs w:val="32"/>
        </w:rPr>
        <w:t xml:space="preserve">（此处加盖公章）</w:t>
      </w:r>
    </w:p>
    <w:sectPr>
      <w:pgSz w:w="11906" w:h="16838" w:orient="portrait"/>
      <w:pgMar w:top="2098" w:right="1474" w:bottom="1984" w:left="158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FangSong"/>
        <w:color w:val="000000"/>
        <w:sz w:val="32"/>
        <w:szCs w:val="32"/>
      </w:rPr>
    </w:rPrDefault>
    <w:pPrDefault>
      <w:pPr>
        <w:spacing w:line="560" w:lineRule="exact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80" w:before="200" w:line="560" w:lineRule="exact"/>
    </w:pPr>
    <w:rPr>
      <w:rFonts w:ascii="Times New Roman" w:eastAsia="Sim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2026-10-08T23:12:22.848Z</dcterms:created>
  <dcterms:modified xsi:type="dcterms:W3CDTF">2026-10-08T23:12:22.848Z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