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屿光咖啡品控组工作周报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填报人：____　　周期：____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三、问题与需协调事项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1．偏远门店物流损耗偏高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报送日期：2026年10月9日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