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 w:line="56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和平校区安保工作例会会议纪要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会议时间：11月12日（转写稿未标注年份，时间戳区间[9:5]至[11:16]）。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主持人：何莉。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出席（据转写稿发言方）：保卫部、后勤组、副队长（何莉代）、门卫办、老佟、何莉。</w:t>
      </w:r>
    </w:p>
    <w:p>
      <w:pPr>
        <w:spacing w:after="8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记录依据：现场转写稿heping_campus_1112.txt。</w:t>
      </w:r>
    </w:p>
    <w:p>
      <w:pPr>
        <w:spacing w:after="4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现将会议决议、待办事项及风险与关注事项纪要如下：</w:t>
      </w:r>
    </w:p>
    <w:p>
      <w:pPr>
        <w:pStyle w:val="Heading1"/>
        <w:keepNext/>
        <w:spacing w:after="80" w:before="240" w:line="560" w:lineRule="atLeas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KaiTi"/>
          <w:color w:val="000000"/>
          <w:sz w:val="32"/>
          <w:szCs w:val="32"/>
        </w:rPr>
        <w:t xml:space="preserve">（一）值班周期调整：</w:t>
      </w:r>
      <w:r>
        <w:rPr>
          <w:rFonts w:ascii="Times New Roman" w:eastAsia="FangSong"/>
          <w:color w:val="000000"/>
          <w:sz w:val="32"/>
          <w:szCs w:val="32"/>
        </w:rPr>
        <w:t xml:space="preserve">值班周期由双周改为单周。（何莉，[11:07]）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KaiTi"/>
          <w:color w:val="000000"/>
          <w:sz w:val="32"/>
          <w:szCs w:val="32"/>
        </w:rPr>
        <w:t xml:space="preserve">（二）值班表版本切换：</w:t>
      </w:r>
      <w:r>
        <w:rPr>
          <w:rFonts w:ascii="Times New Roman" w:eastAsia="FangSong"/>
          <w:color w:val="000000"/>
          <w:sz w:val="32"/>
          <w:szCs w:val="32"/>
        </w:rPr>
        <w:t xml:space="preserve">值班表更新后自下月起启用新版本。（副队长何莉代提出更新需求[11:05]，何莉宣布[11:06]）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KaiTi"/>
          <w:color w:val="000000"/>
          <w:sz w:val="32"/>
          <w:szCs w:val="32"/>
        </w:rPr>
        <w:t xml:space="preserve">（三）供暖巡检安排：</w:t>
      </w:r>
      <w:r>
        <w:rPr>
          <w:rFonts w:ascii="Times New Roman" w:eastAsia="FangSong"/>
          <w:color w:val="000000"/>
          <w:sz w:val="32"/>
          <w:szCs w:val="32"/>
        </w:rPr>
        <w:t xml:space="preserve">供暖设备巡检挂牌于本月底前完成，巡检记录使用新表格。（老佟提议[11:09]，何莉同意[11:10]）</w:t>
      </w:r>
    </w:p>
    <w:p>
      <w:pPr>
        <w:pStyle w:val="Heading1"/>
        <w:keepNext/>
        <w:spacing w:after="80" w:before="240" w:line="560" w:lineRule="atLeas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15"/>
        <w:gridCol w:w="3164"/>
        <w:gridCol w:w="1494"/>
        <w:gridCol w:w="1406"/>
        <w:gridCol w:w="2109"/>
      </w:tblGrid>
      <w:tr>
        <w:trPr>
          <w:cantSplit/>
          <w:tblHeader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序号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待办事项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提出人／责任方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完成时限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场地预订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后勤组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未注明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发言时间戳[10:60]为源稿异常值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更新值班表，下月启用新版本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副队长（何莉代）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下月启用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对应决议（一）（二）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秋冬季巡逻加频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门卫办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秋冬季（未注明）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发言时间戳[100:00]为源稿异常值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供暖设备巡检挂牌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老佟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本月底前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对应决议（三）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全员穿工服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全体与会人员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下周一开始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散会前提醒事项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补充夜班门卫2名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老佟（提出）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未注明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20" w:lineRule="atLeast"/>
              <w:jc w:val="left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到岗时限与责任分派未涉及</w:t>
            </w:r>
          </w:p>
        </w:tc>
      </w:tr>
    </w:tbl>
    <w:p>
      <w:pPr>
        <w:pStyle w:val="Heading1"/>
        <w:keepNext/>
        <w:spacing w:after="80" w:before="240" w:line="560" w:lineRule="atLeas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KaiTi"/>
          <w:color w:val="000000"/>
          <w:sz w:val="32"/>
          <w:szCs w:val="32"/>
        </w:rPr>
        <w:t xml:space="preserve">（一）消防通道堆物隐患：</w:t>
      </w:r>
      <w:r>
        <w:rPr>
          <w:rFonts w:ascii="Times New Roman" w:eastAsia="FangSong"/>
          <w:color w:val="000000"/>
          <w:sz w:val="32"/>
          <w:szCs w:val="32"/>
        </w:rPr>
        <w:t xml:space="preserve">消防通道存在堆物现象，且有整改延期记录，风险较大。（老佟，[11:12]）</w:t>
      </w:r>
    </w:p>
    <w:p>
      <w:pPr>
        <w:spacing w:after="0" w:before="40" w:line="560" w:lineRule="atLeast"/>
        <w:ind w:firstLine="640"/>
        <w:jc w:val="both"/>
      </w:pPr>
      <w:r>
        <w:rPr>
          <w:rFonts w:ascii="Times New Roman" w:eastAsia="KaiTi"/>
          <w:color w:val="000000"/>
          <w:sz w:val="28"/>
          <w:szCs w:val="28"/>
        </w:rPr>
        <w:t xml:space="preserve">整理人注：</w:t>
      </w:r>
      <w:r>
        <w:rPr>
          <w:rFonts w:ascii="Times New Roman" w:eastAsia="FangSong"/>
          <w:color w:val="000000"/>
          <w:sz w:val="28"/>
          <w:szCs w:val="28"/>
        </w:rPr>
        <w:t xml:space="preserve">上述隐患的整改责任人与时限转写稿未涉及，建议列入下次会议跟踪落实。</w:t>
      </w:r>
    </w:p>
    <w:p>
      <w:pPr>
        <w:spacing w:after="40" w:before="240" w:line="560" w:lineRule="atLeast"/>
        <w:ind w:firstLine="640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附：整理说明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28"/>
          <w:szCs w:val="28"/>
        </w:rPr>
        <w:t xml:space="preserve">1．本纪要依据现场转写稿heping_campus_1112.txt整理，会议名称与日期据转写稿文件名及内容推定（日期推定为11月12日，年份未标注）。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28"/>
          <w:szCs w:val="28"/>
        </w:rPr>
        <w:t xml:space="preserve">2．转写稿存在异常时间戳（[9:5]、[10:60]、[100:00]），本纪要引用处保留原样，对应发言按发言顺序归入相应条目。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28"/>
          <w:szCs w:val="28"/>
        </w:rPr>
        <w:t xml:space="preserve">3．开场与散会程序性发言（保卫部“例行巡逻开始”、何莉“今天到这，散会”）未计入各节条目统计。</w:t>
      </w:r>
    </w:p>
    <w:p>
      <w:pPr>
        <w:spacing w:after="0" w:before="0" w:line="560" w:lineRule="atLeast"/>
        <w:ind w:firstLine="640"/>
        <w:jc w:val="both"/>
      </w:pPr>
      <w:r>
        <w:rPr>
          <w:rFonts w:ascii="Times New Roman" w:eastAsia="FangSong"/>
          <w:color w:val="000000"/>
          <w:sz w:val="28"/>
          <w:szCs w:val="28"/>
        </w:rPr>
        <w:t xml:space="preserve">4．条目统计：决议事项3项、待办事项6项、风险与关注1项，合计10项，与随附summary.json一致。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240" w:line="560" w:lineRule="atLeas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和平校区安保工作例会会议纪要</dc:title>
  <dc:creator>会议纪要整理</dc:creator>
  <dc:description>依据现场转写稿heping_campus_1112.txt整理的三段式会议纪要</dc:description>
  <cp:lastModifiedBy>Un-named</cp:lastModifiedBy>
  <cp:revision>1</cp:revision>
  <dcterms:created xsi:type="dcterms:W3CDTF">2026-10-09T08:58:18.086Z</dcterms:created>
  <dcterms:modified xsi:type="dcterms:W3CDTF">2026-10-09T08:58:18.086Z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