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十周年活动筹备工作协调会 会议纪要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7597"/>
      </w:tblGrid>
      <w:tr>
        <w:tc>
          <w:tcPr>
            <w:tcW w:type="dxa" w:w="1474"/>
          </w:tcPr>
          <w:p>
            <w:r>
              <w:rPr>
                <w:b/>
              </w:rPr>
              <w:t>会议时间</w:t>
            </w:r>
          </w:p>
        </w:tc>
        <w:tc>
          <w:tcPr>
            <w:tcW w:type="dxa" w:w="7597"/>
          </w:tcPr>
          <w:p>
            <w:r>
              <w:t>10月14日 14:00—14:41（转写稿 bailuzhou_lib_1014.txt）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主持人</w:t>
            </w:r>
          </w:p>
        </w:tc>
        <w:tc>
          <w:tcPr>
            <w:tcW w:type="dxa" w:w="7597"/>
          </w:tcPr>
          <w:p>
            <w:r>
              <w:t>馆长 远山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参会部门</w:t>
            </w:r>
          </w:p>
        </w:tc>
        <w:tc>
          <w:tcPr>
            <w:tcW w:type="dxa" w:w="7597"/>
          </w:tcPr>
          <w:p>
            <w:r>
              <w:t>馆办、活动部、古籍部、借阅部、少儿部、后勤组、宣传、财务部、志愿队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议题</w:t>
            </w:r>
          </w:p>
        </w:tc>
        <w:tc>
          <w:tcPr>
            <w:tcW w:type="dxa" w:w="7597"/>
          </w:tcPr>
          <w:p>
            <w:r>
              <w:t>十周年活动（主题展、开幕式、配套活动）筹备事项</w:t>
            </w:r>
          </w:p>
        </w:tc>
      </w:tr>
    </w:tbl>
    <w:p/>
    <w:p>
      <w:pPr>
        <w:pStyle w:val="Heading1"/>
      </w:pPr>
      <w:r>
        <w:t>一、决议事项</w:t>
      </w:r>
    </w:p>
    <w:p>
      <w:r>
        <w:rPr>
          <w:b/>
        </w:rPr>
        <w:t>1. 主题展「纸上山河」展品清单由策展组终审，当日下班前定稿。</w:t>
      </w:r>
      <w:r>
        <w:t>（提出／确认：远山；转写时间 14:01／14:03）</w:t>
      </w:r>
    </w:p>
    <w:p>
      <w:r>
        <w:rPr>
          <w:b/>
        </w:rPr>
        <w:t>2. 开幕式定于 11月1日上午 9:00。</w:t>
      </w:r>
      <w:r>
        <w:t>（提出／确认：远山；转写时间 14:08）</w:t>
      </w:r>
    </w:p>
    <w:p>
      <w:r>
        <w:rPr>
          <w:b/>
        </w:rPr>
        <w:t>3. 捐赠仪式与开幕式合并举办，不单独排期。</w:t>
      </w:r>
      <w:r>
        <w:t>（提出／确认：远山；转写时间 14:14）</w:t>
      </w:r>
    </w:p>
    <w:p>
      <w:r>
        <w:rPr>
          <w:b/>
        </w:rPr>
        <w:t>4. 展期十天。</w:t>
      </w:r>
      <w:r>
        <w:t>（提出／确认：远山；转写时间 14:21）</w:t>
      </w:r>
    </w:p>
    <w:p>
      <w:r>
        <w:rPr>
          <w:b/>
        </w:rPr>
        <w:t>5. 活动期间免预约。</w:t>
      </w:r>
      <w:r>
        <w:t>（提出／确认：远山；转写时间 14:21）</w:t>
      </w:r>
    </w:p>
    <w:p>
      <w:r>
        <w:rPr>
          <w:b/>
        </w:rPr>
        <w:t>6. 闭馆时间顺延一小时（柏舟已同步保安公司）。</w:t>
      </w:r>
      <w:r>
        <w:t>（提出／确认：远山；转写时间 14:21／14:22）</w:t>
      </w:r>
    </w:p>
    <w:p>
      <w:r>
        <w:rPr>
          <w:b/>
        </w:rPr>
        <w:t>7. 布展期间的加班餐从工会经费列支。</w:t>
      </w:r>
      <w:r>
        <w:t>（提出／确认：远山；转写时间 14:27）</w:t>
      </w:r>
    </w:p>
    <w:p>
      <w:r>
        <w:rPr>
          <w:b/>
        </w:rPr>
        <w:t>8. 伴手礼数量按报名人数核算，核算口径取 10月25日的报名数，由活动部芦芽负责统计。</w:t>
      </w:r>
      <w:r>
        <w:t>（提出／确认：芦芽／水清越；转写时间 14:25／14:26）</w:t>
      </w:r>
    </w:p>
    <w:p>
      <w:r>
        <w:rPr>
          <w:b/>
        </w:rPr>
        <w:t>9. 开幕式司仪人选由宣传柏舟出面邀约台里的老朋友。</w:t>
      </w:r>
      <w:r>
        <w:t>（提出／确认：远山；转写时间 14:36／14:37）</w:t>
      </w:r>
    </w:p>
    <w:p>
      <w:r>
        <w:rPr>
          <w:b/>
        </w:rPr>
        <w:t>10. 古籍修复室预约暂停一周，展品回库体检。</w:t>
      </w:r>
      <w:r>
        <w:t>（提出／确认：米鹿鸣；转写时间 14:28）</w:t>
      </w:r>
    </w:p>
    <w:p>
      <w:r>
        <w:rPr>
          <w:b/>
        </w:rPr>
        <w:t>11. 周年徽章预留一枚赠予第 10000 名读者。</w:t>
      </w:r>
      <w:r>
        <w:t>（提出／确认：何渡；转写时间 14:31）</w:t>
      </w:r>
    </w:p>
    <w:p>
      <w:r>
        <w:rPr>
          <w:b/>
        </w:rPr>
        <w:t>12. 活动当天对讲机频道统一为八频道。</w:t>
      </w:r>
      <w:r>
        <w:t>（提出／确认：佟安；转写时间 14:29）</w:t>
      </w:r>
    </w:p>
    <w:p>
      <w:pPr>
        <w:pStyle w:val="Heading1"/>
      </w:pPr>
      <w:r>
        <w:t>二、待办事项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2778"/>
        <w:gridCol w:w="1587"/>
        <w:gridCol w:w="1474"/>
        <w:gridCol w:w="1531"/>
        <w:gridCol w:w="1020"/>
      </w:tblGrid>
      <w:tr>
        <w:trPr>
          <w:tblHeader w:val="true"/>
        </w:trPr>
        <w:tc>
          <w:tcPr>
            <w:tcW w:type="dxa" w:w="680"/>
          </w:tcPr>
          <w:p>
            <w:pPr>
              <w:spacing w:line="276" w:lineRule="auto" w:after="40"/>
              <w:jc w:val="center"/>
            </w:pPr>
            <w:r>
              <w:rPr>
                <w:b/>
                <w:sz w:val="19"/>
              </w:rPr>
              <w:t>序号</w:t>
            </w:r>
          </w:p>
        </w:tc>
        <w:tc>
          <w:tcPr>
            <w:tcW w:type="dxa" w:w="2778"/>
          </w:tcPr>
          <w:p>
            <w:pPr>
              <w:spacing w:line="276" w:lineRule="auto" w:after="40"/>
              <w:jc w:val="center"/>
            </w:pPr>
            <w:r>
              <w:rPr>
                <w:b/>
                <w:sz w:val="19"/>
              </w:rPr>
              <w:t>事项</w:t>
            </w:r>
          </w:p>
        </w:tc>
        <w:tc>
          <w:tcPr>
            <w:tcW w:type="dxa" w:w="1587"/>
          </w:tcPr>
          <w:p>
            <w:pPr>
              <w:spacing w:line="276" w:lineRule="auto" w:after="40"/>
              <w:jc w:val="center"/>
            </w:pPr>
            <w:r>
              <w:rPr>
                <w:b/>
                <w:sz w:val="19"/>
              </w:rPr>
              <w:t>负责人</w:t>
            </w:r>
          </w:p>
        </w:tc>
        <w:tc>
          <w:tcPr>
            <w:tcW w:type="dxa" w:w="1474"/>
          </w:tcPr>
          <w:p>
            <w:pPr>
              <w:spacing w:line="276" w:lineRule="auto" w:after="40"/>
              <w:jc w:val="center"/>
            </w:pPr>
            <w:r>
              <w:rPr>
                <w:b/>
                <w:sz w:val="19"/>
              </w:rPr>
              <w:t>截止时间</w:t>
            </w:r>
          </w:p>
        </w:tc>
        <w:tc>
          <w:tcPr>
            <w:tcW w:type="dxa" w:w="1531"/>
          </w:tcPr>
          <w:p>
            <w:pPr>
              <w:spacing w:line="276" w:lineRule="auto" w:after="40"/>
              <w:jc w:val="center"/>
            </w:pPr>
            <w:r>
              <w:rPr>
                <w:b/>
                <w:sz w:val="19"/>
              </w:rPr>
              <w:t>备注</w:t>
            </w:r>
          </w:p>
        </w:tc>
        <w:tc>
          <w:tcPr>
            <w:tcW w:type="dxa" w:w="1020"/>
          </w:tcPr>
          <w:p>
            <w:pPr>
              <w:spacing w:line="276" w:lineRule="auto" w:after="40"/>
              <w:jc w:val="center"/>
            </w:pPr>
            <w:r>
              <w:rPr>
                <w:b/>
                <w:sz w:val="19"/>
              </w:rPr>
              <w:t>转写时间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2778"/>
          </w:tcPr>
          <w:p>
            <w:pPr>
              <w:spacing w:line="276" w:lineRule="auto" w:after="40"/>
            </w:pPr>
            <w:r>
              <w:rPr>
                <w:sz w:val="19"/>
              </w:rPr>
              <w:t>展品清单终审并定稿</w:t>
            </w:r>
          </w:p>
        </w:tc>
        <w:tc>
          <w:tcPr>
            <w:tcW w:type="dxa" w:w="1587"/>
          </w:tcPr>
          <w:p>
            <w:pPr>
              <w:spacing w:line="276" w:lineRule="auto" w:after="40"/>
            </w:pPr>
            <w:r>
              <w:rPr>
                <w:sz w:val="19"/>
              </w:rPr>
              <w:t>策展组（活动部 芦芽 跟进）</w:t>
            </w:r>
          </w:p>
        </w:tc>
        <w:tc>
          <w:tcPr>
            <w:tcW w:type="dxa" w:w="1474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10月14日 下班前</w:t>
            </w:r>
          </w:p>
        </w:tc>
        <w:tc>
          <w:tcPr>
            <w:tcW w:type="dxa" w:w="1531"/>
          </w:tcPr>
          <w:p>
            <w:pPr>
              <w:spacing w:line="276" w:lineRule="auto" w:after="40"/>
            </w:pPr>
            <w:r>
              <w:rPr>
                <w:sz w:val="19"/>
              </w:rPr>
              <w:t>远山已同意</w:t>
            </w:r>
          </w:p>
        </w:tc>
        <w:tc>
          <w:tcPr>
            <w:tcW w:type="dxa" w:w="1020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14:01／14:03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2778"/>
          </w:tcPr>
          <w:p>
            <w:pPr>
              <w:spacing w:line="276" w:lineRule="auto" w:after="40"/>
            </w:pPr>
            <w:r>
              <w:rPr>
                <w:sz w:val="19"/>
              </w:rPr>
              <w:t>文创雪糕试制样到货接收</w:t>
            </w:r>
          </w:p>
        </w:tc>
        <w:tc>
          <w:tcPr>
            <w:tcW w:type="dxa" w:w="1587"/>
          </w:tcPr>
          <w:p>
            <w:pPr>
              <w:spacing w:line="276" w:lineRule="auto" w:after="40"/>
            </w:pPr>
            <w:r>
              <w:rPr>
                <w:sz w:val="19"/>
              </w:rPr>
              <w:t>活动部 芦芽</w:t>
            </w:r>
          </w:p>
        </w:tc>
        <w:tc>
          <w:tcPr>
            <w:tcW w:type="dxa" w:w="1474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下周三（原文表述）</w:t>
            </w:r>
          </w:p>
        </w:tc>
        <w:tc>
          <w:tcPr>
            <w:tcW w:type="dxa" w:w="1531"/>
          </w:tcPr>
          <w:p>
            <w:pPr>
              <w:spacing w:line="276" w:lineRule="auto" w:after="40"/>
            </w:pPr>
            <w:r>
              <w:rPr>
                <w:sz w:val="19"/>
              </w:rPr>
              <w:t>到货后转财务开票</w:t>
            </w:r>
          </w:p>
        </w:tc>
        <w:tc>
          <w:tcPr>
            <w:tcW w:type="dxa" w:w="1020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14:05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2778"/>
          </w:tcPr>
          <w:p>
            <w:pPr>
              <w:spacing w:line="276" w:lineRule="auto" w:after="40"/>
            </w:pPr>
            <w:r>
              <w:rPr>
                <w:sz w:val="19"/>
              </w:rPr>
              <w:t>绘本剧场小剧场场地对接与布置</w:t>
            </w:r>
          </w:p>
        </w:tc>
        <w:tc>
          <w:tcPr>
            <w:tcW w:type="dxa" w:w="1587"/>
          </w:tcPr>
          <w:p>
            <w:pPr>
              <w:spacing w:line="276" w:lineRule="auto" w:after="40"/>
            </w:pPr>
            <w:r>
              <w:rPr>
                <w:sz w:val="19"/>
              </w:rPr>
              <w:t>后勤组 贺黎坚</w:t>
            </w:r>
          </w:p>
        </w:tc>
        <w:tc>
          <w:tcPr>
            <w:tcW w:type="dxa" w:w="1474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周六上午（原文表述）</w:t>
            </w:r>
          </w:p>
        </w:tc>
        <w:tc>
          <w:tcPr>
            <w:tcW w:type="dxa" w:w="1531"/>
          </w:tcPr>
          <w:p>
            <w:pPr>
              <w:spacing w:line="276" w:lineRule="auto" w:after="40"/>
            </w:pPr>
            <w:r>
              <w:rPr>
                <w:sz w:val="19"/>
              </w:rPr>
              <w:t>场地已确认无问题</w:t>
            </w:r>
          </w:p>
        </w:tc>
        <w:tc>
          <w:tcPr>
            <w:tcW w:type="dxa" w:w="1020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14:06／14:07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2778"/>
          </w:tcPr>
          <w:p>
            <w:pPr>
              <w:spacing w:line="276" w:lineRule="auto" w:after="40"/>
            </w:pPr>
            <w:r>
              <w:rPr>
                <w:sz w:val="19"/>
              </w:rPr>
              <w:t>海报文案初稿审阅反馈</w:t>
            </w:r>
          </w:p>
        </w:tc>
        <w:tc>
          <w:tcPr>
            <w:tcW w:type="dxa" w:w="1587"/>
          </w:tcPr>
          <w:p>
            <w:pPr>
              <w:spacing w:line="276" w:lineRule="auto" w:after="40"/>
            </w:pPr>
            <w:r>
              <w:rPr>
                <w:sz w:val="19"/>
              </w:rPr>
              <w:t>宣传 柏舟 发起，各部门</w:t>
            </w:r>
          </w:p>
        </w:tc>
        <w:tc>
          <w:tcPr>
            <w:tcW w:type="dxa" w:w="1474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未明确</w:t>
            </w:r>
          </w:p>
        </w:tc>
        <w:tc>
          <w:tcPr>
            <w:tcW w:type="dxa" w:w="1531"/>
          </w:tcPr>
          <w:p>
            <w:pPr>
              <w:spacing w:line="276" w:lineRule="auto" w:after="40"/>
            </w:pPr>
            <w:r>
              <w:rPr>
                <w:sz w:val="19"/>
              </w:rPr>
              <w:t>初稿已发群，暂无反馈截止时间</w:t>
            </w:r>
          </w:p>
        </w:tc>
        <w:tc>
          <w:tcPr>
            <w:tcW w:type="dxa" w:w="1020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14:09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2778"/>
          </w:tcPr>
          <w:p>
            <w:pPr>
              <w:spacing w:line="276" w:lineRule="auto" w:after="40"/>
            </w:pPr>
            <w:r>
              <w:rPr>
                <w:sz w:val="19"/>
              </w:rPr>
              <w:t>向印刷厂再询一轮报价，确认是否含装裱</w:t>
            </w:r>
          </w:p>
        </w:tc>
        <w:tc>
          <w:tcPr>
            <w:tcW w:type="dxa" w:w="1587"/>
          </w:tcPr>
          <w:p>
            <w:pPr>
              <w:spacing w:line="276" w:lineRule="auto" w:after="40"/>
            </w:pPr>
            <w:r>
              <w:rPr>
                <w:sz w:val="19"/>
              </w:rPr>
              <w:t>宣传 柏舟</w:t>
            </w:r>
          </w:p>
        </w:tc>
        <w:tc>
          <w:tcPr>
            <w:tcW w:type="dxa" w:w="1474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未明确</w:t>
            </w:r>
          </w:p>
        </w:tc>
        <w:tc>
          <w:tcPr>
            <w:tcW w:type="dxa" w:w="1531"/>
          </w:tcPr>
          <w:p>
            <w:pPr>
              <w:spacing w:line="276" w:lineRule="auto" w:after="40"/>
            </w:pPr>
            <w:r>
              <w:rPr>
                <w:sz w:val="19"/>
              </w:rPr>
              <w:t>影响预算与印刷排期</w:t>
            </w:r>
          </w:p>
        </w:tc>
        <w:tc>
          <w:tcPr>
            <w:tcW w:type="dxa" w:w="1020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14:10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2778"/>
          </w:tcPr>
          <w:p>
            <w:pPr>
              <w:spacing w:line="276" w:lineRule="auto" w:after="40"/>
            </w:pPr>
            <w:r>
              <w:rPr>
                <w:sz w:val="19"/>
              </w:rPr>
              <w:t>发送预算科目拆分表</w:t>
            </w:r>
          </w:p>
        </w:tc>
        <w:tc>
          <w:tcPr>
            <w:tcW w:type="dxa" w:w="1587"/>
          </w:tcPr>
          <w:p>
            <w:pPr>
              <w:spacing w:line="276" w:lineRule="auto" w:after="40"/>
            </w:pPr>
            <w:r>
              <w:rPr>
                <w:sz w:val="19"/>
              </w:rPr>
              <w:t>财务部 水清越</w:t>
            </w:r>
          </w:p>
        </w:tc>
        <w:tc>
          <w:tcPr>
            <w:tcW w:type="dxa" w:w="1474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10月14日 下班前</w:t>
            </w:r>
          </w:p>
        </w:tc>
        <w:tc>
          <w:tcPr>
            <w:tcW w:type="dxa" w:w="1531"/>
          </w:tcPr>
          <w:p>
            <w:pPr>
              <w:spacing w:line="276" w:lineRule="auto" w:after="40"/>
            </w:pPr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14:11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2778"/>
          </w:tcPr>
          <w:p>
            <w:pPr>
              <w:spacing w:line="276" w:lineRule="auto" w:after="40"/>
            </w:pPr>
            <w:r>
              <w:rPr>
                <w:sz w:val="19"/>
              </w:rPr>
              <w:t>逾期费减免口径报修订组（需馆里先行拍板）</w:t>
            </w:r>
          </w:p>
        </w:tc>
        <w:tc>
          <w:tcPr>
            <w:tcW w:type="dxa" w:w="1587"/>
          </w:tcPr>
          <w:p>
            <w:pPr>
              <w:spacing w:line="276" w:lineRule="auto" w:after="40"/>
            </w:pPr>
            <w:r>
              <w:rPr>
                <w:sz w:val="19"/>
              </w:rPr>
              <w:t>借阅部 何渡</w:t>
            </w:r>
          </w:p>
        </w:tc>
        <w:tc>
          <w:tcPr>
            <w:tcW w:type="dxa" w:w="1474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10月15日</w:t>
            </w:r>
          </w:p>
        </w:tc>
        <w:tc>
          <w:tcPr>
            <w:tcW w:type="dxa" w:w="1531"/>
          </w:tcPr>
          <w:p>
            <w:pPr>
              <w:spacing w:line="276" w:lineRule="auto" w:after="40"/>
            </w:pPr>
            <w:r>
              <w:rPr>
                <w:sz w:val="19"/>
              </w:rPr>
              <w:t>口径未定，卡在拍板环节</w:t>
            </w:r>
          </w:p>
        </w:tc>
        <w:tc>
          <w:tcPr>
            <w:tcW w:type="dxa" w:w="1020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14:12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2778"/>
          </w:tcPr>
          <w:p>
            <w:pPr>
              <w:spacing w:line="276" w:lineRule="auto" w:after="40"/>
            </w:pPr>
            <w:r>
              <w:rPr>
                <w:sz w:val="19"/>
              </w:rPr>
              <w:t>下发人偶巡游服装尺码表</w:t>
            </w:r>
          </w:p>
        </w:tc>
        <w:tc>
          <w:tcPr>
            <w:tcW w:type="dxa" w:w="1587"/>
          </w:tcPr>
          <w:p>
            <w:pPr>
              <w:spacing w:line="276" w:lineRule="auto" w:after="40"/>
            </w:pPr>
            <w:r>
              <w:rPr>
                <w:sz w:val="19"/>
              </w:rPr>
              <w:t>少儿部 乌兰</w:t>
            </w:r>
          </w:p>
        </w:tc>
        <w:tc>
          <w:tcPr>
            <w:tcW w:type="dxa" w:w="1474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10月15日（明日）</w:t>
            </w:r>
          </w:p>
        </w:tc>
        <w:tc>
          <w:tcPr>
            <w:tcW w:type="dxa" w:w="1531"/>
          </w:tcPr>
          <w:p>
            <w:pPr>
              <w:spacing w:line="276" w:lineRule="auto" w:after="40"/>
            </w:pPr>
            <w:r>
              <w:rPr>
                <w:sz w:val="19"/>
              </w:rPr>
              <w:t>发给各巡游队</w:t>
            </w:r>
          </w:p>
        </w:tc>
        <w:tc>
          <w:tcPr>
            <w:tcW w:type="dxa" w:w="1020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14:13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2778"/>
          </w:tcPr>
          <w:p>
            <w:pPr>
              <w:spacing w:line="276" w:lineRule="auto" w:after="40"/>
            </w:pPr>
            <w:r>
              <w:rPr>
                <w:sz w:val="19"/>
              </w:rPr>
              <w:t>确认志愿者排班表初版</w:t>
            </w:r>
          </w:p>
        </w:tc>
        <w:tc>
          <w:tcPr>
            <w:tcW w:type="dxa" w:w="1587"/>
          </w:tcPr>
          <w:p>
            <w:pPr>
              <w:spacing w:line="276" w:lineRule="auto" w:after="40"/>
            </w:pPr>
            <w:r>
              <w:rPr>
                <w:sz w:val="19"/>
              </w:rPr>
              <w:t>志愿队 佟安</w:t>
            </w:r>
          </w:p>
        </w:tc>
        <w:tc>
          <w:tcPr>
            <w:tcW w:type="dxa" w:w="1474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未明确</w:t>
            </w:r>
          </w:p>
        </w:tc>
        <w:tc>
          <w:tcPr>
            <w:tcW w:type="dxa" w:w="1531"/>
          </w:tcPr>
          <w:p>
            <w:pPr>
              <w:spacing w:line="276" w:lineRule="auto" w:after="40"/>
            </w:pPr>
            <w:r>
              <w:rPr>
                <w:sz w:val="19"/>
              </w:rPr>
              <w:t>初版已在共享盘</w:t>
            </w:r>
          </w:p>
        </w:tc>
        <w:tc>
          <w:tcPr>
            <w:tcW w:type="dxa" w:w="1020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14:15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2778"/>
          </w:tcPr>
          <w:p>
            <w:pPr>
              <w:spacing w:line="276" w:lineRule="auto" w:after="40"/>
            </w:pPr>
            <w:r>
              <w:rPr>
                <w:sz w:val="19"/>
              </w:rPr>
              <w:t>借用 8 台对讲机用于当天人流疏导</w:t>
            </w:r>
          </w:p>
        </w:tc>
        <w:tc>
          <w:tcPr>
            <w:tcW w:type="dxa" w:w="1587"/>
          </w:tcPr>
          <w:p>
            <w:pPr>
              <w:spacing w:line="276" w:lineRule="auto" w:after="40"/>
            </w:pPr>
            <w:r>
              <w:rPr>
                <w:sz w:val="19"/>
              </w:rPr>
              <w:t>后勤 贺黎坚 对接器材科</w:t>
            </w:r>
          </w:p>
        </w:tc>
        <w:tc>
          <w:tcPr>
            <w:tcW w:type="dxa" w:w="1474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周日下午</w:t>
            </w:r>
          </w:p>
        </w:tc>
        <w:tc>
          <w:tcPr>
            <w:tcW w:type="dxa" w:w="1531"/>
          </w:tcPr>
          <w:p>
            <w:pPr>
              <w:spacing w:line="276" w:lineRule="auto" w:after="40"/>
            </w:pPr>
            <w:r>
              <w:rPr>
                <w:sz w:val="19"/>
              </w:rPr>
              <w:t>器材科库房周日下午开放</w:t>
            </w:r>
          </w:p>
        </w:tc>
        <w:tc>
          <w:tcPr>
            <w:tcW w:type="dxa" w:w="1020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14:16／14:17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type="dxa" w:w="2778"/>
          </w:tcPr>
          <w:p>
            <w:pPr>
              <w:spacing w:line="276" w:lineRule="auto" w:after="40"/>
            </w:pPr>
            <w:r>
              <w:rPr>
                <w:sz w:val="19"/>
              </w:rPr>
              <w:t>核对雪糕试制发票抬头使用全称</w:t>
            </w:r>
          </w:p>
        </w:tc>
        <w:tc>
          <w:tcPr>
            <w:tcW w:type="dxa" w:w="1587"/>
          </w:tcPr>
          <w:p>
            <w:pPr>
              <w:spacing w:line="276" w:lineRule="auto" w:after="40"/>
            </w:pPr>
            <w:r>
              <w:rPr>
                <w:sz w:val="19"/>
              </w:rPr>
              <w:t>财务部 水清越</w:t>
            </w:r>
          </w:p>
        </w:tc>
        <w:tc>
          <w:tcPr>
            <w:tcW w:type="dxa" w:w="1474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报销前</w:t>
            </w:r>
          </w:p>
        </w:tc>
        <w:tc>
          <w:tcPr>
            <w:tcW w:type="dxa" w:w="1531"/>
          </w:tcPr>
          <w:p>
            <w:pPr>
              <w:spacing w:line="276" w:lineRule="auto" w:after="40"/>
            </w:pPr>
            <w:r>
              <w:rPr>
                <w:sz w:val="19"/>
              </w:rPr>
              <w:t>避免抬头写错</w:t>
            </w:r>
          </w:p>
        </w:tc>
        <w:tc>
          <w:tcPr>
            <w:tcW w:type="dxa" w:w="1020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14:19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type="dxa" w:w="2778"/>
          </w:tcPr>
          <w:p>
            <w:pPr>
              <w:spacing w:line="276" w:lineRule="auto" w:after="40"/>
            </w:pPr>
            <w:r>
              <w:rPr>
                <w:sz w:val="19"/>
              </w:rPr>
              <w:t>与厂家碰纪念徽章打样进度</w:t>
            </w:r>
          </w:p>
        </w:tc>
        <w:tc>
          <w:tcPr>
            <w:tcW w:type="dxa" w:w="1587"/>
          </w:tcPr>
          <w:p>
            <w:pPr>
              <w:spacing w:line="276" w:lineRule="auto" w:after="40"/>
            </w:pPr>
            <w:r>
              <w:rPr>
                <w:sz w:val="19"/>
              </w:rPr>
              <w:t>活动部 芦芽</w:t>
            </w:r>
          </w:p>
        </w:tc>
        <w:tc>
          <w:tcPr>
            <w:tcW w:type="dxa" w:w="1474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每周五</w:t>
            </w:r>
          </w:p>
        </w:tc>
        <w:tc>
          <w:tcPr>
            <w:tcW w:type="dxa" w:w="1531"/>
          </w:tcPr>
          <w:p>
            <w:pPr>
              <w:spacing w:line="276" w:lineRule="auto" w:after="40"/>
            </w:pPr>
            <w:r>
              <w:rPr>
                <w:sz w:val="19"/>
              </w:rPr>
              <w:t>固定例会节奏</w:t>
            </w:r>
          </w:p>
        </w:tc>
        <w:tc>
          <w:tcPr>
            <w:tcW w:type="dxa" w:w="1020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14:20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type="dxa" w:w="2778"/>
          </w:tcPr>
          <w:p>
            <w:pPr>
              <w:spacing w:line="276" w:lineRule="auto" w:after="40"/>
            </w:pPr>
            <w:r>
              <w:rPr>
                <w:sz w:val="19"/>
              </w:rPr>
              <w:t>确认绘本剧彩排时间</w:t>
            </w:r>
          </w:p>
        </w:tc>
        <w:tc>
          <w:tcPr>
            <w:tcW w:type="dxa" w:w="1587"/>
          </w:tcPr>
          <w:p>
            <w:pPr>
              <w:spacing w:line="276" w:lineRule="auto" w:after="40"/>
            </w:pPr>
            <w:r>
              <w:rPr>
                <w:sz w:val="19"/>
              </w:rPr>
              <w:t>少儿部 乌兰 与剧务</w:t>
            </w:r>
          </w:p>
        </w:tc>
        <w:tc>
          <w:tcPr>
            <w:tcW w:type="dxa" w:w="1474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未明确</w:t>
            </w:r>
          </w:p>
        </w:tc>
        <w:tc>
          <w:tcPr>
            <w:tcW w:type="dxa" w:w="1531"/>
          </w:tcPr>
          <w:p>
            <w:pPr>
              <w:spacing w:line="276" w:lineRule="auto" w:after="40"/>
            </w:pPr>
            <w:r>
              <w:rPr>
                <w:sz w:val="19"/>
              </w:rPr>
              <w:t>音效文件已拷给剧务</w:t>
            </w:r>
          </w:p>
        </w:tc>
        <w:tc>
          <w:tcPr>
            <w:tcW w:type="dxa" w:w="1020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14:24／14:34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type="dxa" w:w="2778"/>
          </w:tcPr>
          <w:p>
            <w:pPr>
              <w:spacing w:line="276" w:lineRule="auto" w:after="40"/>
            </w:pPr>
            <w:r>
              <w:rPr>
                <w:sz w:val="19"/>
              </w:rPr>
              <w:t>报送各部门进展邮件</w:t>
            </w:r>
          </w:p>
        </w:tc>
        <w:tc>
          <w:tcPr>
            <w:tcW w:type="dxa" w:w="1587"/>
          </w:tcPr>
          <w:p>
            <w:pPr>
              <w:spacing w:line="276" w:lineRule="auto" w:after="40"/>
            </w:pPr>
            <w:r>
              <w:rPr>
                <w:sz w:val="19"/>
              </w:rPr>
              <w:t>各部门负责人</w:t>
            </w:r>
          </w:p>
        </w:tc>
        <w:tc>
          <w:tcPr>
            <w:tcW w:type="dxa" w:w="1474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本周五前</w:t>
            </w:r>
          </w:p>
        </w:tc>
        <w:tc>
          <w:tcPr>
            <w:tcW w:type="dxa" w:w="1531"/>
          </w:tcPr>
          <w:p>
            <w:pPr>
              <w:spacing w:line="276" w:lineRule="auto" w:after="40"/>
            </w:pPr>
            <w:r>
              <w:rPr>
                <w:sz w:val="19"/>
              </w:rPr>
              <w:t>发馆长邮箱</w:t>
            </w:r>
          </w:p>
        </w:tc>
        <w:tc>
          <w:tcPr>
            <w:tcW w:type="dxa" w:w="1020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14:32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type="dxa" w:w="2778"/>
          </w:tcPr>
          <w:p>
            <w:pPr>
              <w:spacing w:line="276" w:lineRule="auto" w:after="40"/>
            </w:pPr>
            <w:r>
              <w:rPr>
                <w:sz w:val="19"/>
              </w:rPr>
              <w:t>媒体邀请函模板定稿后分发一份</w:t>
            </w:r>
          </w:p>
        </w:tc>
        <w:tc>
          <w:tcPr>
            <w:tcW w:type="dxa" w:w="1587"/>
          </w:tcPr>
          <w:p>
            <w:pPr>
              <w:spacing w:line="276" w:lineRule="auto" w:after="40"/>
            </w:pPr>
            <w:r>
              <w:rPr>
                <w:sz w:val="19"/>
              </w:rPr>
              <w:t>宣传 柏舟</w:t>
            </w:r>
          </w:p>
        </w:tc>
        <w:tc>
          <w:tcPr>
            <w:tcW w:type="dxa" w:w="1474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模板定稿后</w:t>
            </w:r>
          </w:p>
        </w:tc>
        <w:tc>
          <w:tcPr>
            <w:tcW w:type="dxa" w:w="1531"/>
          </w:tcPr>
          <w:p>
            <w:pPr>
              <w:spacing w:line="276" w:lineRule="auto" w:after="40"/>
            </w:pPr>
            <w:r>
              <w:rPr>
                <w:sz w:val="19"/>
              </w:rPr>
              <w:t>定稿版需回传柏舟</w:t>
            </w:r>
          </w:p>
        </w:tc>
        <w:tc>
          <w:tcPr>
            <w:tcW w:type="dxa" w:w="1020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14:33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type="dxa" w:w="2778"/>
          </w:tcPr>
          <w:p>
            <w:pPr>
              <w:spacing w:line="276" w:lineRule="auto" w:after="40"/>
            </w:pPr>
            <w:r>
              <w:rPr>
                <w:sz w:val="19"/>
              </w:rPr>
              <w:t>按期发送预算执行率月报</w:t>
            </w:r>
          </w:p>
        </w:tc>
        <w:tc>
          <w:tcPr>
            <w:tcW w:type="dxa" w:w="1587"/>
          </w:tcPr>
          <w:p>
            <w:pPr>
              <w:spacing w:line="276" w:lineRule="auto" w:after="40"/>
            </w:pPr>
            <w:r>
              <w:rPr>
                <w:sz w:val="19"/>
              </w:rPr>
              <w:t>财务部 水清越</w:t>
            </w:r>
          </w:p>
        </w:tc>
        <w:tc>
          <w:tcPr>
            <w:tcW w:type="dxa" w:w="1474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月度（照常）</w:t>
            </w:r>
          </w:p>
        </w:tc>
        <w:tc>
          <w:tcPr>
            <w:tcW w:type="dxa" w:w="1531"/>
          </w:tcPr>
          <w:p>
            <w:pPr>
              <w:spacing w:line="276" w:lineRule="auto" w:after="40"/>
            </w:pPr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14:35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type="dxa" w:w="2778"/>
          </w:tcPr>
          <w:p>
            <w:pPr>
              <w:spacing w:line="276" w:lineRule="auto" w:after="40"/>
            </w:pPr>
            <w:r>
              <w:rPr>
                <w:sz w:val="19"/>
              </w:rPr>
              <w:t>展签繁体字校对</w:t>
            </w:r>
          </w:p>
        </w:tc>
        <w:tc>
          <w:tcPr>
            <w:tcW w:type="dxa" w:w="1587"/>
          </w:tcPr>
          <w:p>
            <w:pPr>
              <w:spacing w:line="276" w:lineRule="auto" w:after="40"/>
            </w:pPr>
            <w:r>
              <w:rPr>
                <w:sz w:val="19"/>
              </w:rPr>
              <w:t>古籍部 米鹿鸣（中文系老师）</w:t>
            </w:r>
          </w:p>
        </w:tc>
        <w:tc>
          <w:tcPr>
            <w:tcW w:type="dxa" w:w="1474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未明确</w:t>
            </w:r>
          </w:p>
        </w:tc>
        <w:tc>
          <w:tcPr>
            <w:tcW w:type="dxa" w:w="1531"/>
          </w:tcPr>
          <w:p>
            <w:pPr>
              <w:spacing w:line="276" w:lineRule="auto" w:after="40"/>
            </w:pPr>
            <w:r>
              <w:rPr>
                <w:sz w:val="19"/>
              </w:rPr>
              <w:t>已委托中文系老师</w:t>
            </w:r>
          </w:p>
        </w:tc>
        <w:tc>
          <w:tcPr>
            <w:tcW w:type="dxa" w:w="1020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14:39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18</w:t>
            </w:r>
          </w:p>
        </w:tc>
        <w:tc>
          <w:tcPr>
            <w:tcW w:type="dxa" w:w="2778"/>
          </w:tcPr>
          <w:p>
            <w:pPr>
              <w:spacing w:line="276" w:lineRule="auto" w:after="40"/>
            </w:pPr>
            <w:r>
              <w:rPr>
                <w:sz w:val="19"/>
              </w:rPr>
              <w:t>闭馆顺延一小时事项同步保安公司</w:t>
            </w:r>
          </w:p>
        </w:tc>
        <w:tc>
          <w:tcPr>
            <w:tcW w:type="dxa" w:w="1587"/>
          </w:tcPr>
          <w:p>
            <w:pPr>
              <w:spacing w:line="276" w:lineRule="auto" w:after="40"/>
            </w:pPr>
            <w:r>
              <w:rPr>
                <w:sz w:val="19"/>
              </w:rPr>
              <w:t>宣传 柏舟</w:t>
            </w:r>
          </w:p>
        </w:tc>
        <w:tc>
          <w:tcPr>
            <w:tcW w:type="dxa" w:w="1474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已完成</w:t>
            </w:r>
          </w:p>
        </w:tc>
        <w:tc>
          <w:tcPr>
            <w:tcW w:type="dxa" w:w="1531"/>
          </w:tcPr>
          <w:p>
            <w:pPr>
              <w:spacing w:line="276" w:lineRule="auto" w:after="40"/>
            </w:pPr>
            <w:r>
              <w:rPr>
                <w:sz w:val="19"/>
              </w:rPr>
              <w:t>需保安公司确认落实</w:t>
            </w:r>
          </w:p>
        </w:tc>
        <w:tc>
          <w:tcPr>
            <w:tcW w:type="dxa" w:w="1020"/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14:22</w:t>
            </w:r>
          </w:p>
        </w:tc>
      </w:tr>
    </w:tbl>
    <w:p>
      <w:pPr>
        <w:pStyle w:val="Heading1"/>
      </w:pPr>
      <w:r>
        <w:t>三、风险与关注</w:t>
      </w:r>
    </w:p>
    <w:p>
      <w:pPr>
        <w:pStyle w:val="ListNumber"/>
      </w:pPr>
      <w:r>
        <w:rPr>
          <w:b/>
        </w:rPr>
        <w:t>展柜备用锁具到货时间不确定——</w:t>
      </w:r>
      <w:r>
        <w:t>存在布展延期可能，影响布展排期（关注人：古籍部 米鹿鸣；转写时间 14:18）</w:t>
      </w:r>
    </w:p>
    <w:p>
      <w:pPr>
        <w:pStyle w:val="ListNumber"/>
      </w:pPr>
      <w:r>
        <w:rPr>
          <w:b/>
        </w:rPr>
        <w:t>志愿者保险审批尚未走完——</w:t>
      </w:r>
      <w:r>
        <w:t>审批未完成则无法上岗，直接影响活动当天志愿服务（关注人：志愿队 佟安；转写时间 14:38）</w:t>
      </w:r>
    </w:p>
    <w:p>
      <w:pPr>
        <w:pStyle w:val="ListNumber"/>
      </w:pPr>
      <w:r>
        <w:rPr>
          <w:b/>
        </w:rPr>
        <w:t>印刷厂报价是否含装裱未确认——</w:t>
      </w:r>
      <w:r>
        <w:t>报价口径不明，预算科目可能变动（关注人：宣传 柏舟；转写时间 14:10）</w:t>
      </w:r>
    </w:p>
    <w:p>
      <w:pPr>
        <w:pStyle w:val="ListNumber"/>
      </w:pPr>
      <w:r>
        <w:rPr>
          <w:b/>
        </w:rPr>
        <w:t>逾期费减免口径馆内尚未拍板——</w:t>
      </w:r>
      <w:r>
        <w:t>10月15日即须报修订组，时间紧（关注人：借阅部 何渡；转写时间 14:12）</w:t>
      </w:r>
    </w:p>
    <w:p>
      <w:pPr>
        <w:pStyle w:val="ListNumber"/>
      </w:pPr>
      <w:r>
        <w:rPr>
          <w:b/>
        </w:rPr>
        <w:t>周年当天借阅上限是否临时放宽未定——</w:t>
      </w:r>
      <w:r>
        <w:t>影响现场服务与安保承载安排（关注人：借阅部 何渡；转写时间 14:04）</w:t>
      </w:r>
    </w:p>
    <w:p>
      <w:pPr>
        <w:pStyle w:val="ListNumber"/>
      </w:pPr>
      <w:r>
        <w:rPr>
          <w:b/>
        </w:rPr>
        <w:t>活动期间自习区占座现象——</w:t>
      </w:r>
      <w:r>
        <w:t>占座风险最高，可能引发读者投诉（关注人：借阅部 何渡；转写时间 14:23）</w:t>
      </w:r>
    </w:p>
    <w:p>
      <w:pPr>
        <w:pStyle w:val="ListNumber"/>
      </w:pPr>
      <w:r>
        <w:rPr>
          <w:b/>
        </w:rPr>
        <w:t>周末停车场马拉松管制——</w:t>
      </w:r>
      <w:r>
        <w:t>观众停车受限，建议引导乘坐地铁（关注人：后勤 贺黎坚；转写时间 14:30）</w:t>
      </w:r>
    </w:p>
    <w:p>
      <w:pPr>
        <w:pStyle w:val="ListNumber"/>
      </w:pPr>
      <w:r>
        <w:rPr>
          <w:b/>
        </w:rPr>
        <w:t>伴手礼数量依赖报名人数——</w:t>
      </w:r>
      <w:r>
        <w:t>以10月25日报名数为核算口径，之后人数仍可能变动（关注人：活动部 芦芽；转写时间 14:25／14:26）</w:t>
      </w:r>
    </w:p>
    <w:p>
      <w:pPr>
        <w:pStyle w:val="ListNumber"/>
      </w:pPr>
      <w:r>
        <w:rPr>
          <w:b/>
        </w:rPr>
        <w:t>海报文案审阅无反馈截止时间——</w:t>
      </w:r>
      <w:r>
        <w:t>初稿仅发群审阅，可能拖到印刷排期（关注人：宣传 柏舟；转写时间 14:09）</w:t>
      </w:r>
    </w:p>
    <w:p>
      <w:pPr>
        <w:pStyle w:val="ListNumber"/>
      </w:pPr>
      <w:r>
        <w:rPr>
          <w:b/>
        </w:rPr>
        <w:t>对讲机须在库房开放时借用——</w:t>
      </w:r>
      <w:r>
        <w:t>库房周日下午开放，延误将影响当天人流疏导（关注人：志愿队 佟安／后勤 贺黎坚；转写时间 14:16／14:17）</w:t>
      </w:r>
    </w:p>
    <w:p>
      <w:r>
        <w:rPr>
          <w:i/>
          <w:sz w:val="18"/>
        </w:rPr>
        <w:t>说明：本文三段分别独立计数，一条事项只归入其中一段，不重复登记；summary.json 中的条数与本文一致。</w:t>
      </w:r>
    </w:p>
    <w:sectPr w:rsidR="00FC693F" w:rsidRPr="0006063C" w:rsidSect="00034616">
      <w:pgSz w:w="12240" w:h="15840"/>
      <w:pgMar w:top="1440" w:right="1361" w:bottom="1440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