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560" w:lineRule="exact" w:before="0" w:after="0"/>
        <w:jc w:val="center"/>
      </w:pPr>
      <w:r>
        <w:rPr>
          <w:rFonts w:ascii="Times New Roman" w:hAnsi="Times New Roman" w:eastAsia="黑体"/>
          <w:b w:val="0"/>
          <w:sz w:val="44"/>
        </w:rPr>
        <w:t>研发部工作周报</w:t>
      </w:r>
    </w:p>
    <w:p>
      <w:pPr>
        <w:spacing w:line="560" w:lineRule="exact" w:before="0" w:after="0"/>
        <w:jc w:val="center"/>
      </w:pPr>
      <w:r>
        <w:rPr>
          <w:rFonts w:ascii="Times New Roman" w:hAnsi="Times New Roman" w:eastAsia="仿宋"/>
          <w:b w:val="0"/>
          <w:sz w:val="32"/>
        </w:rPr>
        <w:t>填报人：王小明　　部门：研发部　　周期：2026-09-21 至 2026-09-27</w:t>
      </w:r>
    </w:p>
    <w:p>
      <w:pPr>
        <w:spacing w:line="560" w:lineRule="exact" w:before="0" w:after="0"/>
        <w:ind w:firstLine="640" w:firstLineChars="200"/>
      </w:pPr>
      <w:r>
        <w:rPr>
          <w:rFonts w:ascii="Times New Roman" w:hAnsi="Times New Roman" w:eastAsia="黑体"/>
          <w:b w:val="0"/>
          <w:sz w:val="32"/>
        </w:rPr>
        <w:t>一、本周工作内容</w:t>
      </w:r>
    </w:p>
    <w:p>
      <w:pPr>
        <w:spacing w:line="560" w:lineRule="exact" w:before="0" w:after="0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1．完成打分器 v0.9 与评测台联调</w:t>
      </w:r>
    </w:p>
    <w:p>
      <w:pPr>
        <w:spacing w:line="560" w:lineRule="exact" w:before="0" w:after="0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2．修复评测集 3 处标注不一致问题</w:t>
      </w:r>
    </w:p>
    <w:p>
      <w:pPr>
        <w:spacing w:line="560" w:lineRule="exact" w:before="0" w:after="0"/>
        <w:ind w:firstLine="640" w:firstLineChars="200"/>
      </w:pPr>
      <w:r>
        <w:rPr>
          <w:rFonts w:ascii="Times New Roman" w:hAnsi="Times New Roman" w:eastAsia="黑体"/>
          <w:b w:val="0"/>
          <w:sz w:val="32"/>
        </w:rPr>
        <w:t>二、下周工作计划</w:t>
      </w:r>
    </w:p>
    <w:p>
      <w:pPr>
        <w:spacing w:line="560" w:lineRule="exact" w:before="0" w:after="0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1．启动回归测试全量跑批</w:t>
      </w:r>
    </w:p>
    <w:p>
      <w:pPr>
        <w:spacing w:line="560" w:lineRule="exact" w:before="0" w:after="0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2．输出周度质量报告初稿</w:t>
      </w:r>
    </w:p>
    <w:p>
      <w:pPr>
        <w:spacing w:line="560" w:lineRule="exact" w:before="0" w:after="0"/>
        <w:ind w:firstLine="640" w:firstLineChars="200"/>
      </w:pPr>
      <w:r>
        <w:rPr>
          <w:rFonts w:ascii="Times New Roman" w:hAnsi="Times New Roman" w:eastAsia="黑体"/>
          <w:b w:val="0"/>
          <w:sz w:val="32"/>
        </w:rPr>
        <w:t>三、问题与需协调事项</w:t>
      </w:r>
    </w:p>
    <w:p>
      <w:pPr>
        <w:spacing w:line="560" w:lineRule="exact" w:before="0" w:after="0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1．测试机资源紧张，需协调一台 GPU 机器</w:t>
      </w:r>
    </w:p>
    <w:p>
      <w:pPr>
        <w:spacing w:line="560" w:lineRule="exact" w:before="0" w:after="0"/>
        <w:ind w:right="640"/>
        <w:jc w:val="right"/>
      </w:pPr>
      <w:r>
        <w:rPr>
          <w:rFonts w:ascii="Times New Roman" w:hAnsi="Times New Roman" w:eastAsia="仿宋"/>
          <w:b w:val="0"/>
          <w:sz w:val="32"/>
        </w:rPr>
        <w:t>报送日期：2026-09-28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