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312" w:beforeLines="100" w:after="312" w:afterLines="100"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关于学校和学院2019-2020第二学期教学工作的解读</w:t>
      </w:r>
    </w:p>
    <w:p>
      <w:pPr>
        <w:snapToGrid w:val="0"/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各位老师，目前为了保证教学质量，</w:t>
      </w:r>
      <w:r>
        <w:rPr>
          <w:rFonts w:hint="eastAsia"/>
          <w:sz w:val="28"/>
          <w:szCs w:val="28"/>
        </w:rPr>
        <w:t>稳定教学秩序，学校和学院出台了相应的通知（参见邮箱里杨超于2月7日和2月8日所发邮件，各系群里转发的相关通知），接下来还会根据形势发展出台相应的政策，老师们会有各种疑问，针对这几天老师们的咨询，我根据自己的理解写下下面文字，如有不妥，还请老师们指出。</w:t>
      </w:r>
    </w:p>
    <w:p>
      <w:pPr>
        <w:snapToGrid w:val="0"/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1、关于上课时间</w:t>
      </w:r>
    </w:p>
    <w:p>
      <w:pPr>
        <w:snapToGrid w:val="0"/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正常开学时间是2月17日，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故除了实践周明确是第一二周的班级自3月2日开始上课外，其余均需根据课表自2月17日开始正常线上教学。</w:t>
      </w:r>
      <w:r>
        <w:rPr>
          <w:rFonts w:hint="eastAsia"/>
          <w:sz w:val="28"/>
          <w:szCs w:val="28"/>
        </w:rPr>
        <w:t>（实践周安排请在杨超发的文件里查找）。</w:t>
      </w:r>
    </w:p>
    <w:p>
      <w:pPr>
        <w:snapToGrid w:val="0"/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2、关于线上教学</w:t>
      </w:r>
    </w:p>
    <w:p>
      <w:pPr>
        <w:widowControl/>
        <w:snapToGrid w:val="0"/>
        <w:spacing w:line="360" w:lineRule="auto"/>
        <w:ind w:firstLine="562" w:firstLineChars="20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线上教学不是课堂教学的网上直播，</w:t>
      </w:r>
      <w:r>
        <w:rPr>
          <w:rFonts w:hint="eastAsia"/>
          <w:sz w:val="28"/>
          <w:szCs w:val="28"/>
        </w:rPr>
        <w:t>老师们可以采取形式多样的，确定适合学生通过线上学习方式自行学习的视频资源。该视频资源</w:t>
      </w:r>
      <w:r>
        <w:rPr>
          <w:rFonts w:hint="eastAsia"/>
          <w:b/>
          <w:bCs/>
          <w:sz w:val="28"/>
          <w:szCs w:val="28"/>
        </w:rPr>
        <w:t>可以是任课教师本人录制的慕课或视频、其他可合法使用的慕课或视频。</w:t>
      </w:r>
      <w:r>
        <w:rPr>
          <w:rFonts w:hint="eastAsia"/>
          <w:sz w:val="28"/>
          <w:szCs w:val="28"/>
        </w:rPr>
        <w:t>建议任课教师本人录制教学视频时，按照每个章节内部和整个课程的逻辑关系、围绕相关基本知识点制作教学短视频，每个视频以不超过</w:t>
      </w: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分钟为宜，图像清晰稳定，声音清楚。</w:t>
      </w:r>
      <w:r>
        <w:rPr>
          <w:rFonts w:hint="eastAsia"/>
          <w:b/>
          <w:bCs/>
          <w:sz w:val="28"/>
          <w:szCs w:val="28"/>
        </w:rPr>
        <w:t>建议</w:t>
      </w:r>
      <w:r>
        <w:rPr>
          <w:rFonts w:hint="eastAsia"/>
          <w:sz w:val="28"/>
          <w:szCs w:val="28"/>
        </w:rPr>
        <w:t>任课教师应对学生强化版权意识，强调教学资源仅限于课程学习所用，不得网上传播。</w:t>
      </w:r>
    </w:p>
    <w:p>
      <w:pPr>
        <w:widowControl/>
        <w:snapToGrid w:val="0"/>
        <w:spacing w:line="360" w:lineRule="auto"/>
        <w:ind w:firstLine="562" w:firstLineChars="2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原则：确保网络教学过程的完整性。</w:t>
      </w:r>
    </w:p>
    <w:p>
      <w:pPr>
        <w:widowControl/>
        <w:snapToGrid w:val="0"/>
        <w:spacing w:line="360" w:lineRule="auto"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课前：教学大纲、课件、电子教材等资料上传QQ群供学生参考；如果有现成的在线资源可直接分享使用，没有的话自己录播或者准备直播（</w:t>
      </w:r>
      <w:r>
        <w:rPr>
          <w:rFonts w:hint="eastAsia"/>
          <w:b/>
          <w:bCs/>
          <w:sz w:val="28"/>
          <w:szCs w:val="28"/>
        </w:rPr>
        <w:t>建议老师们提前录播</w:t>
      </w:r>
      <w:r>
        <w:rPr>
          <w:rFonts w:hint="eastAsia"/>
          <w:sz w:val="28"/>
          <w:szCs w:val="28"/>
        </w:rPr>
        <w:t>）。</w:t>
      </w:r>
    </w:p>
    <w:p>
      <w:pPr>
        <w:widowControl/>
        <w:snapToGrid w:val="0"/>
        <w:spacing w:line="360" w:lineRule="auto"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课中：通过QQ群点名，答疑，观看视频等。</w:t>
      </w:r>
    </w:p>
    <w:p>
      <w:pPr>
        <w:widowControl/>
        <w:snapToGrid w:val="0"/>
        <w:spacing w:line="360" w:lineRule="auto"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课后：布置作业、批改作业等。</w:t>
      </w:r>
    </w:p>
    <w:p>
      <w:pPr>
        <w:widowControl/>
        <w:numPr>
          <w:ilvl w:val="0"/>
          <w:numId w:val="1"/>
        </w:numPr>
        <w:snapToGrid w:val="0"/>
        <w:spacing w:line="360" w:lineRule="auto"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关于如何获取课程视频（</w:t>
      </w:r>
      <w:r>
        <w:rPr>
          <w:rFonts w:hint="eastAsia"/>
          <w:b/>
          <w:bCs/>
          <w:sz w:val="28"/>
          <w:szCs w:val="28"/>
        </w:rPr>
        <w:t>已经建设好课程网站的老师可以使用自己的课程平台</w:t>
      </w:r>
      <w:r>
        <w:rPr>
          <w:rFonts w:hint="eastAsia"/>
          <w:sz w:val="28"/>
          <w:szCs w:val="28"/>
        </w:rPr>
        <w:t>）</w:t>
      </w:r>
    </w:p>
    <w:p>
      <w:pPr>
        <w:widowControl/>
        <w:snapToGrid w:val="0"/>
        <w:spacing w:line="360" w:lineRule="auto"/>
        <w:ind w:firstLine="6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教育部推荐了22个平台，按照其他学校的经验，</w:t>
      </w:r>
      <w:r>
        <w:rPr>
          <w:rFonts w:hint="eastAsia"/>
          <w:b/>
          <w:bCs/>
          <w:sz w:val="28"/>
          <w:szCs w:val="28"/>
        </w:rPr>
        <w:t>推荐以下4个</w:t>
      </w:r>
      <w:r>
        <w:rPr>
          <w:rFonts w:hint="eastAsia"/>
          <w:sz w:val="28"/>
          <w:szCs w:val="28"/>
        </w:rPr>
        <w:t>：中国大学MOOC，学堂在线，超星尔雅、智慧树</w:t>
      </w:r>
    </w:p>
    <w:p>
      <w:pPr>
        <w:widowControl/>
        <w:snapToGrid w:val="0"/>
        <w:spacing w:line="360" w:lineRule="auto"/>
        <w:ind w:firstLine="6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直播：推荐使用：“钉钉”、“腾讯会议”</w:t>
      </w:r>
    </w:p>
    <w:p>
      <w:pPr>
        <w:widowControl/>
        <w:numPr>
          <w:ilvl w:val="0"/>
          <w:numId w:val="1"/>
        </w:numPr>
        <w:snapToGrid w:val="0"/>
        <w:spacing w:line="360" w:lineRule="auto"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关于如何自行录制上传讲解视频</w:t>
      </w:r>
    </w:p>
    <w:p>
      <w:pPr>
        <w:widowControl/>
        <w:snapToGrid w:val="0"/>
        <w:spacing w:line="360" w:lineRule="auto"/>
        <w:ind w:firstLine="6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可尝试使用WPS、MS Office等软件自行录制，可百度搜索“wps录制视频”学习如何录制，个人经验10几分钟就可以学会，例如通过下面链接学习：   </w:t>
      </w:r>
    </w:p>
    <w:p>
      <w:pPr>
        <w:widowControl/>
        <w:snapToGrid w:val="0"/>
        <w:spacing w:line="360" w:lineRule="auto"/>
        <w:ind w:firstLine="600"/>
        <w:jc w:val="center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"https://jingyan.baidu.com/article/1612d50010e83ea20f1eee19.html" </w:instrText>
      </w:r>
      <w:r>
        <w:fldChar w:fldCharType="separate"/>
      </w:r>
      <w:r>
        <w:rPr>
          <w:rStyle w:val="4"/>
          <w:rFonts w:ascii="宋体" w:hAnsi="宋体" w:eastAsia="宋体" w:cs="宋体"/>
          <w:sz w:val="24"/>
        </w:rPr>
        <w:t>https://jingyan.baidu.com/article/1612d50010e83ea20f1eee19.html</w:t>
      </w:r>
      <w:r>
        <w:rPr>
          <w:rStyle w:val="4"/>
          <w:rFonts w:ascii="宋体" w:hAnsi="宋体" w:eastAsia="宋体" w:cs="宋体"/>
          <w:sz w:val="24"/>
        </w:rPr>
        <w:fldChar w:fldCharType="end"/>
      </w:r>
    </w:p>
    <w:p>
      <w:pPr>
        <w:widowControl/>
        <w:snapToGrid w:val="0"/>
        <w:spacing w:line="360" w:lineRule="auto"/>
        <w:ind w:firstLine="600"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老师们也可以尝试其他方法。</w:t>
      </w:r>
    </w:p>
    <w:p>
      <w:pPr>
        <w:widowControl/>
        <w:numPr>
          <w:ilvl w:val="0"/>
          <w:numId w:val="1"/>
        </w:numPr>
        <w:snapToGrid w:val="0"/>
        <w:spacing w:line="360" w:lineRule="auto"/>
        <w:ind w:firstLine="562" w:firstLineChars="20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同一门课程需要课程负责人统一协调商量课程的教学如何开展。</w:t>
      </w:r>
      <w:bookmarkStart w:id="0" w:name="_GoBack"/>
      <w:bookmarkEnd w:id="0"/>
    </w:p>
    <w:p>
      <w:pPr>
        <w:widowControl/>
        <w:snapToGrid w:val="0"/>
        <w:spacing w:line="360" w:lineRule="auto"/>
        <w:ind w:firstLine="6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6、其他</w:t>
      </w:r>
    </w:p>
    <w:p>
      <w:pPr>
        <w:widowControl/>
        <w:snapToGrid w:val="0"/>
        <w:spacing w:line="360" w:lineRule="auto"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a. 如果学生由于各种特殊原因不能按时上课，请做好记录工作，学生点名册可在教务系统里直接下载（除有特殊困难的老师外，建议提前下载），以便于后期的教学管理。</w:t>
      </w:r>
    </w:p>
    <w:p>
      <w:pPr>
        <w:widowControl/>
        <w:snapToGrid w:val="0"/>
        <w:spacing w:line="360" w:lineRule="auto"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b. 如果老师由于个人原因不能按时上课，一方面请及时通知学生（</w:t>
      </w:r>
      <w:r>
        <w:rPr>
          <w:rFonts w:hint="eastAsia"/>
          <w:b/>
          <w:bCs/>
          <w:sz w:val="28"/>
          <w:szCs w:val="28"/>
        </w:rPr>
        <w:t>建议及早保存一位同学的联系方式</w:t>
      </w:r>
      <w:r>
        <w:rPr>
          <w:rFonts w:hint="eastAsia"/>
          <w:sz w:val="28"/>
          <w:szCs w:val="28"/>
        </w:rPr>
        <w:t>）；另一方面请及时联系教学办杨超老师或者直接和我联系，做好备案工作，线上教学调课申请单很快会发给老师们。</w:t>
      </w:r>
    </w:p>
    <w:p>
      <w:pPr>
        <w:widowControl/>
        <w:snapToGrid w:val="0"/>
        <w:spacing w:line="360" w:lineRule="auto"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c. 由于正式开学时间还未定，需要老师们根据教学大纲，动态制定线上和线下教学内容。</w:t>
      </w:r>
      <w:r>
        <w:rPr>
          <w:rFonts w:hint="eastAsia"/>
          <w:b/>
          <w:bCs/>
          <w:color w:val="FF0000"/>
          <w:sz w:val="28"/>
          <w:szCs w:val="28"/>
        </w:rPr>
        <w:t>目前阶段授课计划系统不需上传资料</w:t>
      </w:r>
      <w:r>
        <w:rPr>
          <w:rFonts w:hint="eastAsia"/>
          <w:sz w:val="28"/>
          <w:szCs w:val="28"/>
        </w:rPr>
        <w:t>。</w:t>
      </w:r>
    </w:p>
    <w:p>
      <w:pPr>
        <w:widowControl/>
        <w:snapToGrid w:val="0"/>
        <w:spacing w:line="360" w:lineRule="auto"/>
        <w:ind w:firstLine="600"/>
        <w:jc w:val="left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                                  </w:t>
      </w:r>
    </w:p>
    <w:p>
      <w:pPr>
        <w:widowControl/>
        <w:snapToGrid w:val="0"/>
        <w:spacing w:line="360" w:lineRule="auto"/>
        <w:ind w:firstLine="5652" w:firstLineChars="1884"/>
        <w:jc w:val="left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43DF84"/>
    <w:multiLevelType w:val="singleLevel"/>
    <w:tmpl w:val="FD43DF8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E4C8A"/>
    <w:rsid w:val="00662EF5"/>
    <w:rsid w:val="00DC3436"/>
    <w:rsid w:val="078D2751"/>
    <w:rsid w:val="08D32995"/>
    <w:rsid w:val="17C9117C"/>
    <w:rsid w:val="17E924B5"/>
    <w:rsid w:val="188C2AB6"/>
    <w:rsid w:val="202558FC"/>
    <w:rsid w:val="2A986BBE"/>
    <w:rsid w:val="2C162D41"/>
    <w:rsid w:val="302322E4"/>
    <w:rsid w:val="377159FF"/>
    <w:rsid w:val="492A736D"/>
    <w:rsid w:val="57CE4C8A"/>
    <w:rsid w:val="590351B2"/>
    <w:rsid w:val="70FB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190</Words>
  <Characters>1083</Characters>
  <Lines>9</Lines>
  <Paragraphs>2</Paragraphs>
  <TotalTime>20</TotalTime>
  <ScaleCrop>false</ScaleCrop>
  <LinksUpToDate>false</LinksUpToDate>
  <CharactersWithSpaces>1271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2020-02-14T06:35:00Z</dcterms:created>
  <dc:creator>morning</dc:creator>
  <cp:lastModifiedBy>姜长元</cp:lastModifiedBy>
  <dcterms:modified xsi:type="dcterms:W3CDTF">2020-02-16T11:06:51Z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