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E75" w:rsidRPr="007A2E75" w:rsidRDefault="007A2E75" w:rsidP="007A2E7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A2E75">
        <w:rPr>
          <w:rFonts w:ascii="Times New Roman" w:eastAsia="Times New Roman" w:hAnsi="Times New Roman" w:cs="Times New Roman"/>
          <w:b/>
          <w:bCs/>
          <w:kern w:val="36"/>
          <w:sz w:val="48"/>
          <w:szCs w:val="48"/>
          <w:lang w:eastAsia="en-IN"/>
        </w:rPr>
        <w:t>ADHD Prediction Using Machine Learning (Random Forest Classifier)</w: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1. Introduction</w:t>
      </w:r>
    </w:p>
    <w:p w:rsidR="007A2E75" w:rsidRPr="007A2E75" w:rsidRDefault="007A2E75" w:rsidP="007A2E75">
      <w:p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Attention Deficit Hyperactivity Disorder (ADHD) is a common neurodevelopmental disorder that affects children and often continues into adulthood. It is characterized by symptoms such as inattention, hyperactivity, and impulsivity. Early diagnosis is crucial for effective treatment and management.</w:t>
      </w:r>
    </w:p>
    <w:p w:rsidR="007A2E75" w:rsidRPr="007A2E75" w:rsidRDefault="007A2E75" w:rsidP="007A2E75">
      <w:p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This project aims to develop a </w:t>
      </w:r>
      <w:r w:rsidRPr="007A2E75">
        <w:rPr>
          <w:rFonts w:ascii="Times New Roman" w:eastAsia="Times New Roman" w:hAnsi="Times New Roman" w:cs="Times New Roman"/>
          <w:b/>
          <w:bCs/>
          <w:sz w:val="24"/>
          <w:szCs w:val="24"/>
          <w:lang w:eastAsia="en-IN"/>
        </w:rPr>
        <w:t>machine learning model using Random Forest Classification</w:t>
      </w:r>
      <w:r w:rsidRPr="007A2E75">
        <w:rPr>
          <w:rFonts w:ascii="Times New Roman" w:eastAsia="Times New Roman" w:hAnsi="Times New Roman" w:cs="Times New Roman"/>
          <w:sz w:val="24"/>
          <w:szCs w:val="24"/>
          <w:lang w:eastAsia="en-IN"/>
        </w:rPr>
        <w:t xml:space="preserve"> to predict ADHD based on </w:t>
      </w:r>
      <w:proofErr w:type="spellStart"/>
      <w:r w:rsidRPr="007A2E75">
        <w:rPr>
          <w:rFonts w:ascii="Times New Roman" w:eastAsia="Times New Roman" w:hAnsi="Times New Roman" w:cs="Times New Roman"/>
          <w:sz w:val="24"/>
          <w:szCs w:val="24"/>
          <w:lang w:eastAsia="en-IN"/>
        </w:rPr>
        <w:t>behavioral</w:t>
      </w:r>
      <w:proofErr w:type="spellEnd"/>
      <w:r w:rsidRPr="007A2E75">
        <w:rPr>
          <w:rFonts w:ascii="Times New Roman" w:eastAsia="Times New Roman" w:hAnsi="Times New Roman" w:cs="Times New Roman"/>
          <w:sz w:val="24"/>
          <w:szCs w:val="24"/>
          <w:lang w:eastAsia="en-IN"/>
        </w:rPr>
        <w:t xml:space="preserve"> and clinical data.</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25"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2. Objective of the Project</w:t>
      </w:r>
    </w:p>
    <w:p w:rsidR="007A2E75" w:rsidRPr="007A2E75" w:rsidRDefault="007A2E75" w:rsidP="007A2E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To build a predictive model for early detection of ADHD. </w:t>
      </w:r>
    </w:p>
    <w:p w:rsidR="007A2E75" w:rsidRPr="007A2E75" w:rsidRDefault="007A2E75" w:rsidP="007A2E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To assist healthcare professionals in making faster and more accurate diagnoses. </w:t>
      </w:r>
    </w:p>
    <w:p w:rsidR="007A2E75" w:rsidRPr="007A2E75" w:rsidRDefault="007A2E75" w:rsidP="007A2E7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To reduce manual effort and improve decision-making using data-driven insights.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26"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3. Relevance of the Project</w:t>
      </w:r>
    </w:p>
    <w:p w:rsidR="007A2E75" w:rsidRPr="007A2E75" w:rsidRDefault="007A2E75" w:rsidP="007A2E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ADHD is often </w:t>
      </w:r>
      <w:r w:rsidRPr="007A2E75">
        <w:rPr>
          <w:rFonts w:ascii="Times New Roman" w:eastAsia="Times New Roman" w:hAnsi="Times New Roman" w:cs="Times New Roman"/>
          <w:b/>
          <w:bCs/>
          <w:sz w:val="24"/>
          <w:szCs w:val="24"/>
          <w:lang w:eastAsia="en-IN"/>
        </w:rPr>
        <w:t>underdiagnosed or misdiagnosed</w:t>
      </w:r>
      <w:r w:rsidRPr="007A2E75">
        <w:rPr>
          <w:rFonts w:ascii="Times New Roman" w:eastAsia="Times New Roman" w:hAnsi="Times New Roman" w:cs="Times New Roman"/>
          <w:sz w:val="24"/>
          <w:szCs w:val="24"/>
          <w:lang w:eastAsia="en-IN"/>
        </w:rPr>
        <w:t xml:space="preserve">, especially in early stages. </w:t>
      </w:r>
    </w:p>
    <w:p w:rsidR="007A2E75" w:rsidRPr="007A2E75" w:rsidRDefault="007A2E75" w:rsidP="007A2E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Traditional diagnosis involves </w:t>
      </w:r>
      <w:r w:rsidRPr="007A2E75">
        <w:rPr>
          <w:rFonts w:ascii="Times New Roman" w:eastAsia="Times New Roman" w:hAnsi="Times New Roman" w:cs="Times New Roman"/>
          <w:b/>
          <w:bCs/>
          <w:sz w:val="24"/>
          <w:szCs w:val="24"/>
          <w:lang w:eastAsia="en-IN"/>
        </w:rPr>
        <w:t>time-consuming psychological assessments</w:t>
      </w:r>
      <w:r w:rsidRPr="007A2E75">
        <w:rPr>
          <w:rFonts w:ascii="Times New Roman" w:eastAsia="Times New Roman" w:hAnsi="Times New Roman" w:cs="Times New Roman"/>
          <w:sz w:val="24"/>
          <w:szCs w:val="24"/>
          <w:lang w:eastAsia="en-IN"/>
        </w:rPr>
        <w:t xml:space="preserve">. </w:t>
      </w:r>
    </w:p>
    <w:p w:rsidR="007A2E75" w:rsidRPr="007A2E75" w:rsidRDefault="007A2E75" w:rsidP="007A2E7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Machine learning provides: </w:t>
      </w:r>
    </w:p>
    <w:p w:rsidR="007A2E75" w:rsidRPr="007A2E75" w:rsidRDefault="007A2E75" w:rsidP="007A2E7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Faster analysis </w:t>
      </w:r>
    </w:p>
    <w:p w:rsidR="007A2E75" w:rsidRPr="007A2E75" w:rsidRDefault="007A2E75" w:rsidP="007A2E7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Consistent results </w:t>
      </w:r>
    </w:p>
    <w:p w:rsidR="007A2E75" w:rsidRPr="007A2E75" w:rsidRDefault="007A2E75" w:rsidP="007A2E7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Support for clinical decisions </w:t>
      </w:r>
    </w:p>
    <w:p w:rsidR="007A2E75" w:rsidRPr="007A2E75" w:rsidRDefault="007A2E75" w:rsidP="007A2E75">
      <w:p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This project is highly relevant as it combines </w:t>
      </w:r>
      <w:r w:rsidRPr="007A2E75">
        <w:rPr>
          <w:rFonts w:ascii="Times New Roman" w:eastAsia="Times New Roman" w:hAnsi="Times New Roman" w:cs="Times New Roman"/>
          <w:b/>
          <w:bCs/>
          <w:sz w:val="24"/>
          <w:szCs w:val="24"/>
          <w:lang w:eastAsia="en-IN"/>
        </w:rPr>
        <w:t>healthcare and AI</w:t>
      </w:r>
      <w:r w:rsidRPr="007A2E75">
        <w:rPr>
          <w:rFonts w:ascii="Times New Roman" w:eastAsia="Times New Roman" w:hAnsi="Times New Roman" w:cs="Times New Roman"/>
          <w:sz w:val="24"/>
          <w:szCs w:val="24"/>
          <w:lang w:eastAsia="en-IN"/>
        </w:rPr>
        <w:t>, two rapidly growing fields, making it valuable for both research and real-world applications.</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27"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4. How This Project Helps Hospitals</w:t>
      </w:r>
    </w:p>
    <w:p w:rsidR="007A2E75" w:rsidRPr="007A2E75" w:rsidRDefault="007A2E75" w:rsidP="007A2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b/>
          <w:bCs/>
          <w:sz w:val="24"/>
          <w:szCs w:val="24"/>
          <w:lang w:eastAsia="en-IN"/>
        </w:rPr>
        <w:t>Early Detection</w:t>
      </w:r>
      <w:r w:rsidRPr="007A2E75">
        <w:rPr>
          <w:rFonts w:ascii="Times New Roman" w:eastAsia="Times New Roman" w:hAnsi="Times New Roman" w:cs="Times New Roman"/>
          <w:sz w:val="24"/>
          <w:szCs w:val="24"/>
          <w:lang w:eastAsia="en-IN"/>
        </w:rPr>
        <w:t xml:space="preserve">: Helps identify ADHD in patients at an early stage. </w:t>
      </w:r>
    </w:p>
    <w:p w:rsidR="007A2E75" w:rsidRPr="007A2E75" w:rsidRDefault="007A2E75" w:rsidP="007A2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b/>
          <w:bCs/>
          <w:sz w:val="24"/>
          <w:szCs w:val="24"/>
          <w:lang w:eastAsia="en-IN"/>
        </w:rPr>
        <w:t>Decision Support System</w:t>
      </w:r>
      <w:r w:rsidRPr="007A2E75">
        <w:rPr>
          <w:rFonts w:ascii="Times New Roman" w:eastAsia="Times New Roman" w:hAnsi="Times New Roman" w:cs="Times New Roman"/>
          <w:sz w:val="24"/>
          <w:szCs w:val="24"/>
          <w:lang w:eastAsia="en-IN"/>
        </w:rPr>
        <w:t xml:space="preserve">: Assists doctors with predictions alongside clinical evaluation. </w:t>
      </w:r>
    </w:p>
    <w:p w:rsidR="007A2E75" w:rsidRPr="007A2E75" w:rsidRDefault="007A2E75" w:rsidP="007A2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b/>
          <w:bCs/>
          <w:sz w:val="24"/>
          <w:szCs w:val="24"/>
          <w:lang w:eastAsia="en-IN"/>
        </w:rPr>
        <w:t>Time Saving</w:t>
      </w:r>
      <w:r w:rsidRPr="007A2E75">
        <w:rPr>
          <w:rFonts w:ascii="Times New Roman" w:eastAsia="Times New Roman" w:hAnsi="Times New Roman" w:cs="Times New Roman"/>
          <w:sz w:val="24"/>
          <w:szCs w:val="24"/>
          <w:lang w:eastAsia="en-IN"/>
        </w:rPr>
        <w:t xml:space="preserve">: Reduces time spent on manual screening and questionnaires. </w:t>
      </w:r>
    </w:p>
    <w:p w:rsidR="007A2E75" w:rsidRPr="007A2E75" w:rsidRDefault="007A2E75" w:rsidP="007A2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b/>
          <w:bCs/>
          <w:sz w:val="24"/>
          <w:szCs w:val="24"/>
          <w:lang w:eastAsia="en-IN"/>
        </w:rPr>
        <w:t>Improved Accuracy</w:t>
      </w:r>
      <w:r w:rsidRPr="007A2E75">
        <w:rPr>
          <w:rFonts w:ascii="Times New Roman" w:eastAsia="Times New Roman" w:hAnsi="Times New Roman" w:cs="Times New Roman"/>
          <w:sz w:val="24"/>
          <w:szCs w:val="24"/>
          <w:lang w:eastAsia="en-IN"/>
        </w:rPr>
        <w:t xml:space="preserve">: Minimizes human error in diagnosis. </w:t>
      </w:r>
    </w:p>
    <w:p w:rsidR="007A2E75" w:rsidRPr="007A2E75" w:rsidRDefault="007A2E75" w:rsidP="007A2E7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b/>
          <w:bCs/>
          <w:sz w:val="24"/>
          <w:szCs w:val="24"/>
          <w:lang w:eastAsia="en-IN"/>
        </w:rPr>
        <w:t>Patient Management</w:t>
      </w:r>
      <w:r w:rsidRPr="007A2E75">
        <w:rPr>
          <w:rFonts w:ascii="Times New Roman" w:eastAsia="Times New Roman" w:hAnsi="Times New Roman" w:cs="Times New Roman"/>
          <w:sz w:val="24"/>
          <w:szCs w:val="24"/>
          <w:lang w:eastAsia="en-IN"/>
        </w:rPr>
        <w:t xml:space="preserve">: Helps in planning personalized treatment strategies.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5. Dataset Description</w:t>
      </w:r>
    </w:p>
    <w:p w:rsidR="007A2E75" w:rsidRPr="007A2E75" w:rsidRDefault="007A2E75" w:rsidP="007A2E75">
      <w:p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The dataset may include:</w:t>
      </w:r>
    </w:p>
    <w:p w:rsidR="007A2E75" w:rsidRPr="007A2E75" w:rsidRDefault="007A2E75" w:rsidP="007A2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Patient demographics (age, gender) </w:t>
      </w:r>
    </w:p>
    <w:p w:rsidR="007A2E75" w:rsidRPr="007A2E75" w:rsidRDefault="007A2E75" w:rsidP="007A2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A2E75">
        <w:rPr>
          <w:rFonts w:ascii="Times New Roman" w:eastAsia="Times New Roman" w:hAnsi="Times New Roman" w:cs="Times New Roman"/>
          <w:sz w:val="24"/>
          <w:szCs w:val="24"/>
          <w:lang w:eastAsia="en-IN"/>
        </w:rPr>
        <w:t>Behavioral</w:t>
      </w:r>
      <w:proofErr w:type="spellEnd"/>
      <w:r w:rsidRPr="007A2E75">
        <w:rPr>
          <w:rFonts w:ascii="Times New Roman" w:eastAsia="Times New Roman" w:hAnsi="Times New Roman" w:cs="Times New Roman"/>
          <w:sz w:val="24"/>
          <w:szCs w:val="24"/>
          <w:lang w:eastAsia="en-IN"/>
        </w:rPr>
        <w:t xml:space="preserve"> patterns </w:t>
      </w:r>
    </w:p>
    <w:p w:rsidR="007A2E75" w:rsidRPr="007A2E75" w:rsidRDefault="007A2E75" w:rsidP="007A2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Attention-related responses </w:t>
      </w:r>
    </w:p>
    <w:p w:rsidR="007A2E75" w:rsidRPr="007A2E75" w:rsidRDefault="007A2E75" w:rsidP="007A2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Hyperactivity indicators </w:t>
      </w:r>
    </w:p>
    <w:p w:rsidR="007A2E75" w:rsidRPr="007A2E75" w:rsidRDefault="007A2E75" w:rsidP="007A2E7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Clinical questionnaire responses </w:t>
      </w:r>
    </w:p>
    <w:p w:rsidR="007A2E75" w:rsidRPr="007A2E75" w:rsidRDefault="007A2E75" w:rsidP="007A2E75">
      <w:p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Example features:</w:t>
      </w:r>
    </w:p>
    <w:p w:rsidR="007A2E75" w:rsidRPr="007A2E75" w:rsidRDefault="007A2E75" w:rsidP="007A2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Difficulty concentrating </w:t>
      </w:r>
    </w:p>
    <w:p w:rsidR="007A2E75" w:rsidRPr="007A2E75" w:rsidRDefault="007A2E75" w:rsidP="007A2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Frequent forgetfulness </w:t>
      </w:r>
    </w:p>
    <w:p w:rsidR="007A2E75" w:rsidRPr="007A2E75" w:rsidRDefault="007A2E75" w:rsidP="007A2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Impulsiveness level </w:t>
      </w:r>
    </w:p>
    <w:p w:rsidR="007A2E75" w:rsidRPr="007A2E75" w:rsidRDefault="007A2E75" w:rsidP="007A2E7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Restlessness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29"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6. Methodology</w:t>
      </w:r>
    </w:p>
    <w:p w:rsidR="007A2E75" w:rsidRPr="007A2E75" w:rsidRDefault="007A2E75" w:rsidP="007A2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E75">
        <w:rPr>
          <w:rFonts w:ascii="Times New Roman" w:eastAsia="Times New Roman" w:hAnsi="Times New Roman" w:cs="Times New Roman"/>
          <w:b/>
          <w:bCs/>
          <w:sz w:val="27"/>
          <w:szCs w:val="27"/>
          <w:lang w:eastAsia="en-IN"/>
        </w:rPr>
        <w:t>Step 1: Data Collection</w:t>
      </w:r>
    </w:p>
    <w:p w:rsidR="007A2E75" w:rsidRPr="007A2E75" w:rsidRDefault="007A2E75" w:rsidP="007A2E7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Collect ADHD-related datasets from healthcare sources or public datasets. </w:t>
      </w:r>
    </w:p>
    <w:p w:rsidR="007A2E75" w:rsidRPr="007A2E75" w:rsidRDefault="007A2E75" w:rsidP="007A2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E75">
        <w:rPr>
          <w:rFonts w:ascii="Times New Roman" w:eastAsia="Times New Roman" w:hAnsi="Times New Roman" w:cs="Times New Roman"/>
          <w:b/>
          <w:bCs/>
          <w:sz w:val="27"/>
          <w:szCs w:val="27"/>
          <w:lang w:eastAsia="en-IN"/>
        </w:rPr>
        <w:t xml:space="preserve">Step 2: Data </w:t>
      </w:r>
      <w:proofErr w:type="spellStart"/>
      <w:r w:rsidRPr="007A2E75">
        <w:rPr>
          <w:rFonts w:ascii="Times New Roman" w:eastAsia="Times New Roman" w:hAnsi="Times New Roman" w:cs="Times New Roman"/>
          <w:b/>
          <w:bCs/>
          <w:sz w:val="27"/>
          <w:szCs w:val="27"/>
          <w:lang w:eastAsia="en-IN"/>
        </w:rPr>
        <w:t>Preprocessing</w:t>
      </w:r>
      <w:proofErr w:type="spellEnd"/>
    </w:p>
    <w:p w:rsidR="007A2E75" w:rsidRPr="007A2E75" w:rsidRDefault="007A2E75" w:rsidP="007A2E7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Handle missing values </w:t>
      </w:r>
    </w:p>
    <w:p w:rsidR="007A2E75" w:rsidRPr="007A2E75" w:rsidRDefault="007A2E75" w:rsidP="007A2E7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Encode categorical variables </w:t>
      </w:r>
    </w:p>
    <w:p w:rsidR="007A2E75" w:rsidRPr="007A2E75" w:rsidRDefault="007A2E75" w:rsidP="007A2E7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Normalize/scale data if needed </w:t>
      </w:r>
    </w:p>
    <w:p w:rsidR="007A2E75" w:rsidRPr="007A2E75" w:rsidRDefault="007A2E75" w:rsidP="007A2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E75">
        <w:rPr>
          <w:rFonts w:ascii="Times New Roman" w:eastAsia="Times New Roman" w:hAnsi="Times New Roman" w:cs="Times New Roman"/>
          <w:b/>
          <w:bCs/>
          <w:sz w:val="27"/>
          <w:szCs w:val="27"/>
          <w:lang w:eastAsia="en-IN"/>
        </w:rPr>
        <w:t>Step 3: Feature Selection</w:t>
      </w:r>
    </w:p>
    <w:p w:rsidR="007A2E75" w:rsidRPr="007A2E75" w:rsidRDefault="007A2E75" w:rsidP="007A2E7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Identify important features affecting ADHD prediction </w:t>
      </w:r>
    </w:p>
    <w:p w:rsidR="007A2E75" w:rsidRPr="007A2E75" w:rsidRDefault="007A2E75" w:rsidP="007A2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E75">
        <w:rPr>
          <w:rFonts w:ascii="Times New Roman" w:eastAsia="Times New Roman" w:hAnsi="Times New Roman" w:cs="Times New Roman"/>
          <w:b/>
          <w:bCs/>
          <w:sz w:val="27"/>
          <w:szCs w:val="27"/>
          <w:lang w:eastAsia="en-IN"/>
        </w:rPr>
        <w:t>Step 4: Model Building</w:t>
      </w:r>
    </w:p>
    <w:p w:rsidR="007A2E75" w:rsidRPr="007A2E75" w:rsidRDefault="007A2E75" w:rsidP="007A2E7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Use </w:t>
      </w:r>
      <w:r w:rsidRPr="007A2E75">
        <w:rPr>
          <w:rFonts w:ascii="Times New Roman" w:eastAsia="Times New Roman" w:hAnsi="Times New Roman" w:cs="Times New Roman"/>
          <w:b/>
          <w:bCs/>
          <w:sz w:val="24"/>
          <w:szCs w:val="24"/>
          <w:lang w:eastAsia="en-IN"/>
        </w:rPr>
        <w:t>Random Forest Classifier</w:t>
      </w:r>
      <w:r w:rsidRPr="007A2E75">
        <w:rPr>
          <w:rFonts w:ascii="Times New Roman" w:eastAsia="Times New Roman" w:hAnsi="Times New Roman" w:cs="Times New Roman"/>
          <w:sz w:val="24"/>
          <w:szCs w:val="24"/>
          <w:lang w:eastAsia="en-IN"/>
        </w:rPr>
        <w:t xml:space="preserve"> </w:t>
      </w:r>
    </w:p>
    <w:p w:rsidR="007A2E75" w:rsidRPr="007A2E75" w:rsidRDefault="007A2E75" w:rsidP="007A2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A2E75">
        <w:rPr>
          <w:rFonts w:ascii="Courier New" w:eastAsia="Times New Roman" w:hAnsi="Courier New" w:cs="Courier New"/>
          <w:sz w:val="20"/>
          <w:szCs w:val="20"/>
          <w:lang w:eastAsia="en-IN"/>
        </w:rPr>
        <w:t>from</w:t>
      </w:r>
      <w:proofErr w:type="gramEnd"/>
      <w:r w:rsidRPr="007A2E75">
        <w:rPr>
          <w:rFonts w:ascii="Courier New" w:eastAsia="Times New Roman" w:hAnsi="Courier New" w:cs="Courier New"/>
          <w:sz w:val="20"/>
          <w:szCs w:val="20"/>
          <w:lang w:eastAsia="en-IN"/>
        </w:rPr>
        <w:t xml:space="preserve"> </w:t>
      </w:r>
      <w:proofErr w:type="spellStart"/>
      <w:r w:rsidRPr="007A2E75">
        <w:rPr>
          <w:rFonts w:ascii="Courier New" w:eastAsia="Times New Roman" w:hAnsi="Courier New" w:cs="Courier New"/>
          <w:sz w:val="20"/>
          <w:szCs w:val="20"/>
          <w:lang w:eastAsia="en-IN"/>
        </w:rPr>
        <w:t>sklearn.ensemble</w:t>
      </w:r>
      <w:proofErr w:type="spellEnd"/>
      <w:r w:rsidRPr="007A2E75">
        <w:rPr>
          <w:rFonts w:ascii="Courier New" w:eastAsia="Times New Roman" w:hAnsi="Courier New" w:cs="Courier New"/>
          <w:sz w:val="20"/>
          <w:szCs w:val="20"/>
          <w:lang w:eastAsia="en-IN"/>
        </w:rPr>
        <w:t xml:space="preserve"> import </w:t>
      </w:r>
      <w:proofErr w:type="spellStart"/>
      <w:r w:rsidRPr="007A2E75">
        <w:rPr>
          <w:rFonts w:ascii="Courier New" w:eastAsia="Times New Roman" w:hAnsi="Courier New" w:cs="Courier New"/>
          <w:sz w:val="20"/>
          <w:szCs w:val="20"/>
          <w:lang w:eastAsia="en-IN"/>
        </w:rPr>
        <w:t>RandomForestClassifier</w:t>
      </w:r>
      <w:proofErr w:type="spellEnd"/>
      <w:r w:rsidRPr="007A2E75">
        <w:rPr>
          <w:rFonts w:ascii="Courier New" w:eastAsia="Times New Roman" w:hAnsi="Courier New" w:cs="Courier New"/>
          <w:sz w:val="20"/>
          <w:szCs w:val="20"/>
          <w:lang w:eastAsia="en-IN"/>
        </w:rPr>
        <w:br/>
      </w:r>
      <w:r w:rsidRPr="007A2E75">
        <w:rPr>
          <w:rFonts w:ascii="Courier New" w:eastAsia="Times New Roman" w:hAnsi="Courier New" w:cs="Courier New"/>
          <w:sz w:val="20"/>
          <w:szCs w:val="20"/>
          <w:lang w:eastAsia="en-IN"/>
        </w:rPr>
        <w:br/>
        <w:t xml:space="preserve">model = </w:t>
      </w:r>
      <w:proofErr w:type="spellStart"/>
      <w:r w:rsidRPr="007A2E75">
        <w:rPr>
          <w:rFonts w:ascii="Courier New" w:eastAsia="Times New Roman" w:hAnsi="Courier New" w:cs="Courier New"/>
          <w:sz w:val="20"/>
          <w:szCs w:val="20"/>
          <w:lang w:eastAsia="en-IN"/>
        </w:rPr>
        <w:t>RandomForestClassifier</w:t>
      </w:r>
      <w:proofErr w:type="spellEnd"/>
      <w:r w:rsidRPr="007A2E75">
        <w:rPr>
          <w:rFonts w:ascii="Courier New" w:eastAsia="Times New Roman" w:hAnsi="Courier New" w:cs="Courier New"/>
          <w:sz w:val="20"/>
          <w:szCs w:val="20"/>
          <w:lang w:eastAsia="en-IN"/>
        </w:rPr>
        <w:t>(</w:t>
      </w:r>
      <w:proofErr w:type="spellStart"/>
      <w:r w:rsidRPr="007A2E75">
        <w:rPr>
          <w:rFonts w:ascii="Courier New" w:eastAsia="Times New Roman" w:hAnsi="Courier New" w:cs="Courier New"/>
          <w:sz w:val="20"/>
          <w:szCs w:val="20"/>
          <w:lang w:eastAsia="en-IN"/>
        </w:rPr>
        <w:t>n_estimators</w:t>
      </w:r>
      <w:proofErr w:type="spellEnd"/>
      <w:r w:rsidRPr="007A2E75">
        <w:rPr>
          <w:rFonts w:ascii="Courier New" w:eastAsia="Times New Roman" w:hAnsi="Courier New" w:cs="Courier New"/>
          <w:sz w:val="20"/>
          <w:szCs w:val="20"/>
          <w:lang w:eastAsia="en-IN"/>
        </w:rPr>
        <w:t xml:space="preserve">=100, </w:t>
      </w:r>
      <w:proofErr w:type="spellStart"/>
      <w:r w:rsidRPr="007A2E75">
        <w:rPr>
          <w:rFonts w:ascii="Courier New" w:eastAsia="Times New Roman" w:hAnsi="Courier New" w:cs="Courier New"/>
          <w:sz w:val="20"/>
          <w:szCs w:val="20"/>
          <w:lang w:eastAsia="en-IN"/>
        </w:rPr>
        <w:t>random_state</w:t>
      </w:r>
      <w:proofErr w:type="spellEnd"/>
      <w:r w:rsidRPr="007A2E75">
        <w:rPr>
          <w:rFonts w:ascii="Courier New" w:eastAsia="Times New Roman" w:hAnsi="Courier New" w:cs="Courier New"/>
          <w:sz w:val="20"/>
          <w:szCs w:val="20"/>
          <w:lang w:eastAsia="en-IN"/>
        </w:rPr>
        <w:t>=42)</w:t>
      </w:r>
      <w:r w:rsidRPr="007A2E75">
        <w:rPr>
          <w:rFonts w:ascii="Courier New" w:eastAsia="Times New Roman" w:hAnsi="Courier New" w:cs="Courier New"/>
          <w:sz w:val="20"/>
          <w:szCs w:val="20"/>
          <w:lang w:eastAsia="en-IN"/>
        </w:rPr>
        <w:br/>
      </w:r>
      <w:proofErr w:type="spellStart"/>
      <w:r w:rsidRPr="007A2E75">
        <w:rPr>
          <w:rFonts w:ascii="Courier New" w:eastAsia="Times New Roman" w:hAnsi="Courier New" w:cs="Courier New"/>
          <w:sz w:val="20"/>
          <w:szCs w:val="20"/>
          <w:lang w:eastAsia="en-IN"/>
        </w:rPr>
        <w:t>model.fit</w:t>
      </w:r>
      <w:proofErr w:type="spellEnd"/>
      <w:r w:rsidRPr="007A2E75">
        <w:rPr>
          <w:rFonts w:ascii="Courier New" w:eastAsia="Times New Roman" w:hAnsi="Courier New" w:cs="Courier New"/>
          <w:sz w:val="20"/>
          <w:szCs w:val="20"/>
          <w:lang w:eastAsia="en-IN"/>
        </w:rPr>
        <w:t>(</w:t>
      </w:r>
      <w:proofErr w:type="spellStart"/>
      <w:r w:rsidRPr="007A2E75">
        <w:rPr>
          <w:rFonts w:ascii="Courier New" w:eastAsia="Times New Roman" w:hAnsi="Courier New" w:cs="Courier New"/>
          <w:sz w:val="20"/>
          <w:szCs w:val="20"/>
          <w:lang w:eastAsia="en-IN"/>
        </w:rPr>
        <w:t>X_train</w:t>
      </w:r>
      <w:proofErr w:type="spellEnd"/>
      <w:r w:rsidRPr="007A2E75">
        <w:rPr>
          <w:rFonts w:ascii="Courier New" w:eastAsia="Times New Roman" w:hAnsi="Courier New" w:cs="Courier New"/>
          <w:sz w:val="20"/>
          <w:szCs w:val="20"/>
          <w:lang w:eastAsia="en-IN"/>
        </w:rPr>
        <w:t xml:space="preserve">, </w:t>
      </w:r>
      <w:proofErr w:type="spellStart"/>
      <w:r w:rsidRPr="007A2E75">
        <w:rPr>
          <w:rFonts w:ascii="Courier New" w:eastAsia="Times New Roman" w:hAnsi="Courier New" w:cs="Courier New"/>
          <w:sz w:val="20"/>
          <w:szCs w:val="20"/>
          <w:lang w:eastAsia="en-IN"/>
        </w:rPr>
        <w:t>y_train</w:t>
      </w:r>
      <w:proofErr w:type="spellEnd"/>
      <w:r w:rsidRPr="007A2E75">
        <w:rPr>
          <w:rFonts w:ascii="Courier New" w:eastAsia="Times New Roman" w:hAnsi="Courier New" w:cs="Courier New"/>
          <w:sz w:val="20"/>
          <w:szCs w:val="20"/>
          <w:lang w:eastAsia="en-IN"/>
        </w:rPr>
        <w:t>)</w:t>
      </w:r>
    </w:p>
    <w:p w:rsidR="007A2E75" w:rsidRPr="007A2E75" w:rsidRDefault="007A2E75" w:rsidP="007A2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A2E75">
        <w:rPr>
          <w:rFonts w:ascii="Times New Roman" w:eastAsia="Times New Roman" w:hAnsi="Times New Roman" w:cs="Times New Roman"/>
          <w:b/>
          <w:bCs/>
          <w:sz w:val="27"/>
          <w:szCs w:val="27"/>
          <w:lang w:eastAsia="en-IN"/>
        </w:rPr>
        <w:t>Step 5: Model Evaluation</w:t>
      </w:r>
    </w:p>
    <w:p w:rsidR="007A2E75" w:rsidRPr="007A2E75" w:rsidRDefault="007A2E75" w:rsidP="007A2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Accuracy </w:t>
      </w:r>
    </w:p>
    <w:p w:rsidR="007A2E75" w:rsidRPr="007A2E75" w:rsidRDefault="007A2E75" w:rsidP="007A2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lastRenderedPageBreak/>
        <w:t xml:space="preserve">Precision </w:t>
      </w:r>
    </w:p>
    <w:p w:rsidR="007A2E75" w:rsidRPr="007A2E75" w:rsidRDefault="007A2E75" w:rsidP="007A2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Recall </w:t>
      </w:r>
    </w:p>
    <w:p w:rsidR="007A2E75" w:rsidRPr="007A2E75" w:rsidRDefault="007A2E75" w:rsidP="007A2E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Confusion Matrix </w:t>
      </w:r>
    </w:p>
    <w:p w:rsidR="007A2E75" w:rsidRPr="007A2E75" w:rsidRDefault="007A2E75" w:rsidP="007A2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7A2E75">
        <w:rPr>
          <w:rFonts w:ascii="Courier New" w:eastAsia="Times New Roman" w:hAnsi="Courier New" w:cs="Courier New"/>
          <w:sz w:val="20"/>
          <w:szCs w:val="20"/>
          <w:lang w:eastAsia="en-IN"/>
        </w:rPr>
        <w:t>from</w:t>
      </w:r>
      <w:proofErr w:type="gramEnd"/>
      <w:r w:rsidRPr="007A2E75">
        <w:rPr>
          <w:rFonts w:ascii="Courier New" w:eastAsia="Times New Roman" w:hAnsi="Courier New" w:cs="Courier New"/>
          <w:sz w:val="20"/>
          <w:szCs w:val="20"/>
          <w:lang w:eastAsia="en-IN"/>
        </w:rPr>
        <w:t xml:space="preserve"> </w:t>
      </w:r>
      <w:proofErr w:type="spellStart"/>
      <w:r w:rsidRPr="007A2E75">
        <w:rPr>
          <w:rFonts w:ascii="Courier New" w:eastAsia="Times New Roman" w:hAnsi="Courier New" w:cs="Courier New"/>
          <w:sz w:val="20"/>
          <w:szCs w:val="20"/>
          <w:lang w:eastAsia="en-IN"/>
        </w:rPr>
        <w:t>sklearn.metrics</w:t>
      </w:r>
      <w:proofErr w:type="spellEnd"/>
      <w:r w:rsidRPr="007A2E75">
        <w:rPr>
          <w:rFonts w:ascii="Courier New" w:eastAsia="Times New Roman" w:hAnsi="Courier New" w:cs="Courier New"/>
          <w:sz w:val="20"/>
          <w:szCs w:val="20"/>
          <w:lang w:eastAsia="en-IN"/>
        </w:rPr>
        <w:t xml:space="preserve"> import </w:t>
      </w:r>
      <w:proofErr w:type="spellStart"/>
      <w:r w:rsidRPr="007A2E75">
        <w:rPr>
          <w:rFonts w:ascii="Courier New" w:eastAsia="Times New Roman" w:hAnsi="Courier New" w:cs="Courier New"/>
          <w:sz w:val="20"/>
          <w:szCs w:val="20"/>
          <w:lang w:eastAsia="en-IN"/>
        </w:rPr>
        <w:t>accuracy_score</w:t>
      </w:r>
      <w:proofErr w:type="spellEnd"/>
      <w:r w:rsidRPr="007A2E75">
        <w:rPr>
          <w:rFonts w:ascii="Courier New" w:eastAsia="Times New Roman" w:hAnsi="Courier New" w:cs="Courier New"/>
          <w:sz w:val="20"/>
          <w:szCs w:val="20"/>
          <w:lang w:eastAsia="en-IN"/>
        </w:rPr>
        <w:br/>
      </w:r>
      <w:r w:rsidRPr="007A2E75">
        <w:rPr>
          <w:rFonts w:ascii="Courier New" w:eastAsia="Times New Roman" w:hAnsi="Courier New" w:cs="Courier New"/>
          <w:sz w:val="20"/>
          <w:szCs w:val="20"/>
          <w:lang w:eastAsia="en-IN"/>
        </w:rPr>
        <w:br/>
      </w:r>
      <w:proofErr w:type="spellStart"/>
      <w:r w:rsidRPr="007A2E75">
        <w:rPr>
          <w:rFonts w:ascii="Courier New" w:eastAsia="Times New Roman" w:hAnsi="Courier New" w:cs="Courier New"/>
          <w:sz w:val="20"/>
          <w:szCs w:val="20"/>
          <w:lang w:eastAsia="en-IN"/>
        </w:rPr>
        <w:t>y_pred</w:t>
      </w:r>
      <w:proofErr w:type="spellEnd"/>
      <w:r w:rsidRPr="007A2E75">
        <w:rPr>
          <w:rFonts w:ascii="Courier New" w:eastAsia="Times New Roman" w:hAnsi="Courier New" w:cs="Courier New"/>
          <w:sz w:val="20"/>
          <w:szCs w:val="20"/>
          <w:lang w:eastAsia="en-IN"/>
        </w:rPr>
        <w:t xml:space="preserve"> = </w:t>
      </w:r>
      <w:proofErr w:type="spellStart"/>
      <w:r w:rsidRPr="007A2E75">
        <w:rPr>
          <w:rFonts w:ascii="Courier New" w:eastAsia="Times New Roman" w:hAnsi="Courier New" w:cs="Courier New"/>
          <w:sz w:val="20"/>
          <w:szCs w:val="20"/>
          <w:lang w:eastAsia="en-IN"/>
        </w:rPr>
        <w:t>model.predict</w:t>
      </w:r>
      <w:proofErr w:type="spellEnd"/>
      <w:r w:rsidRPr="007A2E75">
        <w:rPr>
          <w:rFonts w:ascii="Courier New" w:eastAsia="Times New Roman" w:hAnsi="Courier New" w:cs="Courier New"/>
          <w:sz w:val="20"/>
          <w:szCs w:val="20"/>
          <w:lang w:eastAsia="en-IN"/>
        </w:rPr>
        <w:t>(</w:t>
      </w:r>
      <w:proofErr w:type="spellStart"/>
      <w:r w:rsidRPr="007A2E75">
        <w:rPr>
          <w:rFonts w:ascii="Courier New" w:eastAsia="Times New Roman" w:hAnsi="Courier New" w:cs="Courier New"/>
          <w:sz w:val="20"/>
          <w:szCs w:val="20"/>
          <w:lang w:eastAsia="en-IN"/>
        </w:rPr>
        <w:t>X_test</w:t>
      </w:r>
      <w:proofErr w:type="spellEnd"/>
      <w:r w:rsidRPr="007A2E75">
        <w:rPr>
          <w:rFonts w:ascii="Courier New" w:eastAsia="Times New Roman" w:hAnsi="Courier New" w:cs="Courier New"/>
          <w:sz w:val="20"/>
          <w:szCs w:val="20"/>
          <w:lang w:eastAsia="en-IN"/>
        </w:rPr>
        <w:t>)</w:t>
      </w:r>
      <w:r w:rsidRPr="007A2E75">
        <w:rPr>
          <w:rFonts w:ascii="Courier New" w:eastAsia="Times New Roman" w:hAnsi="Courier New" w:cs="Courier New"/>
          <w:sz w:val="20"/>
          <w:szCs w:val="20"/>
          <w:lang w:eastAsia="en-IN"/>
        </w:rPr>
        <w:br/>
        <w:t xml:space="preserve">accuracy = </w:t>
      </w:r>
      <w:proofErr w:type="spellStart"/>
      <w:r w:rsidRPr="007A2E75">
        <w:rPr>
          <w:rFonts w:ascii="Courier New" w:eastAsia="Times New Roman" w:hAnsi="Courier New" w:cs="Courier New"/>
          <w:sz w:val="20"/>
          <w:szCs w:val="20"/>
          <w:lang w:eastAsia="en-IN"/>
        </w:rPr>
        <w:t>accuracy_score</w:t>
      </w:r>
      <w:proofErr w:type="spellEnd"/>
      <w:r w:rsidRPr="007A2E75">
        <w:rPr>
          <w:rFonts w:ascii="Courier New" w:eastAsia="Times New Roman" w:hAnsi="Courier New" w:cs="Courier New"/>
          <w:sz w:val="20"/>
          <w:szCs w:val="20"/>
          <w:lang w:eastAsia="en-IN"/>
        </w:rPr>
        <w:t>(</w:t>
      </w:r>
      <w:proofErr w:type="spellStart"/>
      <w:r w:rsidRPr="007A2E75">
        <w:rPr>
          <w:rFonts w:ascii="Courier New" w:eastAsia="Times New Roman" w:hAnsi="Courier New" w:cs="Courier New"/>
          <w:sz w:val="20"/>
          <w:szCs w:val="20"/>
          <w:lang w:eastAsia="en-IN"/>
        </w:rPr>
        <w:t>y_test</w:t>
      </w:r>
      <w:proofErr w:type="spellEnd"/>
      <w:r w:rsidRPr="007A2E75">
        <w:rPr>
          <w:rFonts w:ascii="Courier New" w:eastAsia="Times New Roman" w:hAnsi="Courier New" w:cs="Courier New"/>
          <w:sz w:val="20"/>
          <w:szCs w:val="20"/>
          <w:lang w:eastAsia="en-IN"/>
        </w:rPr>
        <w:t xml:space="preserve">, </w:t>
      </w:r>
      <w:proofErr w:type="spellStart"/>
      <w:r w:rsidRPr="007A2E75">
        <w:rPr>
          <w:rFonts w:ascii="Courier New" w:eastAsia="Times New Roman" w:hAnsi="Courier New" w:cs="Courier New"/>
          <w:sz w:val="20"/>
          <w:szCs w:val="20"/>
          <w:lang w:eastAsia="en-IN"/>
        </w:rPr>
        <w:t>y_pred</w:t>
      </w:r>
      <w:proofErr w:type="spellEnd"/>
      <w:r w:rsidRPr="007A2E75">
        <w:rPr>
          <w:rFonts w:ascii="Courier New" w:eastAsia="Times New Roman" w:hAnsi="Courier New" w:cs="Courier New"/>
          <w:sz w:val="20"/>
          <w:szCs w:val="20"/>
          <w:lang w:eastAsia="en-IN"/>
        </w:rPr>
        <w:t>)</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30" style="width:0;height:1.5pt" o:hralign="center" o:hrstd="t" o:hr="t" fillcolor="#a0a0a0" stroked="f"/>
        </w:pict>
      </w:r>
    </w:p>
    <w:p w:rsidR="007A2E75" w:rsidRPr="00C138F2" w:rsidRDefault="007A2E75" w:rsidP="007A2E7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138F2">
        <w:rPr>
          <w:rFonts w:ascii="Times New Roman" w:eastAsia="Times New Roman" w:hAnsi="Times New Roman" w:cs="Times New Roman"/>
          <w:b/>
          <w:bCs/>
          <w:sz w:val="24"/>
          <w:szCs w:val="24"/>
          <w:lang w:eastAsia="en-IN"/>
        </w:rPr>
        <w:t>7. Why Random Forest?</w:t>
      </w:r>
    </w:p>
    <w:p w:rsidR="0034117C" w:rsidRPr="007A2E75" w:rsidRDefault="00C138F2"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138F2">
        <w:rPr>
          <w:sz w:val="24"/>
          <w:szCs w:val="24"/>
        </w:rPr>
        <w:t xml:space="preserve">Random Forest is chosen for this ADHD prediction project because it provides high accuracy and reliable results, which are essential in healthcare applications. It works well with both numerical and categorical data, making it suitable for handling </w:t>
      </w:r>
      <w:proofErr w:type="spellStart"/>
      <w:r w:rsidRPr="00C138F2">
        <w:rPr>
          <w:sz w:val="24"/>
          <w:szCs w:val="24"/>
        </w:rPr>
        <w:t>behavioral</w:t>
      </w:r>
      <w:proofErr w:type="spellEnd"/>
      <w:r w:rsidRPr="00C138F2">
        <w:rPr>
          <w:sz w:val="24"/>
          <w:szCs w:val="24"/>
        </w:rPr>
        <w:t xml:space="preserve"> and questionnaire-based datasets. Unlike a single decision tree, it reduces </w:t>
      </w:r>
      <w:proofErr w:type="spellStart"/>
      <w:r w:rsidRPr="00C138F2">
        <w:rPr>
          <w:sz w:val="24"/>
          <w:szCs w:val="24"/>
        </w:rPr>
        <w:t>overfitting</w:t>
      </w:r>
      <w:proofErr w:type="spellEnd"/>
      <w:r w:rsidRPr="00C138F2">
        <w:rPr>
          <w:sz w:val="24"/>
          <w:szCs w:val="24"/>
        </w:rPr>
        <w:t xml:space="preserve"> by using multiple trees and improves prediction performance. It is also robust to noise and missing data, which are common in medical datasets. Additionally, Random Forest helps identify important features influencing ADHD, supporting doctors in better understanding and decision-making. Overall, it is a powerful, efficient, and widely used algorithm for classification problems in healthcare</w:t>
      </w:r>
      <w:r>
        <w:t>.</w:t>
      </w:r>
      <w:bookmarkStart w:id="0" w:name="_GoBack"/>
      <w:bookmarkEnd w:id="0"/>
    </w:p>
    <w:p w:rsidR="007A2E75" w:rsidRPr="007A2E75" w:rsidRDefault="007A2E75" w:rsidP="007A2E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Handles large datasets efficiently </w:t>
      </w:r>
    </w:p>
    <w:p w:rsidR="007A2E75" w:rsidRPr="007A2E75" w:rsidRDefault="007A2E75" w:rsidP="007A2E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Reduces </w:t>
      </w:r>
      <w:proofErr w:type="spellStart"/>
      <w:r w:rsidRPr="007A2E75">
        <w:rPr>
          <w:rFonts w:ascii="Times New Roman" w:eastAsia="Times New Roman" w:hAnsi="Times New Roman" w:cs="Times New Roman"/>
          <w:sz w:val="24"/>
          <w:szCs w:val="24"/>
          <w:lang w:eastAsia="en-IN"/>
        </w:rPr>
        <w:t>overfitting</w:t>
      </w:r>
      <w:proofErr w:type="spellEnd"/>
      <w:r w:rsidRPr="007A2E75">
        <w:rPr>
          <w:rFonts w:ascii="Times New Roman" w:eastAsia="Times New Roman" w:hAnsi="Times New Roman" w:cs="Times New Roman"/>
          <w:sz w:val="24"/>
          <w:szCs w:val="24"/>
          <w:lang w:eastAsia="en-IN"/>
        </w:rPr>
        <w:t xml:space="preserve"> compared to decision trees </w:t>
      </w:r>
    </w:p>
    <w:p w:rsidR="007A2E75" w:rsidRPr="007A2E75" w:rsidRDefault="007A2E75" w:rsidP="007A2E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Works well with both categorical and numerical data </w:t>
      </w:r>
    </w:p>
    <w:p w:rsidR="007A2E75" w:rsidRPr="007A2E75" w:rsidRDefault="007A2E75" w:rsidP="007A2E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Provides feature importance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31"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8. System Architecture</w:t>
      </w:r>
    </w:p>
    <w:p w:rsidR="007A2E75" w:rsidRPr="007A2E75" w:rsidRDefault="007A2E75" w:rsidP="007A2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Data Input </w:t>
      </w:r>
    </w:p>
    <w:p w:rsidR="007A2E75" w:rsidRPr="007A2E75" w:rsidRDefault="007A2E75" w:rsidP="007A2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Data </w:t>
      </w:r>
      <w:proofErr w:type="spellStart"/>
      <w:r w:rsidRPr="007A2E75">
        <w:rPr>
          <w:rFonts w:ascii="Times New Roman" w:eastAsia="Times New Roman" w:hAnsi="Times New Roman" w:cs="Times New Roman"/>
          <w:sz w:val="24"/>
          <w:szCs w:val="24"/>
          <w:lang w:eastAsia="en-IN"/>
        </w:rPr>
        <w:t>Preprocessing</w:t>
      </w:r>
      <w:proofErr w:type="spellEnd"/>
      <w:r w:rsidRPr="007A2E75">
        <w:rPr>
          <w:rFonts w:ascii="Times New Roman" w:eastAsia="Times New Roman" w:hAnsi="Times New Roman" w:cs="Times New Roman"/>
          <w:sz w:val="24"/>
          <w:szCs w:val="24"/>
          <w:lang w:eastAsia="en-IN"/>
        </w:rPr>
        <w:t xml:space="preserve"> </w:t>
      </w:r>
    </w:p>
    <w:p w:rsidR="007A2E75" w:rsidRPr="007A2E75" w:rsidRDefault="007A2E75" w:rsidP="007A2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Feature Selection </w:t>
      </w:r>
    </w:p>
    <w:p w:rsidR="007A2E75" w:rsidRPr="007A2E75" w:rsidRDefault="007A2E75" w:rsidP="007A2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Random Forest Model </w:t>
      </w:r>
    </w:p>
    <w:p w:rsidR="007A2E75" w:rsidRPr="007A2E75" w:rsidRDefault="007A2E75" w:rsidP="007A2E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Prediction Output (ADHD / Non-ADHD)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32"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9. Expected Results</w:t>
      </w:r>
    </w:p>
    <w:p w:rsidR="007A2E75" w:rsidRPr="007A2E75" w:rsidRDefault="007A2E75" w:rsidP="007A2E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High accuracy in predicting ADHD cases </w:t>
      </w:r>
    </w:p>
    <w:p w:rsidR="007A2E75" w:rsidRPr="007A2E75" w:rsidRDefault="007A2E75" w:rsidP="007A2E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Identification of key </w:t>
      </w:r>
      <w:proofErr w:type="spellStart"/>
      <w:r w:rsidRPr="007A2E75">
        <w:rPr>
          <w:rFonts w:ascii="Times New Roman" w:eastAsia="Times New Roman" w:hAnsi="Times New Roman" w:cs="Times New Roman"/>
          <w:sz w:val="24"/>
          <w:szCs w:val="24"/>
          <w:lang w:eastAsia="en-IN"/>
        </w:rPr>
        <w:t>behavioral</w:t>
      </w:r>
      <w:proofErr w:type="spellEnd"/>
      <w:r w:rsidRPr="007A2E75">
        <w:rPr>
          <w:rFonts w:ascii="Times New Roman" w:eastAsia="Times New Roman" w:hAnsi="Times New Roman" w:cs="Times New Roman"/>
          <w:sz w:val="24"/>
          <w:szCs w:val="24"/>
          <w:lang w:eastAsia="en-IN"/>
        </w:rPr>
        <w:t xml:space="preserve"> indicators </w:t>
      </w:r>
    </w:p>
    <w:p w:rsidR="007A2E75" w:rsidRPr="007A2E75" w:rsidRDefault="007A2E75" w:rsidP="007A2E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Reliable decision-support system for clinicians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33"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10. Future Enhancements</w:t>
      </w:r>
    </w:p>
    <w:p w:rsidR="007A2E75" w:rsidRPr="007A2E75" w:rsidRDefault="007A2E75" w:rsidP="007A2E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lastRenderedPageBreak/>
        <w:t xml:space="preserve">Integration with hospital management systems </w:t>
      </w:r>
    </w:p>
    <w:p w:rsidR="007A2E75" w:rsidRPr="007A2E75" w:rsidRDefault="007A2E75" w:rsidP="007A2E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Use of deep learning for improved accuracy </w:t>
      </w:r>
    </w:p>
    <w:p w:rsidR="007A2E75" w:rsidRPr="007A2E75" w:rsidRDefault="007A2E75" w:rsidP="007A2E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Real-time ADHD prediction using mobile apps </w:t>
      </w:r>
    </w:p>
    <w:p w:rsidR="007A2E75" w:rsidRPr="007A2E75" w:rsidRDefault="007A2E75" w:rsidP="007A2E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Inclusion of more diverse datasets </w:t>
      </w:r>
    </w:p>
    <w:p w:rsidR="007A2E75" w:rsidRPr="007A2E75" w:rsidRDefault="007A2E75" w:rsidP="007A2E75">
      <w:pPr>
        <w:spacing w:after="0"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pict>
          <v:rect id="_x0000_i1034" style="width:0;height:1.5pt" o:hralign="center" o:hrstd="t" o:hr="t" fillcolor="#a0a0a0" stroked="f"/>
        </w:pict>
      </w:r>
    </w:p>
    <w:p w:rsidR="007A2E75" w:rsidRPr="007A2E75" w:rsidRDefault="007A2E75" w:rsidP="007A2E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2E75">
        <w:rPr>
          <w:rFonts w:ascii="Times New Roman" w:eastAsia="Times New Roman" w:hAnsi="Times New Roman" w:cs="Times New Roman"/>
          <w:b/>
          <w:bCs/>
          <w:sz w:val="36"/>
          <w:szCs w:val="36"/>
          <w:lang w:eastAsia="en-IN"/>
        </w:rPr>
        <w:t>11. Conclusion</w:t>
      </w:r>
    </w:p>
    <w:p w:rsidR="007A2E75" w:rsidRPr="007A2E75" w:rsidRDefault="007A2E75" w:rsidP="007A2E75">
      <w:pPr>
        <w:spacing w:before="100" w:beforeAutospacing="1" w:after="100" w:afterAutospacing="1" w:line="240" w:lineRule="auto"/>
        <w:rPr>
          <w:rFonts w:ascii="Times New Roman" w:eastAsia="Times New Roman" w:hAnsi="Times New Roman" w:cs="Times New Roman"/>
          <w:sz w:val="24"/>
          <w:szCs w:val="24"/>
          <w:lang w:eastAsia="en-IN"/>
        </w:rPr>
      </w:pPr>
      <w:r w:rsidRPr="007A2E75">
        <w:rPr>
          <w:rFonts w:ascii="Times New Roman" w:eastAsia="Times New Roman" w:hAnsi="Times New Roman" w:cs="Times New Roman"/>
          <w:sz w:val="24"/>
          <w:szCs w:val="24"/>
          <w:lang w:eastAsia="en-IN"/>
        </w:rPr>
        <w:t xml:space="preserve">This project demonstrates how machine learning, specifically </w:t>
      </w:r>
      <w:r w:rsidRPr="007A2E75">
        <w:rPr>
          <w:rFonts w:ascii="Times New Roman" w:eastAsia="Times New Roman" w:hAnsi="Times New Roman" w:cs="Times New Roman"/>
          <w:b/>
          <w:bCs/>
          <w:sz w:val="24"/>
          <w:szCs w:val="24"/>
          <w:lang w:eastAsia="en-IN"/>
        </w:rPr>
        <w:t>Random Forest Classification</w:t>
      </w:r>
      <w:r w:rsidRPr="007A2E75">
        <w:rPr>
          <w:rFonts w:ascii="Times New Roman" w:eastAsia="Times New Roman" w:hAnsi="Times New Roman" w:cs="Times New Roman"/>
          <w:sz w:val="24"/>
          <w:szCs w:val="24"/>
          <w:lang w:eastAsia="en-IN"/>
        </w:rPr>
        <w:t>, can be effectively used to predict ADHD. It supports healthcare professionals by providing faster and more accurate insights, ultimately improving patient care and diagnosis efficiency.</w:t>
      </w:r>
    </w:p>
    <w:p w:rsidR="0078421B" w:rsidRDefault="0078421B"/>
    <w:sectPr w:rsidR="00784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84FAE"/>
    <w:multiLevelType w:val="multilevel"/>
    <w:tmpl w:val="FB24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D6EAA"/>
    <w:multiLevelType w:val="multilevel"/>
    <w:tmpl w:val="9CD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A3A0A"/>
    <w:multiLevelType w:val="multilevel"/>
    <w:tmpl w:val="BE6E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EC5F27"/>
    <w:multiLevelType w:val="multilevel"/>
    <w:tmpl w:val="465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2D3AE9"/>
    <w:multiLevelType w:val="multilevel"/>
    <w:tmpl w:val="5CB6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4C0BA2"/>
    <w:multiLevelType w:val="multilevel"/>
    <w:tmpl w:val="DC0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4C5167"/>
    <w:multiLevelType w:val="multilevel"/>
    <w:tmpl w:val="5C46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B214F8"/>
    <w:multiLevelType w:val="multilevel"/>
    <w:tmpl w:val="461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DA10DB"/>
    <w:multiLevelType w:val="multilevel"/>
    <w:tmpl w:val="BA0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663D71"/>
    <w:multiLevelType w:val="multilevel"/>
    <w:tmpl w:val="A8F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D05F43"/>
    <w:multiLevelType w:val="multilevel"/>
    <w:tmpl w:val="9F4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53037C"/>
    <w:multiLevelType w:val="multilevel"/>
    <w:tmpl w:val="DCC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E85610"/>
    <w:multiLevelType w:val="multilevel"/>
    <w:tmpl w:val="EC5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884B45"/>
    <w:multiLevelType w:val="multilevel"/>
    <w:tmpl w:val="C190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9"/>
  </w:num>
  <w:num w:numId="4">
    <w:abstractNumId w:val="13"/>
  </w:num>
  <w:num w:numId="5">
    <w:abstractNumId w:val="8"/>
  </w:num>
  <w:num w:numId="6">
    <w:abstractNumId w:val="10"/>
  </w:num>
  <w:num w:numId="7">
    <w:abstractNumId w:val="6"/>
  </w:num>
  <w:num w:numId="8">
    <w:abstractNumId w:val="0"/>
  </w:num>
  <w:num w:numId="9">
    <w:abstractNumId w:val="1"/>
  </w:num>
  <w:num w:numId="10">
    <w:abstractNumId w:val="7"/>
  </w:num>
  <w:num w:numId="11">
    <w:abstractNumId w:val="5"/>
  </w:num>
  <w:num w:numId="12">
    <w:abstractNumId w:val="2"/>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E75"/>
    <w:rsid w:val="0034117C"/>
    <w:rsid w:val="0078421B"/>
    <w:rsid w:val="007A2E75"/>
    <w:rsid w:val="00C138F2"/>
    <w:rsid w:val="00CB6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D3899-B32C-4E73-8319-7249D6DF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A2E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A2E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A2E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E7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A2E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A2E7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A2E75"/>
    <w:rPr>
      <w:b/>
      <w:bCs/>
    </w:rPr>
  </w:style>
  <w:style w:type="paragraph" w:styleId="NormalWeb">
    <w:name w:val="Normal (Web)"/>
    <w:basedOn w:val="Normal"/>
    <w:uiPriority w:val="99"/>
    <w:semiHidden/>
    <w:unhideWhenUsed/>
    <w:rsid w:val="007A2E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A2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A2E75"/>
    <w:rPr>
      <w:rFonts w:ascii="Courier New" w:eastAsia="Times New Roman" w:hAnsi="Courier New" w:cs="Courier New"/>
      <w:sz w:val="20"/>
      <w:szCs w:val="20"/>
      <w:lang w:eastAsia="en-IN"/>
    </w:rPr>
  </w:style>
  <w:style w:type="character" w:customStyle="1" w:styleId="y">
    <w:name w:val="ͼy"/>
    <w:basedOn w:val="DefaultParagraphFont"/>
    <w:rsid w:val="007A2E75"/>
  </w:style>
  <w:style w:type="character" w:customStyle="1" w:styleId="14">
    <w:name w:val="ͼ14"/>
    <w:basedOn w:val="DefaultParagraphFont"/>
    <w:rsid w:val="007A2E75"/>
  </w:style>
  <w:style w:type="character" w:customStyle="1" w:styleId="11">
    <w:name w:val="ͼ11"/>
    <w:basedOn w:val="DefaultParagraphFont"/>
    <w:rsid w:val="007A2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257123">
      <w:bodyDiv w:val="1"/>
      <w:marLeft w:val="0"/>
      <w:marRight w:val="0"/>
      <w:marTop w:val="0"/>
      <w:marBottom w:val="0"/>
      <w:divBdr>
        <w:top w:val="none" w:sz="0" w:space="0" w:color="auto"/>
        <w:left w:val="none" w:sz="0" w:space="0" w:color="auto"/>
        <w:bottom w:val="none" w:sz="0" w:space="0" w:color="auto"/>
        <w:right w:val="none" w:sz="0" w:space="0" w:color="auto"/>
      </w:divBdr>
      <w:divsChild>
        <w:div w:id="21831440">
          <w:marLeft w:val="0"/>
          <w:marRight w:val="0"/>
          <w:marTop w:val="0"/>
          <w:marBottom w:val="0"/>
          <w:divBdr>
            <w:top w:val="none" w:sz="0" w:space="0" w:color="auto"/>
            <w:left w:val="none" w:sz="0" w:space="0" w:color="auto"/>
            <w:bottom w:val="none" w:sz="0" w:space="0" w:color="auto"/>
            <w:right w:val="none" w:sz="0" w:space="0" w:color="auto"/>
          </w:divBdr>
          <w:divsChild>
            <w:div w:id="1242449581">
              <w:marLeft w:val="0"/>
              <w:marRight w:val="0"/>
              <w:marTop w:val="0"/>
              <w:marBottom w:val="0"/>
              <w:divBdr>
                <w:top w:val="none" w:sz="0" w:space="0" w:color="auto"/>
                <w:left w:val="none" w:sz="0" w:space="0" w:color="auto"/>
                <w:bottom w:val="none" w:sz="0" w:space="0" w:color="auto"/>
                <w:right w:val="none" w:sz="0" w:space="0" w:color="auto"/>
              </w:divBdr>
              <w:divsChild>
                <w:div w:id="1057898722">
                  <w:marLeft w:val="0"/>
                  <w:marRight w:val="0"/>
                  <w:marTop w:val="0"/>
                  <w:marBottom w:val="0"/>
                  <w:divBdr>
                    <w:top w:val="none" w:sz="0" w:space="0" w:color="auto"/>
                    <w:left w:val="none" w:sz="0" w:space="0" w:color="auto"/>
                    <w:bottom w:val="none" w:sz="0" w:space="0" w:color="auto"/>
                    <w:right w:val="none" w:sz="0" w:space="0" w:color="auto"/>
                  </w:divBdr>
                  <w:divsChild>
                    <w:div w:id="883365374">
                      <w:marLeft w:val="0"/>
                      <w:marRight w:val="0"/>
                      <w:marTop w:val="0"/>
                      <w:marBottom w:val="0"/>
                      <w:divBdr>
                        <w:top w:val="none" w:sz="0" w:space="0" w:color="auto"/>
                        <w:left w:val="none" w:sz="0" w:space="0" w:color="auto"/>
                        <w:bottom w:val="none" w:sz="0" w:space="0" w:color="auto"/>
                        <w:right w:val="none" w:sz="0" w:space="0" w:color="auto"/>
                      </w:divBdr>
                      <w:divsChild>
                        <w:div w:id="2074690296">
                          <w:marLeft w:val="0"/>
                          <w:marRight w:val="0"/>
                          <w:marTop w:val="0"/>
                          <w:marBottom w:val="0"/>
                          <w:divBdr>
                            <w:top w:val="none" w:sz="0" w:space="0" w:color="auto"/>
                            <w:left w:val="none" w:sz="0" w:space="0" w:color="auto"/>
                            <w:bottom w:val="none" w:sz="0" w:space="0" w:color="auto"/>
                            <w:right w:val="none" w:sz="0" w:space="0" w:color="auto"/>
                          </w:divBdr>
                          <w:divsChild>
                            <w:div w:id="917402902">
                              <w:marLeft w:val="0"/>
                              <w:marRight w:val="0"/>
                              <w:marTop w:val="0"/>
                              <w:marBottom w:val="0"/>
                              <w:divBdr>
                                <w:top w:val="none" w:sz="0" w:space="0" w:color="auto"/>
                                <w:left w:val="none" w:sz="0" w:space="0" w:color="auto"/>
                                <w:bottom w:val="none" w:sz="0" w:space="0" w:color="auto"/>
                                <w:right w:val="none" w:sz="0" w:space="0" w:color="auto"/>
                              </w:divBdr>
                              <w:divsChild>
                                <w:div w:id="651174038">
                                  <w:marLeft w:val="0"/>
                                  <w:marRight w:val="0"/>
                                  <w:marTop w:val="0"/>
                                  <w:marBottom w:val="0"/>
                                  <w:divBdr>
                                    <w:top w:val="none" w:sz="0" w:space="0" w:color="auto"/>
                                    <w:left w:val="none" w:sz="0" w:space="0" w:color="auto"/>
                                    <w:bottom w:val="none" w:sz="0" w:space="0" w:color="auto"/>
                                    <w:right w:val="none" w:sz="0" w:space="0" w:color="auto"/>
                                  </w:divBdr>
                                  <w:divsChild>
                                    <w:div w:id="1846476817">
                                      <w:marLeft w:val="0"/>
                                      <w:marRight w:val="0"/>
                                      <w:marTop w:val="0"/>
                                      <w:marBottom w:val="0"/>
                                      <w:divBdr>
                                        <w:top w:val="none" w:sz="0" w:space="0" w:color="auto"/>
                                        <w:left w:val="none" w:sz="0" w:space="0" w:color="auto"/>
                                        <w:bottom w:val="none" w:sz="0" w:space="0" w:color="auto"/>
                                        <w:right w:val="none" w:sz="0" w:space="0" w:color="auto"/>
                                      </w:divBdr>
                                      <w:divsChild>
                                        <w:div w:id="1464620678">
                                          <w:marLeft w:val="0"/>
                                          <w:marRight w:val="0"/>
                                          <w:marTop w:val="0"/>
                                          <w:marBottom w:val="0"/>
                                          <w:divBdr>
                                            <w:top w:val="none" w:sz="0" w:space="0" w:color="auto"/>
                                            <w:left w:val="none" w:sz="0" w:space="0" w:color="auto"/>
                                            <w:bottom w:val="none" w:sz="0" w:space="0" w:color="auto"/>
                                            <w:right w:val="none" w:sz="0" w:space="0" w:color="auto"/>
                                          </w:divBdr>
                                          <w:divsChild>
                                            <w:div w:id="1280838295">
                                              <w:marLeft w:val="0"/>
                                              <w:marRight w:val="0"/>
                                              <w:marTop w:val="0"/>
                                              <w:marBottom w:val="0"/>
                                              <w:divBdr>
                                                <w:top w:val="none" w:sz="0" w:space="0" w:color="auto"/>
                                                <w:left w:val="none" w:sz="0" w:space="0" w:color="auto"/>
                                                <w:bottom w:val="none" w:sz="0" w:space="0" w:color="auto"/>
                                                <w:right w:val="none" w:sz="0" w:space="0" w:color="auto"/>
                                              </w:divBdr>
                                              <w:divsChild>
                                                <w:div w:id="490996271">
                                                  <w:marLeft w:val="0"/>
                                                  <w:marRight w:val="0"/>
                                                  <w:marTop w:val="0"/>
                                                  <w:marBottom w:val="0"/>
                                                  <w:divBdr>
                                                    <w:top w:val="none" w:sz="0" w:space="0" w:color="auto"/>
                                                    <w:left w:val="none" w:sz="0" w:space="0" w:color="auto"/>
                                                    <w:bottom w:val="none" w:sz="0" w:space="0" w:color="auto"/>
                                                    <w:right w:val="none" w:sz="0" w:space="0" w:color="auto"/>
                                                  </w:divBdr>
                                                  <w:divsChild>
                                                    <w:div w:id="10662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535427">
          <w:marLeft w:val="0"/>
          <w:marRight w:val="0"/>
          <w:marTop w:val="0"/>
          <w:marBottom w:val="0"/>
          <w:divBdr>
            <w:top w:val="none" w:sz="0" w:space="0" w:color="auto"/>
            <w:left w:val="none" w:sz="0" w:space="0" w:color="auto"/>
            <w:bottom w:val="none" w:sz="0" w:space="0" w:color="auto"/>
            <w:right w:val="none" w:sz="0" w:space="0" w:color="auto"/>
          </w:divBdr>
          <w:divsChild>
            <w:div w:id="1189758236">
              <w:marLeft w:val="0"/>
              <w:marRight w:val="0"/>
              <w:marTop w:val="0"/>
              <w:marBottom w:val="0"/>
              <w:divBdr>
                <w:top w:val="none" w:sz="0" w:space="0" w:color="auto"/>
                <w:left w:val="none" w:sz="0" w:space="0" w:color="auto"/>
                <w:bottom w:val="none" w:sz="0" w:space="0" w:color="auto"/>
                <w:right w:val="none" w:sz="0" w:space="0" w:color="auto"/>
              </w:divBdr>
              <w:divsChild>
                <w:div w:id="924802707">
                  <w:marLeft w:val="0"/>
                  <w:marRight w:val="0"/>
                  <w:marTop w:val="0"/>
                  <w:marBottom w:val="0"/>
                  <w:divBdr>
                    <w:top w:val="none" w:sz="0" w:space="0" w:color="auto"/>
                    <w:left w:val="none" w:sz="0" w:space="0" w:color="auto"/>
                    <w:bottom w:val="none" w:sz="0" w:space="0" w:color="auto"/>
                    <w:right w:val="none" w:sz="0" w:space="0" w:color="auto"/>
                  </w:divBdr>
                  <w:divsChild>
                    <w:div w:id="1450397516">
                      <w:marLeft w:val="0"/>
                      <w:marRight w:val="0"/>
                      <w:marTop w:val="0"/>
                      <w:marBottom w:val="0"/>
                      <w:divBdr>
                        <w:top w:val="none" w:sz="0" w:space="0" w:color="auto"/>
                        <w:left w:val="none" w:sz="0" w:space="0" w:color="auto"/>
                        <w:bottom w:val="none" w:sz="0" w:space="0" w:color="auto"/>
                        <w:right w:val="none" w:sz="0" w:space="0" w:color="auto"/>
                      </w:divBdr>
                      <w:divsChild>
                        <w:div w:id="1468619958">
                          <w:marLeft w:val="0"/>
                          <w:marRight w:val="0"/>
                          <w:marTop w:val="0"/>
                          <w:marBottom w:val="0"/>
                          <w:divBdr>
                            <w:top w:val="none" w:sz="0" w:space="0" w:color="auto"/>
                            <w:left w:val="none" w:sz="0" w:space="0" w:color="auto"/>
                            <w:bottom w:val="none" w:sz="0" w:space="0" w:color="auto"/>
                            <w:right w:val="none" w:sz="0" w:space="0" w:color="auto"/>
                          </w:divBdr>
                          <w:divsChild>
                            <w:div w:id="1562324941">
                              <w:marLeft w:val="0"/>
                              <w:marRight w:val="0"/>
                              <w:marTop w:val="0"/>
                              <w:marBottom w:val="0"/>
                              <w:divBdr>
                                <w:top w:val="none" w:sz="0" w:space="0" w:color="auto"/>
                                <w:left w:val="none" w:sz="0" w:space="0" w:color="auto"/>
                                <w:bottom w:val="none" w:sz="0" w:space="0" w:color="auto"/>
                                <w:right w:val="none" w:sz="0" w:space="0" w:color="auto"/>
                              </w:divBdr>
                              <w:divsChild>
                                <w:div w:id="433475835">
                                  <w:marLeft w:val="0"/>
                                  <w:marRight w:val="0"/>
                                  <w:marTop w:val="0"/>
                                  <w:marBottom w:val="0"/>
                                  <w:divBdr>
                                    <w:top w:val="none" w:sz="0" w:space="0" w:color="auto"/>
                                    <w:left w:val="none" w:sz="0" w:space="0" w:color="auto"/>
                                    <w:bottom w:val="none" w:sz="0" w:space="0" w:color="auto"/>
                                    <w:right w:val="none" w:sz="0" w:space="0" w:color="auto"/>
                                  </w:divBdr>
                                  <w:divsChild>
                                    <w:div w:id="461776042">
                                      <w:marLeft w:val="0"/>
                                      <w:marRight w:val="0"/>
                                      <w:marTop w:val="0"/>
                                      <w:marBottom w:val="0"/>
                                      <w:divBdr>
                                        <w:top w:val="none" w:sz="0" w:space="0" w:color="auto"/>
                                        <w:left w:val="none" w:sz="0" w:space="0" w:color="auto"/>
                                        <w:bottom w:val="none" w:sz="0" w:space="0" w:color="auto"/>
                                        <w:right w:val="none" w:sz="0" w:space="0" w:color="auto"/>
                                      </w:divBdr>
                                      <w:divsChild>
                                        <w:div w:id="845024304">
                                          <w:marLeft w:val="0"/>
                                          <w:marRight w:val="0"/>
                                          <w:marTop w:val="0"/>
                                          <w:marBottom w:val="0"/>
                                          <w:divBdr>
                                            <w:top w:val="none" w:sz="0" w:space="0" w:color="auto"/>
                                            <w:left w:val="none" w:sz="0" w:space="0" w:color="auto"/>
                                            <w:bottom w:val="none" w:sz="0" w:space="0" w:color="auto"/>
                                            <w:right w:val="none" w:sz="0" w:space="0" w:color="auto"/>
                                          </w:divBdr>
                                          <w:divsChild>
                                            <w:div w:id="576982588">
                                              <w:marLeft w:val="0"/>
                                              <w:marRight w:val="0"/>
                                              <w:marTop w:val="0"/>
                                              <w:marBottom w:val="0"/>
                                              <w:divBdr>
                                                <w:top w:val="none" w:sz="0" w:space="0" w:color="auto"/>
                                                <w:left w:val="none" w:sz="0" w:space="0" w:color="auto"/>
                                                <w:bottom w:val="none" w:sz="0" w:space="0" w:color="auto"/>
                                                <w:right w:val="none" w:sz="0" w:space="0" w:color="auto"/>
                                              </w:divBdr>
                                              <w:divsChild>
                                                <w:div w:id="780413512">
                                                  <w:marLeft w:val="0"/>
                                                  <w:marRight w:val="0"/>
                                                  <w:marTop w:val="0"/>
                                                  <w:marBottom w:val="0"/>
                                                  <w:divBdr>
                                                    <w:top w:val="none" w:sz="0" w:space="0" w:color="auto"/>
                                                    <w:left w:val="none" w:sz="0" w:space="0" w:color="auto"/>
                                                    <w:bottom w:val="none" w:sz="0" w:space="0" w:color="auto"/>
                                                    <w:right w:val="none" w:sz="0" w:space="0" w:color="auto"/>
                                                  </w:divBdr>
                                                  <w:divsChild>
                                                    <w:div w:id="20380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2026-03-30T05:15:00Z</dcterms:created>
  <dcterms:modified xsi:type="dcterms:W3CDTF">2026-03-30T05:49:00Z</dcterms:modified>
</cp:coreProperties>
</file>