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SOFTWARE PRODUCT JUSTIFICATION (ITPE4)</w:t>
      </w:r>
    </w:p>
    <w:p w:rsidR="00000000" w:rsidDel="00000000" w:rsidP="00000000" w:rsidRDefault="00000000" w:rsidRPr="00000000" w14:paraId="00000002">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(Product Proposal)</w:t>
      </w:r>
    </w:p>
    <w:p w:rsidR="00000000" w:rsidDel="00000000" w:rsidP="00000000" w:rsidRDefault="00000000" w:rsidRPr="00000000" w14:paraId="00000003">
      <w:pPr>
        <w:spacing w:after="0" w:line="240" w:lineRule="auto"/>
        <w:jc w:val="both"/>
        <w:rPr>
          <w:rFonts w:ascii="Roboto" w:cs="Roboto" w:eastAsia="Roboto" w:hAnsi="Roboto"/>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2430"/>
        <w:gridCol w:w="2520"/>
        <w:gridCol w:w="2325"/>
        <w:tblGridChange w:id="0">
          <w:tblGrid>
            <w:gridCol w:w="2070"/>
            <w:gridCol w:w="2430"/>
            <w:gridCol w:w="2520"/>
            <w:gridCol w:w="2325"/>
          </w:tblGrid>
        </w:tblGridChange>
      </w:tblGrid>
      <w:tr>
        <w:trPr>
          <w:cantSplit w:val="0"/>
          <w:trHeight w:val="234.04296875" w:hRule="atLeast"/>
          <w:tblHeader w:val="0"/>
        </w:trPr>
        <w:tc>
          <w:tcPr/>
          <w:p w:rsidR="00000000" w:rsidDel="00000000" w:rsidP="00000000" w:rsidRDefault="00000000" w:rsidRPr="00000000" w14:paraId="00000004">
            <w:pPr>
              <w:spacing w:after="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Date: 8/13/2026</w:t>
            </w:r>
          </w:p>
        </w:tc>
        <w:tc>
          <w:tcPr/>
          <w:p w:rsidR="00000000" w:rsidDel="00000000" w:rsidP="00000000" w:rsidRDefault="00000000" w:rsidRPr="00000000" w14:paraId="00000005">
            <w:pPr>
              <w:spacing w:after="0" w:line="240" w:lineRule="auto"/>
              <w:jc w:val="both"/>
              <w:rPr>
                <w:rFonts w:ascii="Roboto" w:cs="Roboto" w:eastAsia="Roboto" w:hAnsi="Roboto"/>
              </w:rPr>
            </w:pPr>
            <w:r w:rsidDel="00000000" w:rsidR="00000000" w:rsidRPr="00000000">
              <w:rPr>
                <w:rtl w:val="0"/>
              </w:rPr>
            </w:r>
          </w:p>
        </w:tc>
        <w:tc>
          <w:tcPr/>
          <w:p w:rsidR="00000000" w:rsidDel="00000000" w:rsidP="00000000" w:rsidRDefault="00000000" w:rsidRPr="00000000" w14:paraId="00000006">
            <w:pPr>
              <w:spacing w:after="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Control No.</w:t>
            </w:r>
          </w:p>
        </w:tc>
        <w:tc>
          <w:tcPr/>
          <w:p w:rsidR="00000000" w:rsidDel="00000000" w:rsidP="00000000" w:rsidRDefault="00000000" w:rsidRPr="00000000" w14:paraId="00000007">
            <w:pPr>
              <w:spacing w:after="0" w:line="240" w:lineRule="auto"/>
              <w:jc w:val="both"/>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after="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Members/Roles</w:t>
            </w:r>
          </w:p>
        </w:tc>
        <w:tc>
          <w:tcPr>
            <w:gridSpan w:val="3"/>
          </w:tcPr>
          <w:p w:rsidR="00000000" w:rsidDel="00000000" w:rsidP="00000000" w:rsidRDefault="00000000" w:rsidRPr="00000000" w14:paraId="00000009">
            <w:pPr>
              <w:spacing w:after="0" w:before="0" w:line="288"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 Fullo, Allyn Joy G. – Leader / Project Manager </w:t>
            </w:r>
          </w:p>
          <w:p w:rsidR="00000000" w:rsidDel="00000000" w:rsidP="00000000" w:rsidRDefault="00000000" w:rsidRPr="00000000" w14:paraId="0000000A">
            <w:pPr>
              <w:spacing w:after="0" w:before="0" w:line="288"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 Mombay, Febie Ann C. – Backend Developer</w:t>
            </w:r>
          </w:p>
          <w:p w:rsidR="00000000" w:rsidDel="00000000" w:rsidP="00000000" w:rsidRDefault="00000000" w:rsidRPr="00000000" w14:paraId="0000000B">
            <w:pPr>
              <w:spacing w:after="0" w:before="0" w:line="288"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3. Barrido, Casey Marie Lois G. – Front-End Developer </w:t>
            </w:r>
          </w:p>
          <w:p w:rsidR="00000000" w:rsidDel="00000000" w:rsidP="00000000" w:rsidRDefault="00000000" w:rsidRPr="00000000" w14:paraId="0000000C">
            <w:pPr>
              <w:spacing w:after="0" w:before="0" w:line="288"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4. Alfaro, Angela T. – Quality Assurance </w:t>
            </w:r>
          </w:p>
          <w:p w:rsidR="00000000" w:rsidDel="00000000" w:rsidP="00000000" w:rsidRDefault="00000000" w:rsidRPr="00000000" w14:paraId="0000000D">
            <w:pPr>
              <w:spacing w:after="0" w:before="0" w:line="288"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5. Telesforo, Jeny An P. – Backend Developer</w:t>
            </w:r>
          </w:p>
          <w:p w:rsidR="00000000" w:rsidDel="00000000" w:rsidP="00000000" w:rsidRDefault="00000000" w:rsidRPr="00000000" w14:paraId="0000000E">
            <w:pPr>
              <w:spacing w:after="0" w:before="0" w:line="288"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6. Garcia, Chanelle Anika G. – UI/UX Designer</w:t>
            </w:r>
          </w:p>
          <w:p w:rsidR="00000000" w:rsidDel="00000000" w:rsidP="00000000" w:rsidRDefault="00000000" w:rsidRPr="00000000" w14:paraId="0000000F">
            <w:pPr>
              <w:spacing w:after="0" w:before="0" w:line="288"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7. Amistoso, Niña E. – Backend Developer</w:t>
            </w:r>
          </w:p>
        </w:tc>
      </w:tr>
    </w:tbl>
    <w:p w:rsidR="00000000" w:rsidDel="00000000" w:rsidP="00000000" w:rsidRDefault="00000000" w:rsidRPr="00000000" w14:paraId="00000012">
      <w:pPr>
        <w:jc w:val="both"/>
        <w:rPr>
          <w:rFonts w:ascii="Roboto" w:cs="Roboto" w:eastAsia="Roboto" w:hAnsi="Robo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color w:val="000000"/>
                <w:rtl w:val="0"/>
              </w:rPr>
              <w:t xml:space="preserve">Title / </w:t>
            </w:r>
            <w:r w:rsidDel="00000000" w:rsidR="00000000" w:rsidRPr="00000000">
              <w:rPr>
                <w:rFonts w:ascii="Roboto" w:cs="Roboto" w:eastAsia="Roboto" w:hAnsi="Roboto"/>
                <w:b w:val="1"/>
                <w:bCs w:val="1"/>
                <w:rtl w:val="0"/>
              </w:rPr>
              <w:t xml:space="preserve">Product Name</w:t>
            </w:r>
          </w:p>
        </w:tc>
      </w:tr>
      <w:tr>
        <w:trPr>
          <w:cantSplit w:val="0"/>
          <w:tblHeader w:val="0"/>
        </w:trPr>
        <w:tc>
          <w:tcPr/>
          <w:p w:rsidR="00000000" w:rsidDel="00000000" w:rsidP="00000000" w:rsidRDefault="00000000" w:rsidRPr="00000000" w14:paraId="00000014">
            <w:pPr>
              <w:spacing w:after="200" w:before="200" w:line="276"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aktiv</w:t>
            </w:r>
          </w:p>
        </w:tc>
      </w:tr>
    </w:tbl>
    <w:p w:rsidR="00000000" w:rsidDel="00000000" w:rsidP="00000000" w:rsidRDefault="00000000" w:rsidRPr="00000000" w14:paraId="00000015">
      <w:pPr>
        <w:jc w:val="both"/>
        <w:rPr>
          <w:rFonts w:ascii="Roboto" w:cs="Roboto" w:eastAsia="Roboto" w:hAnsi="Robo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tabs>
                <w:tab w:val="left" w:leader="none" w:pos="0"/>
                <w:tab w:val="left" w:leader="none" w:pos="270"/>
              </w:tabs>
              <w:spacing w:after="0" w:line="240"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color w:val="000000"/>
                <w:rtl w:val="0"/>
              </w:rPr>
              <w:t xml:space="preserve">Narrate results of stakeholders’ interviews to </w:t>
            </w:r>
            <w:r w:rsidDel="00000000" w:rsidR="00000000" w:rsidRPr="00000000">
              <w:rPr>
                <w:rFonts w:ascii="Roboto" w:cs="Roboto" w:eastAsia="Roboto" w:hAnsi="Roboto"/>
                <w:b w:val="1"/>
                <w:bCs w:val="1"/>
                <w:rtl w:val="0"/>
              </w:rPr>
              <w:t xml:space="preserve">support the existence</w:t>
            </w:r>
            <w:r w:rsidDel="00000000" w:rsidR="00000000" w:rsidRPr="00000000">
              <w:rPr>
                <w:rFonts w:ascii="Roboto" w:cs="Roboto" w:eastAsia="Roboto" w:hAnsi="Roboto"/>
                <w:b w:val="1"/>
                <w:bCs w:val="1"/>
                <w:color w:val="000000"/>
                <w:rtl w:val="0"/>
              </w:rPr>
              <w:t xml:space="preserve"> of the problem for research.</w:t>
            </w:r>
            <w:r w:rsidDel="00000000" w:rsidR="00000000" w:rsidRPr="00000000">
              <w:rPr>
                <w:rtl w:val="0"/>
              </w:rPr>
            </w:r>
          </w:p>
        </w:tc>
      </w:tr>
      <w:tr>
        <w:trPr>
          <w:cantSplit w:val="0"/>
          <w:trHeight w:val="4920" w:hRule="atLeast"/>
          <w:tblHeader w:val="0"/>
        </w:trPr>
        <w:tc>
          <w:tcPr/>
          <w:p w:rsidR="00000000" w:rsidDel="00000000" w:rsidP="00000000" w:rsidRDefault="00000000" w:rsidRPr="00000000" w14:paraId="00000017">
            <w:pPr>
              <w:spacing w:after="200" w:before="200" w:line="276" w:lineRule="auto"/>
              <w:jc w:val="both"/>
              <w:rPr>
                <w:rFonts w:ascii="Roboto" w:cs="Roboto" w:eastAsia="Roboto" w:hAnsi="Roboto"/>
              </w:rPr>
            </w:pPr>
            <w:r w:rsidDel="00000000" w:rsidR="00000000" w:rsidRPr="00000000">
              <w:rPr>
                <w:rFonts w:ascii="Roboto" w:cs="Roboto" w:eastAsia="Roboto" w:hAnsi="Roboto"/>
                <w:rtl w:val="0"/>
              </w:rPr>
              <w:t xml:space="preserve">The survey was answered by 50 students from different year levels. The results show that many students have difficulties in improving their coding skills because they do not practice regularly. For example, 72.9% of the respondents agreed or strongly agreed that regular practice is needed to improve coding skills. Also, 62.5% agreed that they often have difficulty applying what they learned without enough practice. The survey also showed that students need more hands-on activities. About 81.3% agreed or strongly agreed that they need more hands-on coding activities, while 81.2% agreed that they need a platform where they can practice coding anytime and anywhere.</w:t>
            </w:r>
          </w:p>
          <w:p w:rsidR="00000000" w:rsidDel="00000000" w:rsidP="00000000" w:rsidRDefault="00000000" w:rsidRPr="00000000" w14:paraId="00000018">
            <w:pPr>
              <w:spacing w:after="200" w:before="200"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19">
            <w:pPr>
              <w:spacing w:after="200" w:before="200" w:line="276" w:lineRule="auto"/>
              <w:jc w:val="both"/>
              <w:rPr>
                <w:rFonts w:ascii="Roboto" w:cs="Roboto" w:eastAsia="Roboto" w:hAnsi="Roboto"/>
              </w:rPr>
            </w:pPr>
            <w:r w:rsidDel="00000000" w:rsidR="00000000" w:rsidRPr="00000000">
              <w:rPr>
                <w:rFonts w:ascii="Roboto" w:cs="Roboto" w:eastAsia="Roboto" w:hAnsi="Roboto"/>
                <w:rtl w:val="0"/>
              </w:rPr>
              <w:t xml:space="preserve">The results also showed that 95.8% of the respondents think that repeatedly practicing coding exercises would be helpful. In addition, 85.4% said they would prefer a system that shows which part of their code is incorrect. For the additional questions, 41.7% of students practice coding only once a week, while another 41.7% practice rarely. JavaScript was the most difficult programming skill for 41.7% of the respondents, followed by problem-solving at 20.8%. Overall, the survey shows that students need an easy and accessible way to practice coding regularly, receive feedback, and improve their programming skills.</w:t>
            </w:r>
          </w:p>
        </w:tc>
      </w:tr>
    </w:tbl>
    <w:p w:rsidR="00000000" w:rsidDel="00000000" w:rsidP="00000000" w:rsidRDefault="00000000" w:rsidRPr="00000000" w14:paraId="0000001A">
      <w:pPr>
        <w:jc w:val="both"/>
        <w:rPr>
          <w:rFonts w:ascii="Roboto" w:cs="Roboto" w:eastAsia="Roboto" w:hAnsi="Robo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tabs>
                <w:tab w:val="left" w:leader="none" w:pos="0"/>
              </w:tabs>
              <w:spacing w:after="0" w:line="240" w:lineRule="auto"/>
              <w:ind w:left="720" w:hanging="360"/>
              <w:jc w:val="both"/>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Discuss how the problem can be solved</w:t>
            </w:r>
          </w:p>
        </w:tc>
      </w:tr>
      <w:tr>
        <w:trPr>
          <w:cantSplit w:val="0"/>
          <w:trHeight w:val="3282.5585937500005" w:hRule="atLeast"/>
          <w:tblHeader w:val="0"/>
        </w:trPr>
        <w:tc>
          <w:tcPr/>
          <w:p w:rsidR="00000000" w:rsidDel="00000000" w:rsidP="00000000" w:rsidRDefault="00000000" w:rsidRPr="00000000" w14:paraId="0000001C">
            <w:pPr>
              <w:shd w:fill="ffffff" w:val="clear"/>
              <w:spacing w:after="120" w:before="200" w:line="240" w:lineRule="auto"/>
              <w:jc w:val="both"/>
              <w:rPr>
                <w:rFonts w:ascii="Roboto" w:cs="Roboto" w:eastAsia="Roboto" w:hAnsi="Roboto"/>
              </w:rPr>
            </w:pPr>
            <w:r w:rsidDel="00000000" w:rsidR="00000000" w:rsidRPr="00000000">
              <w:rPr>
                <w:rFonts w:ascii="Roboto" w:cs="Roboto" w:eastAsia="Roboto" w:hAnsi="Roboto"/>
                <w:rtl w:val="0"/>
              </w:rPr>
              <w:t xml:space="preserve">The problem can be solved by creating aktiv, a game-based programming practice system. The system will provide simple coding exercises that students can answer repeatedly. It will allow students to practice even outside the classroom. Aktiv will have different coding activities based on the student’s skill level. It can provide points, levels, and simple challenges to make coding more interesting. The system will also show if the answer is correct and help identify the part of the code that has an error. The system can focus on common programming skills such as HTML, CSS, JavaScript, and problem-solving. Students can practice at their own pace and repeat exercises until they understand the topic. Based on the survey, this solution can help students practice more often, improve their coding skills, and become more confident in solving programming problems.</w:t>
            </w:r>
          </w:p>
        </w:tc>
      </w:tr>
    </w:tbl>
    <w:p w:rsidR="00000000" w:rsidDel="00000000" w:rsidP="00000000" w:rsidRDefault="00000000" w:rsidRPr="00000000" w14:paraId="0000001D">
      <w:pPr>
        <w:jc w:val="both"/>
        <w:rPr>
          <w:rFonts w:ascii="Roboto" w:cs="Roboto" w:eastAsia="Roboto" w:hAnsi="Roboto"/>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rPr>
      </w:pPr>
      <w:r w:rsidDel="00000000" w:rsidR="00000000" w:rsidRPr="00000000">
        <w:rPr>
          <w:rtl w:val="0"/>
        </w:rPr>
      </w:r>
    </w:p>
    <w:p w:rsidR="00000000" w:rsidDel="00000000" w:rsidP="00000000" w:rsidRDefault="00000000" w:rsidRPr="00000000" w14:paraId="0000001F">
      <w:pPr>
        <w:jc w:val="both"/>
        <w:rPr>
          <w:rFonts w:ascii="Roboto" w:cs="Roboto" w:eastAsia="Roboto" w:hAnsi="Roboto"/>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tabs>
                <w:tab w:val="left" w:leader="none" w:pos="0"/>
              </w:tabs>
              <w:spacing w:after="0" w:line="240" w:lineRule="auto"/>
              <w:ind w:left="720" w:hanging="360"/>
              <w:jc w:val="both"/>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Review  at least (5) relevant </w:t>
            </w:r>
            <w:r w:rsidDel="00000000" w:rsidR="00000000" w:rsidRPr="00000000">
              <w:rPr>
                <w:rFonts w:ascii="Roboto" w:cs="Roboto" w:eastAsia="Roboto" w:hAnsi="Roboto"/>
                <w:b w:val="1"/>
                <w:bCs w:val="1"/>
                <w:rtl w:val="0"/>
              </w:rPr>
              <w:t xml:space="preserve">products</w:t>
            </w:r>
            <w:r w:rsidDel="00000000" w:rsidR="00000000" w:rsidRPr="00000000">
              <w:rPr>
                <w:rFonts w:ascii="Roboto" w:cs="Roboto" w:eastAsia="Roboto" w:hAnsi="Roboto"/>
                <w:b w:val="1"/>
                <w:bCs w:val="1"/>
                <w:color w:val="000000"/>
                <w:rtl w:val="0"/>
              </w:rPr>
              <w:t xml:space="preserve"> from reputable sources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000000"/>
                <w:rtl w:val="0"/>
              </w:rPr>
              <w:t xml:space="preserve">and identify the gaps </w:t>
            </w:r>
            <w:r w:rsidDel="00000000" w:rsidR="00000000" w:rsidRPr="00000000">
              <w:rPr>
                <w:rFonts w:ascii="Roboto" w:cs="Roboto" w:eastAsia="Roboto" w:hAnsi="Roboto"/>
                <w:b w:val="1"/>
                <w:bCs w:val="1"/>
                <w:rtl w:val="0"/>
              </w:rPr>
              <w:t xml:space="preserve">that</w:t>
            </w:r>
            <w:r w:rsidDel="00000000" w:rsidR="00000000" w:rsidRPr="00000000">
              <w:rPr>
                <w:rFonts w:ascii="Roboto" w:cs="Roboto" w:eastAsia="Roboto" w:hAnsi="Roboto"/>
                <w:b w:val="1"/>
                <w:bCs w:val="1"/>
                <w:color w:val="000000"/>
                <w:rtl w:val="0"/>
              </w:rPr>
              <w:t xml:space="preserve"> justify the need to conduct the study.</w:t>
            </w:r>
          </w:p>
        </w:tc>
      </w:tr>
      <w:tr>
        <w:trPr>
          <w:cantSplit w:val="0"/>
          <w:tblHeader w:val="0"/>
        </w:trPr>
        <w:tc>
          <w:tcPr/>
          <w:p w:rsidR="00000000" w:rsidDel="00000000" w:rsidP="00000000" w:rsidRDefault="00000000" w:rsidRPr="00000000" w14:paraId="00000023">
            <w:pPr>
              <w:keepNext w:val="0"/>
              <w:keepLines w:val="0"/>
              <w:spacing w:after="120" w:before="240" w:line="240" w:lineRule="auto"/>
              <w:jc w:val="both"/>
              <w:rPr>
                <w:rFonts w:ascii="Roboto" w:cs="Roboto" w:eastAsia="Roboto" w:hAnsi="Roboto"/>
                <w:b w:val="1"/>
                <w:bCs w:val="1"/>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Codecademy</w:t>
            </w:r>
          </w:p>
          <w:p w:rsidR="00000000" w:rsidDel="00000000" w:rsidP="00000000" w:rsidRDefault="00000000" w:rsidRPr="00000000" w14:paraId="00000024">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Codecademy provides interactive coding lessons, quizzes, projects, and a code editor. It also provides feedback and an AI learning assistant. (Codecademy)</w:t>
            </w:r>
          </w:p>
          <w:p w:rsidR="00000000" w:rsidDel="00000000" w:rsidP="00000000" w:rsidRDefault="00000000" w:rsidRPr="00000000" w14:paraId="00000025">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Gap: Codecademy has many topics and features, but Aktiv can focus more on simple and short coding exercises for students who mainly need regular practice.</w:t>
            </w:r>
          </w:p>
          <w:p w:rsidR="00000000" w:rsidDel="00000000" w:rsidP="00000000" w:rsidRDefault="00000000" w:rsidRPr="00000000" w14:paraId="00000026">
            <w:pPr>
              <w:keepNext w:val="0"/>
              <w:keepLines w:val="0"/>
              <w:spacing w:after="120" w:before="240" w:line="240" w:lineRule="auto"/>
              <w:jc w:val="both"/>
              <w:rPr>
                <w:rFonts w:ascii="Roboto" w:cs="Roboto" w:eastAsia="Roboto" w:hAnsi="Roboto"/>
                <w:b w:val="1"/>
                <w:bCs w:val="1"/>
              </w:rPr>
            </w:pPr>
            <w:r w:rsidDel="00000000" w:rsidR="00000000" w:rsidRPr="00000000">
              <w:rPr>
                <w:rFonts w:ascii="Roboto" w:cs="Roboto" w:eastAsia="Roboto" w:hAnsi="Roboto"/>
                <w:rtl w:val="0"/>
              </w:rPr>
              <w:t xml:space="preserve">2. </w:t>
            </w:r>
            <w:r w:rsidDel="00000000" w:rsidR="00000000" w:rsidRPr="00000000">
              <w:rPr>
                <w:rFonts w:ascii="Roboto" w:cs="Roboto" w:eastAsia="Roboto" w:hAnsi="Roboto"/>
                <w:b w:val="1"/>
                <w:bCs w:val="1"/>
                <w:rtl w:val="0"/>
              </w:rPr>
              <w:t xml:space="preserve">freeCodeCamp</w:t>
            </w:r>
          </w:p>
          <w:p w:rsidR="00000000" w:rsidDel="00000000" w:rsidP="00000000" w:rsidRDefault="00000000" w:rsidRPr="00000000" w14:paraId="00000027">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freeCodeCamp provides interactive coding challenges, lessons, projects, and quizzes. Its challenges are designed to provide a game-like learning experience. (FreeCodeCamp Contribute)</w:t>
            </w:r>
          </w:p>
          <w:p w:rsidR="00000000" w:rsidDel="00000000" w:rsidP="00000000" w:rsidRDefault="00000000" w:rsidRPr="00000000" w14:paraId="00000028">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Gap: freeCodeCamp has a large amount of content. Aktiv can provide a simpler system that focuses on beginner students and short practice activities.</w:t>
            </w:r>
          </w:p>
          <w:p w:rsidR="00000000" w:rsidDel="00000000" w:rsidP="00000000" w:rsidRDefault="00000000" w:rsidRPr="00000000" w14:paraId="00000029">
            <w:pPr>
              <w:keepNext w:val="0"/>
              <w:keepLines w:val="0"/>
              <w:spacing w:after="120" w:before="240" w:line="240" w:lineRule="auto"/>
              <w:jc w:val="both"/>
              <w:rPr>
                <w:rFonts w:ascii="Roboto" w:cs="Roboto" w:eastAsia="Roboto" w:hAnsi="Roboto"/>
                <w:b w:val="1"/>
                <w:bCs w:val="1"/>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rtl w:val="0"/>
              </w:rPr>
              <w:t xml:space="preserve">HackerRank</w:t>
            </w:r>
          </w:p>
          <w:p w:rsidR="00000000" w:rsidDel="00000000" w:rsidP="00000000" w:rsidRDefault="00000000" w:rsidRPr="00000000" w14:paraId="0000002A">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HackerRank provides coding challenges organized by programming languages and topics such as C, C++, Java, Python, algorithms, and data structures. (Hackerrank Community Knowledge Base)</w:t>
            </w:r>
          </w:p>
          <w:p w:rsidR="00000000" w:rsidDel="00000000" w:rsidP="00000000" w:rsidRDefault="00000000" w:rsidRPr="00000000" w14:paraId="0000002B">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Gap: HackerRank is useful for coding challenges, but some activities can be difficult for beginners. aktiv can provide easier challenges and gradually increase the difficulty.</w:t>
            </w:r>
          </w:p>
          <w:p w:rsidR="00000000" w:rsidDel="00000000" w:rsidP="00000000" w:rsidRDefault="00000000" w:rsidRPr="00000000" w14:paraId="0000002C">
            <w:pPr>
              <w:keepNext w:val="0"/>
              <w:keepLines w:val="0"/>
              <w:spacing w:after="120" w:before="240" w:line="240" w:lineRule="auto"/>
              <w:jc w:val="both"/>
              <w:rPr>
                <w:rFonts w:ascii="Roboto" w:cs="Roboto" w:eastAsia="Roboto" w:hAnsi="Roboto"/>
                <w:b w:val="1"/>
                <w:bCs w:val="1"/>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LeetCode</w:t>
            </w:r>
          </w:p>
          <w:p w:rsidR="00000000" w:rsidDel="00000000" w:rsidP="00000000" w:rsidRDefault="00000000" w:rsidRPr="00000000" w14:paraId="0000002D">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LeetCode is an online programming platform with many coding problems for practicing programming and problem-solving. (LeetCode)</w:t>
            </w:r>
          </w:p>
          <w:p w:rsidR="00000000" w:rsidDel="00000000" w:rsidP="00000000" w:rsidRDefault="00000000" w:rsidRPr="00000000" w14:paraId="0000002E">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Gap: LeetCode is strongly focused on problem-solving and coding challenges, which can be difficult for students who are still learning basic programming. Aktiv can focus more on beginner-level practice.</w:t>
            </w:r>
          </w:p>
          <w:p w:rsidR="00000000" w:rsidDel="00000000" w:rsidP="00000000" w:rsidRDefault="00000000" w:rsidRPr="00000000" w14:paraId="0000002F">
            <w:pPr>
              <w:keepNext w:val="0"/>
              <w:keepLines w:val="0"/>
              <w:spacing w:after="120" w:before="240" w:line="240" w:lineRule="auto"/>
              <w:jc w:val="both"/>
              <w:rPr>
                <w:rFonts w:ascii="Roboto" w:cs="Roboto" w:eastAsia="Roboto" w:hAnsi="Roboto"/>
                <w:b w:val="1"/>
                <w:bCs w:val="1"/>
              </w:rPr>
            </w:pPr>
            <w:r w:rsidDel="00000000" w:rsidR="00000000" w:rsidRPr="00000000">
              <w:rPr>
                <w:rFonts w:ascii="Roboto" w:cs="Roboto" w:eastAsia="Roboto" w:hAnsi="Roboto"/>
                <w:rtl w:val="0"/>
              </w:rPr>
              <w:t xml:space="preserve">5. </w:t>
            </w:r>
            <w:r w:rsidDel="00000000" w:rsidR="00000000" w:rsidRPr="00000000">
              <w:rPr>
                <w:rFonts w:ascii="Roboto" w:cs="Roboto" w:eastAsia="Roboto" w:hAnsi="Roboto"/>
                <w:b w:val="1"/>
                <w:bCs w:val="1"/>
                <w:rtl w:val="0"/>
              </w:rPr>
              <w:t xml:space="preserve">W3Schools</w:t>
            </w:r>
          </w:p>
          <w:p w:rsidR="00000000" w:rsidDel="00000000" w:rsidP="00000000" w:rsidRDefault="00000000" w:rsidRPr="00000000" w14:paraId="00000030">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W3Schools provides interactive exercises, quizzes, challenges, and practice problems for different programming and web development topics. (W3Schools)</w:t>
            </w:r>
          </w:p>
          <w:p w:rsidR="00000000" w:rsidDel="00000000" w:rsidP="00000000" w:rsidRDefault="00000000" w:rsidRPr="00000000" w14:paraId="00000031">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Gap: W3Schools already provides many exercises, but Aktiv can add more game-based features such as levels, points, and progress challenges to encourage students to practice regularly.</w:t>
            </w:r>
          </w:p>
          <w:p w:rsidR="00000000" w:rsidDel="00000000" w:rsidP="00000000" w:rsidRDefault="00000000" w:rsidRPr="00000000" w14:paraId="00000032">
            <w:pPr>
              <w:keepNext w:val="0"/>
              <w:keepLines w:val="0"/>
              <w:spacing w:after="120" w:before="240" w:line="240" w:lineRule="auto"/>
              <w:jc w:val="both"/>
              <w:rPr>
                <w:rFonts w:ascii="Roboto" w:cs="Roboto" w:eastAsia="Roboto" w:hAnsi="Roboto"/>
                <w:b w:val="1"/>
                <w:bCs w:val="1"/>
              </w:rPr>
            </w:pPr>
            <w:r w:rsidDel="00000000" w:rsidR="00000000" w:rsidRPr="00000000">
              <w:rPr>
                <w:rFonts w:ascii="Roboto" w:cs="Roboto" w:eastAsia="Roboto" w:hAnsi="Roboto"/>
                <w:rtl w:val="0"/>
              </w:rPr>
              <w:t xml:space="preserve">6</w:t>
            </w:r>
            <w:r w:rsidDel="00000000" w:rsidR="00000000" w:rsidRPr="00000000">
              <w:rPr>
                <w:rFonts w:ascii="Roboto" w:cs="Roboto" w:eastAsia="Roboto" w:hAnsi="Roboto"/>
                <w:b w:val="1"/>
                <w:bCs w:val="1"/>
                <w:rtl w:val="0"/>
              </w:rPr>
              <w:t xml:space="preserve">. Main Gap Identified</w:t>
            </w:r>
          </w:p>
          <w:p w:rsidR="00000000" w:rsidDel="00000000" w:rsidP="00000000" w:rsidRDefault="00000000" w:rsidRPr="00000000" w14:paraId="00000033">
            <w:pPr>
              <w:keepNext w:val="0"/>
              <w:keepLines w:val="0"/>
              <w:spacing w:after="12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existing platforms already provide coding lessons and exercises, but Aktiv will focus on the specific needs found in our survey. The survey showed that 95.8% of respondents found repeated coding exercises helpful and 85.4% preferred a system that shows which part of their code is incorrect. Therefore, aktiv will focus on repeated practice, beginner-friendly activities, error feedback, and game-based learning in one simple platform.</w:t>
            </w:r>
          </w:p>
          <w:p w:rsidR="00000000" w:rsidDel="00000000" w:rsidP="00000000" w:rsidRDefault="00000000" w:rsidRPr="00000000" w14:paraId="00000034">
            <w:pPr>
              <w:keepNext w:val="0"/>
              <w:keepLines w:val="0"/>
              <w:spacing w:after="120" w:before="240" w:line="240" w:lineRule="auto"/>
              <w:jc w:val="both"/>
              <w:rPr>
                <w:rFonts w:ascii="Roboto" w:cs="Roboto" w:eastAsia="Roboto" w:hAnsi="Roboto"/>
              </w:rPr>
            </w:pPr>
            <w:r w:rsidDel="00000000" w:rsidR="00000000" w:rsidRPr="00000000">
              <w:rPr>
                <w:rtl w:val="0"/>
              </w:rPr>
            </w:r>
          </w:p>
        </w:tc>
      </w:tr>
    </w:tbl>
    <w:p w:rsidR="00000000" w:rsidDel="00000000" w:rsidP="00000000" w:rsidRDefault="00000000" w:rsidRPr="00000000" w14:paraId="00000035">
      <w:pPr>
        <w:jc w:val="both"/>
        <w:rPr>
          <w:rFonts w:ascii="Roboto" w:cs="Roboto" w:eastAsia="Roboto" w:hAnsi="Roboto"/>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tabs>
                <w:tab w:val="left" w:leader="none" w:pos="0"/>
              </w:tabs>
              <w:spacing w:after="0" w:line="240"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color w:val="000000"/>
                <w:rtl w:val="0"/>
              </w:rPr>
              <w:t xml:space="preserve">List bibliographic entries of scientific articles that support on your </w:t>
            </w:r>
            <w:r w:rsidDel="00000000" w:rsidR="00000000" w:rsidRPr="00000000">
              <w:rPr>
                <w:rFonts w:ascii="Roboto" w:cs="Roboto" w:eastAsia="Roboto" w:hAnsi="Roboto"/>
                <w:b w:val="1"/>
                <w:bCs w:val="1"/>
                <w:rtl w:val="0"/>
              </w:rPr>
              <w:t xml:space="preserve">product idea</w:t>
            </w:r>
          </w:p>
        </w:tc>
      </w:tr>
      <w:tr>
        <w:trPr>
          <w:cantSplit w:val="0"/>
          <w:tblHeader w:val="0"/>
        </w:trPr>
        <w:tc>
          <w:tcPr/>
          <w:p w:rsidR="00000000" w:rsidDel="00000000" w:rsidP="00000000" w:rsidRDefault="00000000" w:rsidRPr="00000000" w14:paraId="0000003A">
            <w:pPr>
              <w:widowControl w:val="1"/>
              <w:spacing w:after="200" w:before="200" w:line="192.00000000000003" w:lineRule="auto"/>
              <w:jc w:val="both"/>
              <w:rPr>
                <w:rFonts w:ascii="Roboto" w:cs="Roboto" w:eastAsia="Roboto" w:hAnsi="Roboto"/>
              </w:rPr>
            </w:pPr>
            <w:r w:rsidDel="00000000" w:rsidR="00000000" w:rsidRPr="00000000">
              <w:rPr>
                <w:rFonts w:ascii="Roboto" w:cs="Roboto" w:eastAsia="Roboto" w:hAnsi="Roboto"/>
                <w:rtl w:val="0"/>
              </w:rPr>
              <w:t xml:space="preserve">Guo, S., &amp; Lan, X. (2022). The effectiveness of gamification in programming education: Evidence from a meta-analysis. Computers and Education: Artificial Intelligence, 3, 100096. </w:t>
            </w:r>
            <w:hyperlink r:id="rId7">
              <w:r w:rsidDel="00000000" w:rsidR="00000000" w:rsidRPr="00000000">
                <w:rPr>
                  <w:rFonts w:ascii="Roboto" w:cs="Roboto" w:eastAsia="Roboto" w:hAnsi="Roboto"/>
                  <w:color w:val="1155cc"/>
                  <w:u w:val="single"/>
                  <w:rtl w:val="0"/>
                </w:rPr>
                <w:t xml:space="preserve">https://doi.org/10.1016/j.caeai.2022.100096</w:t>
              </w:r>
            </w:hyperlink>
            <w:r w:rsidDel="00000000" w:rsidR="00000000" w:rsidRPr="00000000">
              <w:rPr>
                <w:rtl w:val="0"/>
              </w:rPr>
            </w:r>
          </w:p>
          <w:p w:rsidR="00000000" w:rsidDel="00000000" w:rsidP="00000000" w:rsidRDefault="00000000" w:rsidRPr="00000000" w14:paraId="0000003B">
            <w:pPr>
              <w:widowControl w:val="1"/>
              <w:spacing w:after="200" w:before="200" w:line="192.00000000000003"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3C">
            <w:pPr>
              <w:widowControl w:val="1"/>
              <w:spacing w:after="200" w:before="200" w:line="192.00000000000003" w:lineRule="auto"/>
              <w:jc w:val="both"/>
              <w:rPr>
                <w:rFonts w:ascii="Roboto" w:cs="Roboto" w:eastAsia="Roboto" w:hAnsi="Roboto"/>
              </w:rPr>
            </w:pPr>
            <w:r w:rsidDel="00000000" w:rsidR="00000000" w:rsidRPr="00000000">
              <w:rPr>
                <w:rFonts w:ascii="Roboto" w:cs="Roboto" w:eastAsia="Roboto" w:hAnsi="Roboto"/>
                <w:rtl w:val="0"/>
              </w:rPr>
              <w:t xml:space="preserve">Costa, J. M. (2023). Using game concepts to improve programming learning: A multi-level meta-analysis. Computer Applications in Engineering Education, 31, 1098–1110. </w:t>
            </w:r>
            <w:hyperlink r:id="rId8">
              <w:r w:rsidDel="00000000" w:rsidR="00000000" w:rsidRPr="00000000">
                <w:rPr>
                  <w:rFonts w:ascii="Roboto" w:cs="Roboto" w:eastAsia="Roboto" w:hAnsi="Roboto"/>
                  <w:color w:val="1155cc"/>
                  <w:u w:val="single"/>
                  <w:rtl w:val="0"/>
                </w:rPr>
                <w:t xml:space="preserve">https://doi.org/10.1002/cae.22630</w:t>
              </w:r>
            </w:hyperlink>
            <w:r w:rsidDel="00000000" w:rsidR="00000000" w:rsidRPr="00000000">
              <w:rPr>
                <w:rtl w:val="0"/>
              </w:rPr>
            </w:r>
          </w:p>
          <w:p w:rsidR="00000000" w:rsidDel="00000000" w:rsidP="00000000" w:rsidRDefault="00000000" w:rsidRPr="00000000" w14:paraId="0000003D">
            <w:pPr>
              <w:widowControl w:val="1"/>
              <w:spacing w:after="200" w:before="200" w:line="192.00000000000003"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3E">
            <w:pPr>
              <w:widowControl w:val="1"/>
              <w:spacing w:after="200" w:before="200" w:line="192.00000000000003" w:lineRule="auto"/>
              <w:jc w:val="both"/>
              <w:rPr>
                <w:rFonts w:ascii="Roboto" w:cs="Roboto" w:eastAsia="Roboto" w:hAnsi="Roboto"/>
              </w:rPr>
            </w:pPr>
            <w:r w:rsidDel="00000000" w:rsidR="00000000" w:rsidRPr="00000000">
              <w:rPr>
                <w:rFonts w:ascii="Roboto" w:cs="Roboto" w:eastAsia="Roboto" w:hAnsi="Roboto"/>
                <w:rtl w:val="0"/>
              </w:rPr>
              <w:t xml:space="preserve">Ishaq, K., Alvi, A., Haq, M. I. U., Rosdi, F., Choudhry, A. N., Anjum, A., &amp; Khan, F. A. (2024). Level up your coding: A systematic review of personalized, cognitive, and gamified learning in programming education. PeerJ Computer Science, 10, e2310. </w:t>
            </w:r>
            <w:hyperlink r:id="rId9">
              <w:r w:rsidDel="00000000" w:rsidR="00000000" w:rsidRPr="00000000">
                <w:rPr>
                  <w:rFonts w:ascii="Roboto" w:cs="Roboto" w:eastAsia="Roboto" w:hAnsi="Roboto"/>
                  <w:color w:val="1155cc"/>
                  <w:u w:val="single"/>
                  <w:rtl w:val="0"/>
                </w:rPr>
                <w:t xml:space="preserve">https://doi.org/10.7717/peerj-cs.2310</w:t>
              </w:r>
            </w:hyperlink>
            <w:r w:rsidDel="00000000" w:rsidR="00000000" w:rsidRPr="00000000">
              <w:rPr>
                <w:rtl w:val="0"/>
              </w:rPr>
            </w:r>
          </w:p>
          <w:p w:rsidR="00000000" w:rsidDel="00000000" w:rsidP="00000000" w:rsidRDefault="00000000" w:rsidRPr="00000000" w14:paraId="0000003F">
            <w:pPr>
              <w:widowControl w:val="1"/>
              <w:spacing w:after="200" w:before="200" w:line="192.00000000000003"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0">
            <w:pPr>
              <w:widowControl w:val="1"/>
              <w:spacing w:after="200" w:before="200" w:line="192.00000000000003" w:lineRule="auto"/>
              <w:jc w:val="both"/>
              <w:rPr>
                <w:rFonts w:ascii="Roboto" w:cs="Roboto" w:eastAsia="Roboto" w:hAnsi="Roboto"/>
              </w:rPr>
            </w:pPr>
            <w:r w:rsidDel="00000000" w:rsidR="00000000" w:rsidRPr="00000000">
              <w:rPr>
                <w:rFonts w:ascii="Roboto" w:cs="Roboto" w:eastAsia="Roboto" w:hAnsi="Roboto"/>
                <w:rtl w:val="0"/>
              </w:rPr>
              <w:t xml:space="preserve">Maryono, D., Budiyono, Sajidan, &amp; Akhyar, M. (2022). Implementation of gamification in programming learning: Literature review. International Journal of Information and Education Technology, 12(12), 1448–1457. https://doi.org/10.18178/ijiet.2022.12.12.1771</w:t>
            </w:r>
          </w:p>
          <w:p w:rsidR="00000000" w:rsidDel="00000000" w:rsidP="00000000" w:rsidRDefault="00000000" w:rsidRPr="00000000" w14:paraId="00000041">
            <w:pPr>
              <w:widowControl w:val="1"/>
              <w:spacing w:after="200" w:before="200" w:line="192.00000000000003"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2">
            <w:pPr>
              <w:widowControl w:val="1"/>
              <w:spacing w:after="200" w:before="200" w:line="192.00000000000003" w:lineRule="auto"/>
              <w:jc w:val="both"/>
              <w:rPr>
                <w:rFonts w:ascii="Roboto" w:cs="Roboto" w:eastAsia="Roboto" w:hAnsi="Roboto"/>
              </w:rPr>
            </w:pPr>
            <w:r w:rsidDel="00000000" w:rsidR="00000000" w:rsidRPr="00000000">
              <w:rPr>
                <w:rFonts w:ascii="Roboto" w:cs="Roboto" w:eastAsia="Roboto" w:hAnsi="Roboto"/>
                <w:rtl w:val="0"/>
              </w:rPr>
              <w:t xml:space="preserve">Garcia, M. B., &amp; Revano, T. F. (2021). Assessing the role of Python programming gamified course on students’ knowledge, skills performance, attitude, and self-efficacy. 2021 IEEE 13th International Conference on Humanoid, Nanotechnology, Information Technology, Communication and Control, Environment, and Management (HNICEM), 1–5. https://doi.org/10.1109/HNICEM54116.2021.9731935</w:t>
            </w:r>
          </w:p>
        </w:tc>
      </w:tr>
    </w:tbl>
    <w:p w:rsidR="00000000" w:rsidDel="00000000" w:rsidP="00000000" w:rsidRDefault="00000000" w:rsidRPr="00000000" w14:paraId="00000043">
      <w:pPr>
        <w:jc w:val="both"/>
        <w:rPr>
          <w:rFonts w:ascii="Roboto" w:cs="Roboto" w:eastAsia="Roboto" w:hAnsi="Robo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4">
            <w:pPr>
              <w:tabs>
                <w:tab w:val="left" w:leader="none" w:pos="0"/>
              </w:tabs>
              <w:spacing w:after="0" w:line="240" w:lineRule="auto"/>
              <w:ind w:left="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6</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Provide your proposed research design and methods of data collection and analysis (sources of data, algorithm to be used, technology (e.g. hardware / ML tools), methods of data analysis, evaluation metrics</w:t>
            </w:r>
          </w:p>
        </w:tc>
      </w:tr>
      <w:tr>
        <w:trPr>
          <w:cantSplit w:val="0"/>
          <w:tblHeader w:val="0"/>
        </w:trPr>
        <w:tc>
          <w:tcPr/>
          <w:p w:rsidR="00000000" w:rsidDel="00000000" w:rsidP="00000000" w:rsidRDefault="00000000" w:rsidRPr="00000000" w14:paraId="00000045">
            <w:pPr>
              <w:spacing w:after="200" w:before="20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study will use a quantitative research design to determine the programming practice needs, challenges, and preferences of students and to evaluate the proposed Aktiv coding practice system. The primary sources of data will be students who are learning programming. A survey questionnaire will be distributed through Google Forms to gather information about their programming difficulties, practice habits, and preferred features of a coding practice system. The current survey has 50 respondents. The collected data will be analyzed using frequency and percentage for the respondents’ profiles and survey responses, while weighted mean will be used to analyze Likert-scale questions regarding programming difficulties, preferred system features, usability, and user satisfaction.</w:t>
            </w:r>
          </w:p>
          <w:p w:rsidR="00000000" w:rsidDel="00000000" w:rsidP="00000000" w:rsidRDefault="00000000" w:rsidRPr="00000000" w14:paraId="00000046">
            <w:pPr>
              <w:spacing w:after="200" w:before="200" w:line="240"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7">
            <w:pPr>
              <w:spacing w:after="200" w:before="20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For the development of aktiv, basic web technologies such as HTML, CSS, and JavaScript will be used for the user interface and system functionality, while a database will be used to store user accounts, coding exercises, scores, and progress records. The system will be developed and tested using a laptop or desktop computer with a modern web browser and a local or web-based server environment. The proposed system will use a “test-case-based code evaluation algorithm”. When a student submits a coding solution, the system will compare the program’s output with predefined expected outputs based on selected test cases. The solution will be considered correct when it produces the expected results for the required test cases. The system will also provide error feedback to help students identify and correct mistakes.</w:t>
            </w:r>
          </w:p>
          <w:p w:rsidR="00000000" w:rsidDel="00000000" w:rsidP="00000000" w:rsidRDefault="00000000" w:rsidRPr="00000000" w14:paraId="00000048">
            <w:pPr>
              <w:spacing w:after="200" w:before="200" w:line="240"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9">
            <w:pPr>
              <w:spacing w:after="200" w:before="200" w:line="240" w:lineRule="auto"/>
              <w:jc w:val="both"/>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Aktiv will be tested by selected students who are learning programming. The system will be evaluated based on “usability, ease of use, user satisfaction, task completion rate, code correctness rate, and the students’ ability to complete coding exercises”. Frequency, percentage, and weighted mean will be used to summarize the evaluation results. If pre-test and post-test coding activities are conducted, the results may also be compared to determine changes in coding performance. The main goal of the evaluation is to determine whether Aktiv is a usable and useful coding practice system that can help students practice programming regularly, complete coding exercises, monitor their progress, and receive immediate feedback on their coding solutions. </w:t>
            </w:r>
            <w:r w:rsidDel="00000000" w:rsidR="00000000" w:rsidRPr="00000000">
              <w:rPr>
                <w:rtl w:val="0"/>
              </w:rPr>
            </w:r>
          </w:p>
        </w:tc>
      </w:tr>
    </w:tbl>
    <w:p w:rsidR="00000000" w:rsidDel="00000000" w:rsidP="00000000" w:rsidRDefault="00000000" w:rsidRPr="00000000" w14:paraId="0000004A">
      <w:pPr>
        <w:jc w:val="both"/>
        <w:rPr>
          <w:rFonts w:ascii="Roboto" w:cs="Roboto" w:eastAsia="Roboto" w:hAnsi="Roboto"/>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rPr>
      </w:pPr>
      <w:r w:rsidDel="00000000" w:rsidR="00000000" w:rsidRPr="00000000">
        <w:rPr>
          <w:rtl w:val="0"/>
        </w:rPr>
      </w:r>
    </w:p>
    <w:p w:rsidR="00000000" w:rsidDel="00000000" w:rsidP="00000000" w:rsidRDefault="00000000" w:rsidRPr="00000000" w14:paraId="0000004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D">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E">
      <w:pPr>
        <w:jc w:val="center"/>
        <w:rPr>
          <w:rFonts w:ascii="Roboto" w:cs="Roboto" w:eastAsia="Roboto" w:hAnsi="Roboto"/>
        </w:rPr>
      </w:pPr>
      <w:r w:rsidDel="00000000" w:rsidR="00000000" w:rsidRPr="00000000">
        <w:rPr>
          <w:rtl w:val="0"/>
        </w:rPr>
      </w:r>
    </w:p>
    <w:p w:rsidR="00000000" w:rsidDel="00000000" w:rsidP="00000000" w:rsidRDefault="00000000" w:rsidRPr="00000000" w14:paraId="0000004F">
      <w:pPr>
        <w:spacing w:before="200"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50">
      <w:pPr>
        <w:spacing w:before="200"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51">
      <w:pPr>
        <w:spacing w:before="200"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52">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3">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7">
      <w:pPr>
        <w:jc w:val="left"/>
        <w:rPr>
          <w:rFonts w:ascii="Roboto" w:cs="Roboto" w:eastAsia="Roboto" w:hAnsi="Roboto"/>
        </w:rPr>
      </w:pPr>
      <w:r w:rsidDel="00000000" w:rsidR="00000000" w:rsidRPr="00000000">
        <w:rPr>
          <w:rtl w:val="0"/>
        </w:rPr>
      </w:r>
    </w:p>
    <w:p w:rsidR="00000000" w:rsidDel="00000000" w:rsidP="00000000" w:rsidRDefault="00000000" w:rsidRPr="00000000" w14:paraId="0000005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5A">
      <w:pPr>
        <w:jc w:val="left"/>
        <w:rPr>
          <w:rFonts w:ascii="Roboto" w:cs="Roboto" w:eastAsia="Roboto" w:hAnsi="Roboto"/>
        </w:rPr>
      </w:pPr>
      <w:r w:rsidDel="00000000" w:rsidR="00000000" w:rsidRPr="00000000">
        <w:rPr>
          <w:rtl w:val="0"/>
        </w:rPr>
      </w:r>
    </w:p>
    <w:sectPr>
      <w:headerReference r:id="rId10" w:type="default"/>
      <w:footerReference r:id="rId11" w:type="default"/>
      <w:pgSz w:h="20160" w:w="12240" w:orient="portrait"/>
      <w:pgMar w:bottom="1440" w:top="20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320"/>
        <w:tab w:val="right" w:leader="none" w:pos="8640"/>
        <w:tab w:val="left" w:leader="none" w:pos="297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WESTERN INSTITUTE OF TECHNOLOGY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wp:posOffset>
          </wp:positionH>
          <wp:positionV relativeFrom="paragraph">
            <wp:posOffset>-308173</wp:posOffset>
          </wp:positionV>
          <wp:extent cx="895350" cy="895350"/>
          <wp:effectExtent b="0" l="0" r="0" t="0"/>
          <wp:wrapSquare wrapText="bothSides" distB="0" distT="0" distL="114300" distR="114300"/>
          <wp:docPr id="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95350" cy="895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5019675</wp:posOffset>
          </wp:positionH>
          <wp:positionV relativeFrom="paragraph">
            <wp:posOffset>-309446</wp:posOffset>
          </wp:positionV>
          <wp:extent cx="923925" cy="923925"/>
          <wp:effectExtent b="0" l="0" r="0" t="0"/>
          <wp:wrapSquare wrapText="bothSides" distB="0" distT="0" distL="114300" distR="114300"/>
          <wp:docPr id="9"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923925" cy="923925"/>
                  </a:xfrm>
                  <a:prstGeom prst="rect"/>
                  <a:ln/>
                </pic:spPr>
              </pic:pic>
            </a:graphicData>
          </a:graphic>
        </wp:anchor>
      </w:drawing>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320"/>
        <w:tab w:val="right" w:leader="none" w:pos="8640"/>
        <w:tab w:val="left" w:leader="none" w:pos="297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Luna St La Paz, Iloilo City</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320"/>
        <w:tab w:val="right" w:leader="none" w:pos="8640"/>
        <w:tab w:val="left" w:leader="none" w:pos="3510"/>
        <w:tab w:val="left" w:leader="none" w:pos="513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College of Engineering</w:t>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3510"/>
        <w:tab w:val="center" w:leader="none" w:pos="4320"/>
        <w:tab w:val="left" w:leader="none" w:pos="5130"/>
        <w:tab w:val="right" w:leader="none" w:pos="864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Information Technology Department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207964</wp:posOffset>
              </wp:positionH>
              <wp:positionV relativeFrom="paragraph">
                <wp:posOffset>36513</wp:posOffset>
              </wp:positionV>
              <wp:extent cx="41275" cy="41275"/>
              <wp:effectExtent b="0" l="0" r="0" t="0"/>
              <wp:wrapNone/>
              <wp:docPr id="7" name=""/>
              <a:graphic>
                <a:graphicData uri="http://schemas.microsoft.com/office/word/2010/wordprocessingShape">
                  <wps:wsp>
                    <wps:cNvCnPr/>
                    <wps:spPr>
                      <a:xfrm>
                        <a:off x="2267520" y="3780000"/>
                        <a:ext cx="6156960" cy="0"/>
                      </a:xfrm>
                      <a:prstGeom prst="straightConnector1">
                        <a:avLst/>
                      </a:prstGeom>
                      <a:noFill/>
                      <a:ln cap="flat" cmpd="sng" w="9525">
                        <a:solidFill>
                          <a:srgbClr val="5B9BD5"/>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207964</wp:posOffset>
              </wp:positionH>
              <wp:positionV relativeFrom="paragraph">
                <wp:posOffset>36513</wp:posOffset>
              </wp:positionV>
              <wp:extent cx="41275" cy="41275"/>
              <wp:effectExtent b="0" l="0" r="0" t="0"/>
              <wp:wrapNone/>
              <wp:docPr id="7"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41275" cy="412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i.org/10.7717/peerj-cs.231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16/j.caeai.2022.100096" TargetMode="External"/><Relationship Id="rId8" Type="http://schemas.openxmlformats.org/officeDocument/2006/relationships/hyperlink" Target="https://doi.org/10.1002/cae.226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d7dZM8chh0Jtk382MWQeBA5Yg==">CgMxLjA4AHIhMXU2SlVHd3hPUUtVN0VtZVNyNldua053aElLalJJN1FX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7BAA44631BC2440889DF1971D4A69ABC</vt:lpwstr>
  </property>
</Properties>
</file>