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vertAlign w:val="baseline"/>
        </w:rPr>
      </w:pPr>
      <w:r w:rsidDel="00000000" w:rsidR="00000000" w:rsidRPr="00000000">
        <w:rPr>
          <w:b w:val="1"/>
          <w:vertAlign w:val="baseline"/>
          <w:rtl w:val="0"/>
        </w:rPr>
        <w:t xml:space="preserve">A Stacking Ensemble Prediction Approach to Weekly Dengue cases Forecasting based on Weather Conditions</w:t>
      </w:r>
      <w:r w:rsidDel="00000000" w:rsidR="00000000" w:rsidRPr="00000000">
        <w:rPr>
          <w:rtl w:val="0"/>
        </w:rPr>
      </w:r>
    </w:p>
    <w:p w:rsidR="00000000" w:rsidDel="00000000" w:rsidP="00000000" w:rsidRDefault="00000000" w:rsidRPr="00000000" w14:paraId="00000002">
      <w:pPr>
        <w:pStyle w:val="Heading3"/>
        <w:rPr>
          <w:vertAlign w:val="baseline"/>
        </w:rPr>
      </w:pPr>
      <w:r w:rsidDel="00000000" w:rsidR="00000000" w:rsidRPr="00000000">
        <w:rPr>
          <w:b w:val="1"/>
          <w:vertAlign w:val="baseline"/>
          <w:rtl w:val="0"/>
        </w:rPr>
        <w:t xml:space="preserve">Introduction and Problem Definition</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objective of this project is to predict the number of dengue fever cases that will be reported within a particular time span using the environmental data from San Juan and Iquitos cities.</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Understanding the environmental factors those spread dengue fever and predicting the count can serve as an early warning system. This helps concerned authorities prepare for abnormally high numbers of cases and create awareness among people. This is an effective way of preventing dengue fever.</w:t>
      </w:r>
    </w:p>
    <w:p w:rsidR="00000000" w:rsidDel="00000000" w:rsidP="00000000" w:rsidRDefault="00000000" w:rsidRPr="00000000" w14:paraId="00000005">
      <w:pPr>
        <w:pStyle w:val="Heading4"/>
        <w:rPr>
          <w:i w:val="0"/>
          <w:vertAlign w:val="baseline"/>
        </w:rPr>
      </w:pPr>
      <w:r w:rsidDel="00000000" w:rsidR="00000000" w:rsidRPr="00000000">
        <w:rPr>
          <w:b w:val="1"/>
          <w:i w:val="0"/>
          <w:vertAlign w:val="baseline"/>
          <w:rtl w:val="0"/>
        </w:rPr>
        <w:t xml:space="preserve">Some known facts about Dengue</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Dengue is a viral disease transmitted by some types of mosquitoes. Dengue outbreaks occur in each year. Dengue does not spread from person to person and is transmitted through the bite of an infected mosquito (Aedes aegypti and Aedes albopictus species of mosquito). Mosquitoes become infected with dengue after biting sick humans who have dengue virus in their blood. Between 8 and 12 days later if an infected mosquito bites someone else it can pass on the dengue virus. This disease causes illness that can range from a mild fever to a severe, even fatal condition.</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to Prevent: Avoiding mosquito bites is the best prevention</w:t>
      </w:r>
    </w:p>
    <w:p w:rsidR="00000000" w:rsidDel="00000000" w:rsidP="00000000" w:rsidRDefault="00000000" w:rsidRPr="00000000" w14:paraId="00000008">
      <w:pPr>
        <w:pStyle w:val="Heading4"/>
        <w:rPr>
          <w:i w:val="0"/>
          <w:vertAlign w:val="baseline"/>
        </w:rPr>
      </w:pPr>
      <w:r w:rsidDel="00000000" w:rsidR="00000000" w:rsidRPr="00000000">
        <w:rPr>
          <w:b w:val="1"/>
          <w:i w:val="0"/>
          <w:vertAlign w:val="baseline"/>
          <w:rtl w:val="0"/>
        </w:rPr>
        <w:t xml:space="preserve">Effects of weather factors on dengue fever</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Temperature, rainfall and humidity have well-defined roles in the Dengue transmission cycle. Prolonged periods of heavy rain increase the opportunities for the diseases to spread. Longer seasons of mild temperatures may increase the transmission likelihood of dengue diseases. In warmer temperatures, dengue become infectious more quickly and can transmit virus earlier in their lives. In addition, the temperature must be “just right”; if too cold, the virus takes too long to replicate, and if too hot, the dengue virus life spans are decreased. Humidity has been identified as a consistent, substantial weather factor to provide favourable conditions for dengue. But the dengue incidence and weather factors also apparently varies by locality.</w:t>
      </w:r>
    </w:p>
    <w:p w:rsidR="00000000" w:rsidDel="00000000" w:rsidP="00000000" w:rsidRDefault="00000000" w:rsidRPr="00000000" w14:paraId="0000000A">
      <w:pPr>
        <w:pStyle w:val="Heading4"/>
        <w:rPr>
          <w:i w:val="0"/>
          <w:vertAlign w:val="baseline"/>
        </w:rPr>
      </w:pPr>
      <w:r w:rsidDel="00000000" w:rsidR="00000000" w:rsidRPr="00000000">
        <w:rPr>
          <w:b w:val="1"/>
          <w:i w:val="0"/>
          <w:vertAlign w:val="baseline"/>
          <w:rtl w:val="0"/>
        </w:rPr>
        <w:t xml:space="preserve">Mosquito life cycle</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life cycle of Aedes aegypti can be completed within one-and-a-half to three weeks. Male mosquitoes live three to five days. The females live considerably longer, depending on how much warmth and moisture is in their environment. Under ideal conditions, they may last as long as a month or two.</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3096895" cy="1821180"/>
            <wp:effectExtent b="0" l="0" r="0" t="0"/>
            <wp:docPr id="104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096895" cy="182118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3"/>
        <w:rPr>
          <w:vertAlign w:val="baseline"/>
        </w:rPr>
      </w:pPr>
      <w:r w:rsidDel="00000000" w:rsidR="00000000" w:rsidRPr="00000000">
        <w:rPr>
          <w:b w:val="1"/>
          <w:vertAlign w:val="baseline"/>
          <w:rtl w:val="0"/>
        </w:rPr>
        <w:t xml:space="preserve">Data Source</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environmental data collected by various U.S. Federal Government agencies—from the Canters for Disease Control and Prevention to the National Oceanic and Atmospheric Administration in the U.S. Department of Commerce. This project will assess forecasts using historical data from Iquitos, Peru and San Juan, Puerto Rico.  This data is available in DrivenData.  </w:t>
      </w:r>
      <w:hyperlink r:id="rId8">
        <w:r w:rsidDel="00000000" w:rsidR="00000000" w:rsidRPr="00000000">
          <w:rPr>
            <w:rFonts w:ascii="Calibri" w:cs="Calibri" w:eastAsia="Calibri" w:hAnsi="Calibri"/>
            <w:b w:val="0"/>
            <w:i w:val="0"/>
            <w:smallCaps w:val="0"/>
            <w:strike w:val="0"/>
            <w:color w:val="337ab7"/>
            <w:sz w:val="20"/>
            <w:szCs w:val="20"/>
            <w:u w:val="single"/>
            <w:shd w:fill="auto" w:val="clear"/>
            <w:vertAlign w:val="baseline"/>
            <w:rtl w:val="0"/>
          </w:rPr>
          <w:t xml:space="preserve">https://www.drivendata.org/competitions/44/dengai-predicting-disease-spread/</w:t>
        </w:r>
      </w:hyperlink>
      <w:r w:rsidDel="00000000" w:rsidR="00000000" w:rsidRPr="00000000">
        <w:rPr>
          <w:rtl w:val="0"/>
        </w:rPr>
      </w:r>
    </w:p>
    <w:p w:rsidR="00000000" w:rsidDel="00000000" w:rsidP="00000000" w:rsidRDefault="00000000" w:rsidRPr="00000000" w14:paraId="0000000F">
      <w:pPr>
        <w:pStyle w:val="Heading3"/>
        <w:rPr>
          <w:vertAlign w:val="baseline"/>
        </w:rPr>
      </w:pPr>
      <w:r w:rsidDel="00000000" w:rsidR="00000000" w:rsidRPr="00000000">
        <w:rPr>
          <w:b w:val="1"/>
          <w:vertAlign w:val="baseline"/>
          <w:rtl w:val="0"/>
        </w:rPr>
        <w:t xml:space="preserve">Data Description</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Datasets collected from DrivenData</w:t>
      </w:r>
      <w:r w:rsidDel="00000000" w:rsidR="00000000" w:rsidRPr="00000000">
        <w:rPr>
          <w:rtl w:val="0"/>
        </w:rPr>
      </w:r>
    </w:p>
    <w:p w:rsidR="00000000" w:rsidDel="00000000" w:rsidP="00000000" w:rsidRDefault="00000000" w:rsidRPr="00000000" w14:paraId="0000001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dengue_features_test.csv -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features for the testing dataset.</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dengue_labels_train.csv    -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number of dengue cases for each row in the training dataset.</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dengue_features_train.csv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features for the training dataset.</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Features</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City and Date indicators :</w:t>
      </w:r>
    </w:p>
    <w:p w:rsidR="00000000" w:rsidDel="00000000" w:rsidP="00000000" w:rsidRDefault="00000000" w:rsidRPr="00000000" w14:paraId="00000017">
      <w:pPr>
        <w:numPr>
          <w:ilvl w:val="1"/>
          <w:numId w:val="12"/>
        </w:numPr>
        <w:shd w:fill="ffffff" w:val="clear"/>
        <w:spacing w:after="0" w:before="0" w:line="240" w:lineRule="auto"/>
        <w:ind w:left="1440" w:hanging="360"/>
        <w:rPr>
          <w:rFonts w:ascii="Helvetica Neue" w:cs="Helvetica Neue" w:eastAsia="Helvetica Neue" w:hAnsi="Helvetica Neue"/>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city</w:t>
      </w:r>
      <w:r w:rsidDel="00000000" w:rsidR="00000000" w:rsidRPr="00000000">
        <w:rPr>
          <w:rFonts w:ascii="Helvetica Neue" w:cs="Helvetica Neue" w:eastAsia="Helvetica Neue" w:hAnsi="Helvetica Neue"/>
          <w:color w:val="000000"/>
          <w:sz w:val="20"/>
          <w:szCs w:val="20"/>
          <w:vertAlign w:val="baseline"/>
          <w:rtl w:val="0"/>
        </w:rPr>
        <w:t xml:space="preserve"> – City abbreviations: </w:t>
      </w:r>
      <w:r w:rsidDel="00000000" w:rsidR="00000000" w:rsidRPr="00000000">
        <w:rPr>
          <w:rFonts w:ascii="Consolas" w:cs="Consolas" w:eastAsia="Consolas" w:hAnsi="Consolas"/>
          <w:color w:val="000000"/>
          <w:sz w:val="20"/>
          <w:szCs w:val="20"/>
          <w:vertAlign w:val="baseline"/>
          <w:rtl w:val="0"/>
        </w:rPr>
        <w:t xml:space="preserve">sj</w:t>
      </w:r>
      <w:r w:rsidDel="00000000" w:rsidR="00000000" w:rsidRPr="00000000">
        <w:rPr>
          <w:rFonts w:ascii="Helvetica Neue" w:cs="Helvetica Neue" w:eastAsia="Helvetica Neue" w:hAnsi="Helvetica Neue"/>
          <w:color w:val="000000"/>
          <w:sz w:val="20"/>
          <w:szCs w:val="20"/>
          <w:vertAlign w:val="baseline"/>
          <w:rtl w:val="0"/>
        </w:rPr>
        <w:t xml:space="preserve"> for San Juan and </w:t>
      </w:r>
      <w:r w:rsidDel="00000000" w:rsidR="00000000" w:rsidRPr="00000000">
        <w:rPr>
          <w:rFonts w:ascii="Consolas" w:cs="Consolas" w:eastAsia="Consolas" w:hAnsi="Consolas"/>
          <w:color w:val="000000"/>
          <w:sz w:val="20"/>
          <w:szCs w:val="20"/>
          <w:vertAlign w:val="baseline"/>
          <w:rtl w:val="0"/>
        </w:rPr>
        <w:t xml:space="preserve">iq</w:t>
      </w:r>
      <w:r w:rsidDel="00000000" w:rsidR="00000000" w:rsidRPr="00000000">
        <w:rPr>
          <w:rFonts w:ascii="Helvetica Neue" w:cs="Helvetica Neue" w:eastAsia="Helvetica Neue" w:hAnsi="Helvetica Neue"/>
          <w:color w:val="000000"/>
          <w:sz w:val="20"/>
          <w:szCs w:val="20"/>
          <w:vertAlign w:val="baseline"/>
          <w:rtl w:val="0"/>
        </w:rPr>
        <w:t xml:space="preserve"> for Iquitos</w:t>
      </w:r>
    </w:p>
    <w:p w:rsidR="00000000" w:rsidDel="00000000" w:rsidP="00000000" w:rsidRDefault="00000000" w:rsidRPr="00000000" w14:paraId="00000018">
      <w:pPr>
        <w:numPr>
          <w:ilvl w:val="1"/>
          <w:numId w:val="12"/>
        </w:numPr>
        <w:shd w:fill="ffffff" w:val="clear"/>
        <w:spacing w:after="0" w:before="0" w:line="240" w:lineRule="auto"/>
        <w:ind w:left="1440" w:hanging="360"/>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year-  YYYY format</w:t>
      </w:r>
    </w:p>
    <w:p w:rsidR="00000000" w:rsidDel="00000000" w:rsidP="00000000" w:rsidRDefault="00000000" w:rsidRPr="00000000" w14:paraId="00000019">
      <w:pPr>
        <w:numPr>
          <w:ilvl w:val="1"/>
          <w:numId w:val="12"/>
        </w:numPr>
        <w:shd w:fill="ffffff" w:val="clear"/>
        <w:spacing w:after="0" w:before="0" w:line="240" w:lineRule="auto"/>
        <w:ind w:left="1440" w:hanging="360"/>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weekofyear - Week number according to the ISO-8601 standard</w:t>
      </w:r>
    </w:p>
    <w:p w:rsidR="00000000" w:rsidDel="00000000" w:rsidP="00000000" w:rsidRDefault="00000000" w:rsidRPr="00000000" w14:paraId="0000001A">
      <w:pPr>
        <w:numPr>
          <w:ilvl w:val="1"/>
          <w:numId w:val="12"/>
        </w:numPr>
        <w:shd w:fill="ffffff" w:val="clear"/>
        <w:spacing w:after="0" w:before="0" w:line="240" w:lineRule="auto"/>
        <w:ind w:left="1440" w:hanging="360"/>
        <w:rPr>
          <w:rFonts w:ascii="Helvetica Neue" w:cs="Helvetica Neue" w:eastAsia="Helvetica Neue" w:hAnsi="Helvetica Neue"/>
          <w:color w:val="000000"/>
          <w:sz w:val="15"/>
          <w:szCs w:val="15"/>
          <w:vertAlign w:val="baseline"/>
        </w:rPr>
      </w:pPr>
      <w:r w:rsidDel="00000000" w:rsidR="00000000" w:rsidRPr="00000000">
        <w:rPr>
          <w:rFonts w:ascii="Consolas" w:cs="Consolas" w:eastAsia="Consolas" w:hAnsi="Consolas"/>
          <w:color w:val="000000"/>
          <w:sz w:val="20"/>
          <w:szCs w:val="20"/>
          <w:vertAlign w:val="baseline"/>
          <w:rtl w:val="0"/>
        </w:rPr>
        <w:t xml:space="preserve">week_start_date</w:t>
      </w:r>
      <w:r w:rsidDel="00000000" w:rsidR="00000000" w:rsidRPr="00000000">
        <w:rPr>
          <w:rFonts w:ascii="Helvetica Neue" w:cs="Helvetica Neue" w:eastAsia="Helvetica Neue" w:hAnsi="Helvetica Neue"/>
          <w:color w:val="000000"/>
          <w:sz w:val="20"/>
          <w:szCs w:val="20"/>
          <w:vertAlign w:val="baseline"/>
          <w:rtl w:val="0"/>
        </w:rPr>
        <w:t xml:space="preserve"> – Date given in yyyy-mm-dd format</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NOAA's GHCN daily climate data weather station measurements</w:t>
      </w:r>
    </w:p>
    <w:p w:rsidR="00000000" w:rsidDel="00000000" w:rsidP="00000000" w:rsidRDefault="00000000" w:rsidRPr="00000000" w14:paraId="0000001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station_max_temp_c – Maximum temperature</w:t>
      </w:r>
    </w:p>
    <w:p w:rsidR="00000000" w:rsidDel="00000000" w:rsidP="00000000" w:rsidRDefault="00000000" w:rsidRPr="00000000" w14:paraId="0000001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station_min_temp_c  – Minimum temperature</w:t>
      </w:r>
    </w:p>
    <w:p w:rsidR="00000000" w:rsidDel="00000000" w:rsidP="00000000" w:rsidRDefault="00000000" w:rsidRPr="00000000" w14:paraId="0000001E">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station_avg_temp_c   – Average temperature</w:t>
      </w:r>
    </w:p>
    <w:p w:rsidR="00000000" w:rsidDel="00000000" w:rsidP="00000000" w:rsidRDefault="00000000" w:rsidRPr="00000000" w14:paraId="0000001F">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station_precip_mm    – Total precipitation</w:t>
      </w:r>
    </w:p>
    <w:p w:rsidR="00000000" w:rsidDel="00000000" w:rsidP="00000000" w:rsidRDefault="00000000" w:rsidRPr="00000000" w14:paraId="0000002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station_diur_temp_rng_c – Diurnal temperature range</w:t>
      </w:r>
    </w:p>
    <w:p w:rsidR="00000000" w:rsidDel="00000000" w:rsidP="00000000" w:rsidRDefault="00000000" w:rsidRPr="00000000" w14:paraId="0000002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PERSIANN satellite precipitation measurements </w:t>
      </w:r>
    </w:p>
    <w:p w:rsidR="00000000" w:rsidDel="00000000" w:rsidP="00000000" w:rsidRDefault="00000000" w:rsidRPr="00000000" w14:paraId="0000002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precipitation_amt_mm – Total precipitation</w:t>
      </w:r>
    </w:p>
    <w:p w:rsidR="00000000" w:rsidDel="00000000" w:rsidP="00000000" w:rsidRDefault="00000000" w:rsidRPr="00000000" w14:paraId="0000002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NOAA's NCEP Climate Forecast System Reanalysis measurements</w:t>
      </w:r>
    </w:p>
    <w:p w:rsidR="00000000" w:rsidDel="00000000" w:rsidP="00000000" w:rsidRDefault="00000000" w:rsidRPr="00000000" w14:paraId="0000002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reanalysis_sat_precip_amt_mm – Total precipitation</w:t>
      </w:r>
    </w:p>
    <w:p w:rsidR="00000000" w:rsidDel="00000000" w:rsidP="00000000" w:rsidRDefault="00000000" w:rsidRPr="00000000" w14:paraId="0000002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reanalysis_dew_point_temp_k – Mean dew point temperature</w:t>
      </w:r>
    </w:p>
    <w:p w:rsidR="00000000" w:rsidDel="00000000" w:rsidP="00000000" w:rsidRDefault="00000000" w:rsidRPr="00000000" w14:paraId="00000026">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reanalysis_air_temp_k – Mean air temperature</w:t>
      </w:r>
    </w:p>
    <w:p w:rsidR="00000000" w:rsidDel="00000000" w:rsidP="00000000" w:rsidRDefault="00000000" w:rsidRPr="00000000" w14:paraId="0000002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reanalysis_relative_humidity_percent – Mean relative humidity</w:t>
      </w:r>
    </w:p>
    <w:p w:rsidR="00000000" w:rsidDel="00000000" w:rsidP="00000000" w:rsidRDefault="00000000" w:rsidRPr="00000000" w14:paraId="00000028">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reanalysis_specific_humidity_g_per_kg – Mean specific humidity</w:t>
      </w:r>
    </w:p>
    <w:p w:rsidR="00000000" w:rsidDel="00000000" w:rsidP="00000000" w:rsidRDefault="00000000" w:rsidRPr="00000000" w14:paraId="00000029">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reanalysis_precip_amt_kg_per_m2 – Total precipitation</w:t>
      </w:r>
    </w:p>
    <w:p w:rsidR="00000000" w:rsidDel="00000000" w:rsidP="00000000" w:rsidRDefault="00000000" w:rsidRPr="00000000" w14:paraId="0000002A">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reanalysis_max_air_temp_k – Maximum air temperature</w:t>
      </w:r>
    </w:p>
    <w:p w:rsidR="00000000" w:rsidDel="00000000" w:rsidP="00000000" w:rsidRDefault="00000000" w:rsidRPr="00000000" w14:paraId="0000002B">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reanalysis_min_air_temp_k – Minimum air temperature</w:t>
      </w:r>
    </w:p>
    <w:p w:rsidR="00000000" w:rsidDel="00000000" w:rsidP="00000000" w:rsidRDefault="00000000" w:rsidRPr="00000000" w14:paraId="0000002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reanalysis_avg_temp_k – Average air temperature</w:t>
      </w:r>
    </w:p>
    <w:p w:rsidR="00000000" w:rsidDel="00000000" w:rsidP="00000000" w:rsidRDefault="00000000" w:rsidRPr="00000000" w14:paraId="0000002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reanalysis_tdtr_k – Diurnal temperature range</w:t>
      </w:r>
    </w:p>
    <w:p w:rsidR="00000000" w:rsidDel="00000000" w:rsidP="00000000" w:rsidRDefault="00000000" w:rsidRPr="00000000" w14:paraId="0000002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Satellite vegetation - Normalized difference vegetation index (NDVI) - NOAA's CDR Normalized Difference Vegetation Index measurements</w:t>
      </w:r>
    </w:p>
    <w:p w:rsidR="00000000" w:rsidDel="00000000" w:rsidP="00000000" w:rsidRDefault="00000000" w:rsidRPr="00000000" w14:paraId="0000002F">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ndvi_se   – Pixel southeast of city centroid</w:t>
      </w:r>
    </w:p>
    <w:p w:rsidR="00000000" w:rsidDel="00000000" w:rsidP="00000000" w:rsidRDefault="00000000" w:rsidRPr="00000000" w14:paraId="0000003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ndvi_sw  – Pixel southwest of city centroid</w:t>
      </w:r>
    </w:p>
    <w:p w:rsidR="00000000" w:rsidDel="00000000" w:rsidP="00000000" w:rsidRDefault="00000000" w:rsidRPr="00000000" w14:paraId="00000031">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ndvi_ne  – Pixel northeast of city centroid</w:t>
      </w:r>
    </w:p>
    <w:p w:rsidR="00000000" w:rsidDel="00000000" w:rsidP="00000000" w:rsidRDefault="00000000" w:rsidRPr="00000000" w14:paraId="0000003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ndvi_nw – Pixel northwest of city centroid</w:t>
      </w:r>
    </w:p>
    <w:p w:rsidR="00000000" w:rsidDel="00000000" w:rsidP="00000000" w:rsidRDefault="00000000" w:rsidRPr="00000000" w14:paraId="00000033">
      <w:pPr>
        <w:pStyle w:val="Heading3"/>
        <w:rPr>
          <w:vertAlign w:val="baseline"/>
        </w:rPr>
      </w:pPr>
      <w:r w:rsidDel="00000000" w:rsidR="00000000" w:rsidRPr="00000000">
        <w:rPr>
          <w:b w:val="1"/>
          <w:vertAlign w:val="baseline"/>
          <w:rtl w:val="0"/>
        </w:rPr>
        <w:t xml:space="preserve">Data Exploration</w:t>
      </w: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rPr>
          <w:vertAlign w:val="baseline"/>
          <w:rtl w:val="0"/>
        </w:rPr>
        <w:t xml:space="preserve">As part of the data exploration, followed the below steps to get better understanding of the data.</w:t>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Format analysis</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Dimension checking</w:t>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Missing values analysis</w:t>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variable distribution</w:t>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Checking Duplicate entries</w:t>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Descriptive Statistics</w:t>
      </w:r>
    </w:p>
    <w:p w:rsidR="00000000" w:rsidDel="00000000" w:rsidP="00000000" w:rsidRDefault="00000000" w:rsidRPr="00000000" w14:paraId="0000003B">
      <w:pPr>
        <w:pStyle w:val="Heading5"/>
        <w:rPr>
          <w:vertAlign w:val="baseline"/>
        </w:rPr>
      </w:pPr>
      <w:r w:rsidDel="00000000" w:rsidR="00000000" w:rsidRPr="00000000">
        <w:rPr>
          <w:vertAlign w:val="baseline"/>
          <w:rtl w:val="0"/>
        </w:rPr>
        <w:t xml:space="preserve">Data Format</w:t>
      </w:r>
    </w:p>
    <w:p w:rsidR="00000000" w:rsidDel="00000000" w:rsidP="00000000" w:rsidRDefault="00000000" w:rsidRPr="00000000" w14:paraId="0000003C">
      <w:pPr>
        <w:rPr>
          <w:vertAlign w:val="baseline"/>
        </w:rPr>
      </w:pPr>
      <w:r w:rsidDel="00000000" w:rsidR="00000000" w:rsidRPr="00000000">
        <w:rPr>
          <w:vertAlign w:val="baseline"/>
          <w:rtl w:val="0"/>
        </w:rPr>
        <w:t xml:space="preserve">The Train and Test data are in csv format.</w:t>
      </w:r>
    </w:p>
    <w:p w:rsidR="00000000" w:rsidDel="00000000" w:rsidP="00000000" w:rsidRDefault="00000000" w:rsidRPr="00000000" w14:paraId="0000003D">
      <w:pPr>
        <w:pStyle w:val="Heading5"/>
        <w:rPr>
          <w:vertAlign w:val="baseline"/>
        </w:rPr>
      </w:pPr>
      <w:r w:rsidDel="00000000" w:rsidR="00000000" w:rsidRPr="00000000">
        <w:rPr>
          <w:vertAlign w:val="baseline"/>
          <w:rtl w:val="0"/>
        </w:rPr>
        <w:t xml:space="preserve">Data dimension</w:t>
      </w:r>
    </w:p>
    <w:tbl>
      <w:tblPr>
        <w:tblStyle w:val="Table1"/>
        <w:tblW w:w="7393.000000000001"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8"/>
        <w:gridCol w:w="1848"/>
        <w:gridCol w:w="1848"/>
        <w:gridCol w:w="1849"/>
        <w:tblGridChange w:id="0">
          <w:tblGrid>
            <w:gridCol w:w="1848"/>
            <w:gridCol w:w="1848"/>
            <w:gridCol w:w="1848"/>
            <w:gridCol w:w="1849"/>
          </w:tblGrid>
        </w:tblGridChange>
      </w:tblGrid>
      <w:tr>
        <w:tc>
          <w:tcPr>
            <w:shd w:fill="92d050" w:val="clear"/>
            <w:vAlign w:val="top"/>
          </w:tcPr>
          <w:p w:rsidR="00000000" w:rsidDel="00000000" w:rsidP="00000000" w:rsidRDefault="00000000" w:rsidRPr="00000000" w14:paraId="0000003E">
            <w:pPr>
              <w:spacing w:after="0" w:line="240" w:lineRule="auto"/>
              <w:rPr>
                <w:sz w:val="20"/>
                <w:szCs w:val="20"/>
                <w:vertAlign w:val="baseline"/>
              </w:rPr>
            </w:pPr>
            <w:r w:rsidDel="00000000" w:rsidR="00000000" w:rsidRPr="00000000">
              <w:rPr>
                <w:sz w:val="20"/>
                <w:szCs w:val="20"/>
                <w:vertAlign w:val="baseline"/>
                <w:rtl w:val="0"/>
              </w:rPr>
              <w:t xml:space="preserve">Data Set</w:t>
            </w:r>
          </w:p>
        </w:tc>
        <w:tc>
          <w:tcPr>
            <w:shd w:fill="92d050" w:val="clear"/>
            <w:vAlign w:val="top"/>
          </w:tcPr>
          <w:p w:rsidR="00000000" w:rsidDel="00000000" w:rsidP="00000000" w:rsidRDefault="00000000" w:rsidRPr="00000000" w14:paraId="0000003F">
            <w:pPr>
              <w:spacing w:after="0" w:line="240" w:lineRule="auto"/>
              <w:rPr>
                <w:sz w:val="20"/>
                <w:szCs w:val="20"/>
                <w:vertAlign w:val="baseline"/>
              </w:rPr>
            </w:pPr>
            <w:r w:rsidDel="00000000" w:rsidR="00000000" w:rsidRPr="00000000">
              <w:rPr>
                <w:sz w:val="20"/>
                <w:szCs w:val="20"/>
                <w:vertAlign w:val="baseline"/>
                <w:rtl w:val="0"/>
              </w:rPr>
              <w:t xml:space="preserve">Entries</w:t>
            </w:r>
          </w:p>
        </w:tc>
        <w:tc>
          <w:tcPr>
            <w:shd w:fill="92d050" w:val="clear"/>
            <w:vAlign w:val="top"/>
          </w:tcPr>
          <w:p w:rsidR="00000000" w:rsidDel="00000000" w:rsidP="00000000" w:rsidRDefault="00000000" w:rsidRPr="00000000" w14:paraId="00000040">
            <w:pPr>
              <w:spacing w:after="0" w:line="240" w:lineRule="auto"/>
              <w:rPr>
                <w:sz w:val="20"/>
                <w:szCs w:val="20"/>
                <w:vertAlign w:val="baseline"/>
              </w:rPr>
            </w:pPr>
            <w:r w:rsidDel="00000000" w:rsidR="00000000" w:rsidRPr="00000000">
              <w:rPr>
                <w:sz w:val="20"/>
                <w:szCs w:val="20"/>
                <w:vertAlign w:val="baseline"/>
                <w:rtl w:val="0"/>
              </w:rPr>
              <w:t xml:space="preserve">Features</w:t>
            </w:r>
          </w:p>
        </w:tc>
        <w:tc>
          <w:tcPr>
            <w:shd w:fill="92d050" w:val="clear"/>
            <w:vAlign w:val="top"/>
          </w:tcPr>
          <w:p w:rsidR="00000000" w:rsidDel="00000000" w:rsidP="00000000" w:rsidRDefault="00000000" w:rsidRPr="00000000" w14:paraId="00000041">
            <w:pPr>
              <w:spacing w:after="0" w:line="240" w:lineRule="auto"/>
              <w:rPr>
                <w:sz w:val="20"/>
                <w:szCs w:val="20"/>
                <w:vertAlign w:val="baseline"/>
              </w:rPr>
            </w:pPr>
            <w:r w:rsidDel="00000000" w:rsidR="00000000" w:rsidRPr="00000000">
              <w:rPr>
                <w:sz w:val="20"/>
                <w:szCs w:val="20"/>
                <w:vertAlign w:val="baseline"/>
                <w:rtl w:val="0"/>
              </w:rPr>
              <w:t xml:space="preserve">Target Variable</w:t>
            </w:r>
          </w:p>
        </w:tc>
      </w:tr>
      <w:tr>
        <w:tc>
          <w:tcPr>
            <w:vAlign w:val="top"/>
          </w:tcPr>
          <w:p w:rsidR="00000000" w:rsidDel="00000000" w:rsidP="00000000" w:rsidRDefault="00000000" w:rsidRPr="00000000" w14:paraId="00000042">
            <w:pPr>
              <w:spacing w:after="0" w:line="240" w:lineRule="auto"/>
              <w:rPr>
                <w:sz w:val="20"/>
                <w:szCs w:val="20"/>
                <w:vertAlign w:val="baseline"/>
              </w:rPr>
            </w:pPr>
            <w:r w:rsidDel="00000000" w:rsidR="00000000" w:rsidRPr="00000000">
              <w:rPr>
                <w:sz w:val="20"/>
                <w:szCs w:val="20"/>
                <w:vertAlign w:val="baseline"/>
                <w:rtl w:val="0"/>
              </w:rPr>
              <w:t xml:space="preserve">Train Data Set</w:t>
            </w:r>
          </w:p>
        </w:tc>
        <w:tc>
          <w:tcPr>
            <w:vAlign w:val="top"/>
          </w:tcPr>
          <w:p w:rsidR="00000000" w:rsidDel="00000000" w:rsidP="00000000" w:rsidRDefault="00000000" w:rsidRPr="00000000" w14:paraId="00000043">
            <w:pPr>
              <w:spacing w:after="0" w:line="240" w:lineRule="auto"/>
              <w:rPr>
                <w:sz w:val="20"/>
                <w:szCs w:val="20"/>
                <w:vertAlign w:val="baseline"/>
              </w:rPr>
            </w:pPr>
            <w:r w:rsidDel="00000000" w:rsidR="00000000" w:rsidRPr="00000000">
              <w:rPr>
                <w:sz w:val="20"/>
                <w:szCs w:val="20"/>
                <w:vertAlign w:val="baseline"/>
                <w:rtl w:val="0"/>
              </w:rPr>
              <w:t xml:space="preserve">1456</w:t>
            </w:r>
          </w:p>
        </w:tc>
        <w:tc>
          <w:tcPr>
            <w:vAlign w:val="top"/>
          </w:tcPr>
          <w:p w:rsidR="00000000" w:rsidDel="00000000" w:rsidP="00000000" w:rsidRDefault="00000000" w:rsidRPr="00000000" w14:paraId="00000044">
            <w:pPr>
              <w:spacing w:after="0" w:line="240" w:lineRule="auto"/>
              <w:rPr>
                <w:sz w:val="20"/>
                <w:szCs w:val="20"/>
                <w:vertAlign w:val="baseline"/>
              </w:rPr>
            </w:pPr>
            <w:r w:rsidDel="00000000" w:rsidR="00000000" w:rsidRPr="00000000">
              <w:rPr>
                <w:sz w:val="20"/>
                <w:szCs w:val="20"/>
                <w:vertAlign w:val="baseline"/>
                <w:rtl w:val="0"/>
              </w:rPr>
              <w:t xml:space="preserve">24</w:t>
            </w:r>
          </w:p>
        </w:tc>
        <w:tc>
          <w:tcPr>
            <w:vAlign w:val="top"/>
          </w:tcPr>
          <w:p w:rsidR="00000000" w:rsidDel="00000000" w:rsidP="00000000" w:rsidRDefault="00000000" w:rsidRPr="00000000" w14:paraId="00000045">
            <w:pPr>
              <w:spacing w:after="0" w:line="240" w:lineRule="auto"/>
              <w:rPr>
                <w:sz w:val="20"/>
                <w:szCs w:val="20"/>
                <w:vertAlign w:val="baseline"/>
              </w:rPr>
            </w:pPr>
            <w:r w:rsidDel="00000000" w:rsidR="00000000" w:rsidRPr="00000000">
              <w:rPr>
                <w:sz w:val="20"/>
                <w:szCs w:val="20"/>
                <w:vertAlign w:val="baseline"/>
                <w:rtl w:val="0"/>
              </w:rPr>
              <w:t xml:space="preserve">Yes</w:t>
            </w:r>
          </w:p>
        </w:tc>
      </w:tr>
      <w:tr>
        <w:tc>
          <w:tcPr>
            <w:vAlign w:val="top"/>
          </w:tcPr>
          <w:p w:rsidR="00000000" w:rsidDel="00000000" w:rsidP="00000000" w:rsidRDefault="00000000" w:rsidRPr="00000000" w14:paraId="00000046">
            <w:pPr>
              <w:spacing w:after="0" w:line="240" w:lineRule="auto"/>
              <w:rPr>
                <w:sz w:val="20"/>
                <w:szCs w:val="20"/>
                <w:vertAlign w:val="baseline"/>
              </w:rPr>
            </w:pPr>
            <w:r w:rsidDel="00000000" w:rsidR="00000000" w:rsidRPr="00000000">
              <w:rPr>
                <w:sz w:val="20"/>
                <w:szCs w:val="20"/>
                <w:vertAlign w:val="baseline"/>
                <w:rtl w:val="0"/>
              </w:rPr>
              <w:t xml:space="preserve">Test Data Set</w:t>
            </w:r>
          </w:p>
        </w:tc>
        <w:tc>
          <w:tcPr>
            <w:vAlign w:val="top"/>
          </w:tcPr>
          <w:p w:rsidR="00000000" w:rsidDel="00000000" w:rsidP="00000000" w:rsidRDefault="00000000" w:rsidRPr="00000000" w14:paraId="00000047">
            <w:pPr>
              <w:spacing w:after="0" w:line="240" w:lineRule="auto"/>
              <w:rPr>
                <w:sz w:val="20"/>
                <w:szCs w:val="20"/>
                <w:vertAlign w:val="baseline"/>
              </w:rPr>
            </w:pPr>
            <w:r w:rsidDel="00000000" w:rsidR="00000000" w:rsidRPr="00000000">
              <w:rPr>
                <w:sz w:val="20"/>
                <w:szCs w:val="20"/>
                <w:vertAlign w:val="baseline"/>
                <w:rtl w:val="0"/>
              </w:rPr>
              <w:t xml:space="preserve">416</w:t>
            </w:r>
          </w:p>
        </w:tc>
        <w:tc>
          <w:tcPr>
            <w:vAlign w:val="top"/>
          </w:tcPr>
          <w:p w:rsidR="00000000" w:rsidDel="00000000" w:rsidP="00000000" w:rsidRDefault="00000000" w:rsidRPr="00000000" w14:paraId="00000048">
            <w:pPr>
              <w:spacing w:after="0" w:line="240" w:lineRule="auto"/>
              <w:rPr>
                <w:sz w:val="20"/>
                <w:szCs w:val="20"/>
                <w:vertAlign w:val="baseline"/>
              </w:rPr>
            </w:pPr>
            <w:r w:rsidDel="00000000" w:rsidR="00000000" w:rsidRPr="00000000">
              <w:rPr>
                <w:sz w:val="20"/>
                <w:szCs w:val="20"/>
                <w:vertAlign w:val="baseline"/>
                <w:rtl w:val="0"/>
              </w:rPr>
              <w:t xml:space="preserve">24</w:t>
            </w:r>
          </w:p>
        </w:tc>
        <w:tc>
          <w:tcPr>
            <w:vAlign w:val="top"/>
          </w:tcPr>
          <w:p w:rsidR="00000000" w:rsidDel="00000000" w:rsidP="00000000" w:rsidRDefault="00000000" w:rsidRPr="00000000" w14:paraId="00000049">
            <w:pPr>
              <w:spacing w:after="0" w:line="240" w:lineRule="auto"/>
              <w:rPr>
                <w:sz w:val="20"/>
                <w:szCs w:val="20"/>
                <w:vertAlign w:val="baseline"/>
              </w:rPr>
            </w:pPr>
            <w:r w:rsidDel="00000000" w:rsidR="00000000" w:rsidRPr="00000000">
              <w:rPr>
                <w:sz w:val="20"/>
                <w:szCs w:val="20"/>
                <w:vertAlign w:val="baseline"/>
                <w:rtl w:val="0"/>
              </w:rPr>
              <w:t xml:space="preserve">No</w:t>
            </w:r>
          </w:p>
        </w:tc>
      </w:tr>
    </w:tbl>
    <w:p w:rsidR="00000000" w:rsidDel="00000000" w:rsidP="00000000" w:rsidRDefault="00000000" w:rsidRPr="00000000" w14:paraId="0000004A">
      <w:pPr>
        <w:pStyle w:val="Heading5"/>
        <w:rPr>
          <w:vertAlign w:val="baseline"/>
        </w:rPr>
      </w:pPr>
      <w:r w:rsidDel="00000000" w:rsidR="00000000" w:rsidRPr="00000000">
        <w:rPr>
          <w:vertAlign w:val="baseline"/>
          <w:rtl w:val="0"/>
        </w:rPr>
        <w:t xml:space="preserve">Missing Values</w:t>
      </w:r>
    </w:p>
    <w:p w:rsidR="00000000" w:rsidDel="00000000" w:rsidP="00000000" w:rsidRDefault="00000000" w:rsidRPr="00000000" w14:paraId="0000004B">
      <w:pPr>
        <w:rPr>
          <w:vertAlign w:val="baseline"/>
        </w:rPr>
      </w:pPr>
      <w:r w:rsidDel="00000000" w:rsidR="00000000" w:rsidRPr="00000000">
        <w:rPr>
          <w:vertAlign w:val="baseline"/>
          <w:rtl w:val="0"/>
        </w:rPr>
        <w:t xml:space="preserve">Below table represents the missing count of each feature in train and test data. </w:t>
      </w:r>
    </w:p>
    <w:tbl>
      <w:tblPr>
        <w:tblStyle w:val="Table2"/>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57"/>
        <w:gridCol w:w="2539"/>
        <w:gridCol w:w="2046"/>
        <w:tblGridChange w:id="0">
          <w:tblGrid>
            <w:gridCol w:w="4657"/>
            <w:gridCol w:w="2539"/>
            <w:gridCol w:w="2046"/>
          </w:tblGrid>
        </w:tblGridChange>
      </w:tblGrid>
      <w:tr>
        <w:tc>
          <w:tcPr>
            <w:shd w:fill="92d050" w:val="clear"/>
          </w:tcPr>
          <w:p w:rsidR="00000000" w:rsidDel="00000000" w:rsidP="00000000" w:rsidRDefault="00000000" w:rsidRPr="00000000" w14:paraId="0000004C">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Features</w:t>
            </w:r>
            <w:r w:rsidDel="00000000" w:rsidR="00000000" w:rsidRPr="00000000">
              <w:rPr>
                <w:rtl w:val="0"/>
              </w:rPr>
            </w:r>
          </w:p>
        </w:tc>
        <w:tc>
          <w:tcPr>
            <w:shd w:fill="92d050" w:val="clear"/>
          </w:tcPr>
          <w:p w:rsidR="00000000" w:rsidDel="00000000" w:rsidP="00000000" w:rsidRDefault="00000000" w:rsidRPr="00000000" w14:paraId="0000004D">
            <w:pPr>
              <w:spacing w:after="0" w:line="240" w:lineRule="auto"/>
              <w:jc w:val="right"/>
              <w:rPr>
                <w:color w:val="000000"/>
                <w:sz w:val="20"/>
                <w:szCs w:val="20"/>
                <w:vertAlign w:val="baseline"/>
              </w:rPr>
            </w:pPr>
            <w:r w:rsidDel="00000000" w:rsidR="00000000" w:rsidRPr="00000000">
              <w:rPr>
                <w:color w:val="000000"/>
                <w:sz w:val="20"/>
                <w:szCs w:val="20"/>
                <w:vertAlign w:val="baseline"/>
                <w:rtl w:val="0"/>
              </w:rPr>
              <w:t xml:space="preserve">Missing Count( Train)</w:t>
            </w:r>
          </w:p>
        </w:tc>
        <w:tc>
          <w:tcPr>
            <w:shd w:fill="92d050" w:val="clear"/>
            <w:vAlign w:val="top"/>
          </w:tcPr>
          <w:p w:rsidR="00000000" w:rsidDel="00000000" w:rsidP="00000000" w:rsidRDefault="00000000" w:rsidRPr="00000000" w14:paraId="0000004E">
            <w:pPr>
              <w:spacing w:after="0" w:line="240" w:lineRule="auto"/>
              <w:jc w:val="right"/>
              <w:rPr>
                <w:color w:val="000000"/>
                <w:sz w:val="20"/>
                <w:szCs w:val="20"/>
                <w:vertAlign w:val="baseline"/>
              </w:rPr>
            </w:pPr>
            <w:r w:rsidDel="00000000" w:rsidR="00000000" w:rsidRPr="00000000">
              <w:rPr>
                <w:color w:val="000000"/>
                <w:sz w:val="20"/>
                <w:szCs w:val="20"/>
                <w:vertAlign w:val="baseline"/>
                <w:rtl w:val="0"/>
              </w:rPr>
              <w:t xml:space="preserve">Missing Count(Test)</w:t>
            </w:r>
          </w:p>
        </w:tc>
      </w:tr>
      <w:tr>
        <w:tc>
          <w:tcPr/>
          <w:p w:rsidR="00000000" w:rsidDel="00000000" w:rsidP="00000000" w:rsidRDefault="00000000" w:rsidRPr="00000000" w14:paraId="0000004F">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City</w:t>
            </w:r>
            <w:r w:rsidDel="00000000" w:rsidR="00000000" w:rsidRPr="00000000">
              <w:rPr>
                <w:rtl w:val="0"/>
              </w:rPr>
            </w:r>
          </w:p>
        </w:tc>
        <w:tc>
          <w:tcPr/>
          <w:p w:rsidR="00000000" w:rsidDel="00000000" w:rsidP="00000000" w:rsidRDefault="00000000" w:rsidRPr="00000000" w14:paraId="00000050">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0</w:t>
            </w:r>
          </w:p>
        </w:tc>
        <w:tc>
          <w:tcPr/>
          <w:p w:rsidR="00000000" w:rsidDel="00000000" w:rsidP="00000000" w:rsidRDefault="00000000" w:rsidRPr="00000000" w14:paraId="00000051">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0</w:t>
            </w:r>
          </w:p>
        </w:tc>
      </w:tr>
      <w:tr>
        <w:tc>
          <w:tcPr/>
          <w:p w:rsidR="00000000" w:rsidDel="00000000" w:rsidP="00000000" w:rsidRDefault="00000000" w:rsidRPr="00000000" w14:paraId="00000052">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Year</w:t>
            </w:r>
            <w:r w:rsidDel="00000000" w:rsidR="00000000" w:rsidRPr="00000000">
              <w:rPr>
                <w:rtl w:val="0"/>
              </w:rPr>
            </w:r>
          </w:p>
        </w:tc>
        <w:tc>
          <w:tcPr/>
          <w:p w:rsidR="00000000" w:rsidDel="00000000" w:rsidP="00000000" w:rsidRDefault="00000000" w:rsidRPr="00000000" w14:paraId="00000053">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0</w:t>
            </w:r>
          </w:p>
        </w:tc>
        <w:tc>
          <w:tcPr/>
          <w:p w:rsidR="00000000" w:rsidDel="00000000" w:rsidP="00000000" w:rsidRDefault="00000000" w:rsidRPr="00000000" w14:paraId="00000054">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0</w:t>
            </w:r>
          </w:p>
        </w:tc>
      </w:tr>
      <w:tr>
        <w:tc>
          <w:tcPr/>
          <w:p w:rsidR="00000000" w:rsidDel="00000000" w:rsidP="00000000" w:rsidRDefault="00000000" w:rsidRPr="00000000" w14:paraId="00000055">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Weekofyear</w:t>
            </w:r>
            <w:r w:rsidDel="00000000" w:rsidR="00000000" w:rsidRPr="00000000">
              <w:rPr>
                <w:rtl w:val="0"/>
              </w:rPr>
            </w:r>
          </w:p>
        </w:tc>
        <w:tc>
          <w:tcPr/>
          <w:p w:rsidR="00000000" w:rsidDel="00000000" w:rsidP="00000000" w:rsidRDefault="00000000" w:rsidRPr="00000000" w14:paraId="00000056">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0</w:t>
            </w:r>
          </w:p>
        </w:tc>
        <w:tc>
          <w:tcPr/>
          <w:p w:rsidR="00000000" w:rsidDel="00000000" w:rsidP="00000000" w:rsidRDefault="00000000" w:rsidRPr="00000000" w14:paraId="00000057">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0</w:t>
            </w:r>
          </w:p>
        </w:tc>
      </w:tr>
      <w:tr>
        <w:tc>
          <w:tcPr/>
          <w:p w:rsidR="00000000" w:rsidDel="00000000" w:rsidP="00000000" w:rsidRDefault="00000000" w:rsidRPr="00000000" w14:paraId="00000058">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week_start_date</w:t>
            </w:r>
            <w:r w:rsidDel="00000000" w:rsidR="00000000" w:rsidRPr="00000000">
              <w:rPr>
                <w:rtl w:val="0"/>
              </w:rPr>
            </w:r>
          </w:p>
        </w:tc>
        <w:tc>
          <w:tcPr/>
          <w:p w:rsidR="00000000" w:rsidDel="00000000" w:rsidP="00000000" w:rsidRDefault="00000000" w:rsidRPr="00000000" w14:paraId="00000059">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0</w:t>
            </w:r>
          </w:p>
        </w:tc>
        <w:tc>
          <w:tcPr/>
          <w:p w:rsidR="00000000" w:rsidDel="00000000" w:rsidP="00000000" w:rsidRDefault="00000000" w:rsidRPr="00000000" w14:paraId="0000005A">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0</w:t>
            </w:r>
          </w:p>
        </w:tc>
      </w:tr>
      <w:tr>
        <w:tc>
          <w:tcPr/>
          <w:p w:rsidR="00000000" w:rsidDel="00000000" w:rsidP="00000000" w:rsidRDefault="00000000" w:rsidRPr="00000000" w14:paraId="0000005B">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ndvi_ne</w:t>
            </w:r>
            <w:r w:rsidDel="00000000" w:rsidR="00000000" w:rsidRPr="00000000">
              <w:rPr>
                <w:rtl w:val="0"/>
              </w:rPr>
            </w:r>
          </w:p>
        </w:tc>
        <w:tc>
          <w:tcPr/>
          <w:p w:rsidR="00000000" w:rsidDel="00000000" w:rsidP="00000000" w:rsidRDefault="00000000" w:rsidRPr="00000000" w14:paraId="0000005C">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194</w:t>
            </w:r>
          </w:p>
        </w:tc>
        <w:tc>
          <w:tcPr/>
          <w:p w:rsidR="00000000" w:rsidDel="00000000" w:rsidP="00000000" w:rsidRDefault="00000000" w:rsidRPr="00000000" w14:paraId="0000005D">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43</w:t>
            </w:r>
          </w:p>
        </w:tc>
      </w:tr>
      <w:tr>
        <w:tc>
          <w:tcPr/>
          <w:p w:rsidR="00000000" w:rsidDel="00000000" w:rsidP="00000000" w:rsidRDefault="00000000" w:rsidRPr="00000000" w14:paraId="0000005E">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ndvi_nw</w:t>
            </w:r>
            <w:r w:rsidDel="00000000" w:rsidR="00000000" w:rsidRPr="00000000">
              <w:rPr>
                <w:rtl w:val="0"/>
              </w:rPr>
            </w:r>
          </w:p>
        </w:tc>
        <w:tc>
          <w:tcPr/>
          <w:p w:rsidR="00000000" w:rsidDel="00000000" w:rsidP="00000000" w:rsidRDefault="00000000" w:rsidRPr="00000000" w14:paraId="0000005F">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52</w:t>
            </w:r>
          </w:p>
        </w:tc>
        <w:tc>
          <w:tcPr/>
          <w:p w:rsidR="00000000" w:rsidDel="00000000" w:rsidP="00000000" w:rsidRDefault="00000000" w:rsidRPr="00000000" w14:paraId="00000060">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11</w:t>
            </w:r>
          </w:p>
        </w:tc>
      </w:tr>
      <w:tr>
        <w:tc>
          <w:tcPr/>
          <w:p w:rsidR="00000000" w:rsidDel="00000000" w:rsidP="00000000" w:rsidRDefault="00000000" w:rsidRPr="00000000" w14:paraId="00000061">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ndvi_se</w:t>
            </w:r>
            <w:r w:rsidDel="00000000" w:rsidR="00000000" w:rsidRPr="00000000">
              <w:rPr>
                <w:rtl w:val="0"/>
              </w:rPr>
            </w:r>
          </w:p>
        </w:tc>
        <w:tc>
          <w:tcPr/>
          <w:p w:rsidR="00000000" w:rsidDel="00000000" w:rsidP="00000000" w:rsidRDefault="00000000" w:rsidRPr="00000000" w14:paraId="00000062">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22</w:t>
            </w:r>
          </w:p>
        </w:tc>
        <w:tc>
          <w:tcPr/>
          <w:p w:rsidR="00000000" w:rsidDel="00000000" w:rsidP="00000000" w:rsidRDefault="00000000" w:rsidRPr="00000000" w14:paraId="00000063">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1</w:t>
            </w:r>
          </w:p>
        </w:tc>
      </w:tr>
      <w:tr>
        <w:tc>
          <w:tcPr/>
          <w:p w:rsidR="00000000" w:rsidDel="00000000" w:rsidP="00000000" w:rsidRDefault="00000000" w:rsidRPr="00000000" w14:paraId="00000064">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ndvi_sw</w:t>
            </w:r>
            <w:r w:rsidDel="00000000" w:rsidR="00000000" w:rsidRPr="00000000">
              <w:rPr>
                <w:rtl w:val="0"/>
              </w:rPr>
            </w:r>
          </w:p>
        </w:tc>
        <w:tc>
          <w:tcPr/>
          <w:p w:rsidR="00000000" w:rsidDel="00000000" w:rsidP="00000000" w:rsidRDefault="00000000" w:rsidRPr="00000000" w14:paraId="00000065">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22</w:t>
            </w:r>
          </w:p>
        </w:tc>
        <w:tc>
          <w:tcPr/>
          <w:p w:rsidR="00000000" w:rsidDel="00000000" w:rsidP="00000000" w:rsidRDefault="00000000" w:rsidRPr="00000000" w14:paraId="00000066">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1</w:t>
            </w:r>
          </w:p>
        </w:tc>
      </w:tr>
      <w:tr>
        <w:tc>
          <w:tcPr/>
          <w:p w:rsidR="00000000" w:rsidDel="00000000" w:rsidP="00000000" w:rsidRDefault="00000000" w:rsidRPr="00000000" w14:paraId="00000067">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precipitation_amt_mm</w:t>
            </w:r>
            <w:r w:rsidDel="00000000" w:rsidR="00000000" w:rsidRPr="00000000">
              <w:rPr>
                <w:rtl w:val="0"/>
              </w:rPr>
            </w:r>
          </w:p>
        </w:tc>
        <w:tc>
          <w:tcPr/>
          <w:p w:rsidR="00000000" w:rsidDel="00000000" w:rsidP="00000000" w:rsidRDefault="00000000" w:rsidRPr="00000000" w14:paraId="00000068">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13</w:t>
            </w:r>
          </w:p>
        </w:tc>
        <w:tc>
          <w:tcPr/>
          <w:p w:rsidR="00000000" w:rsidDel="00000000" w:rsidP="00000000" w:rsidRDefault="00000000" w:rsidRPr="00000000" w14:paraId="00000069">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2</w:t>
            </w:r>
          </w:p>
        </w:tc>
      </w:tr>
      <w:tr>
        <w:tc>
          <w:tcPr/>
          <w:p w:rsidR="00000000" w:rsidDel="00000000" w:rsidP="00000000" w:rsidRDefault="00000000" w:rsidRPr="00000000" w14:paraId="0000006A">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reanalysis_air_temp_k</w:t>
            </w:r>
            <w:r w:rsidDel="00000000" w:rsidR="00000000" w:rsidRPr="00000000">
              <w:rPr>
                <w:rtl w:val="0"/>
              </w:rPr>
            </w:r>
          </w:p>
        </w:tc>
        <w:tc>
          <w:tcPr/>
          <w:p w:rsidR="00000000" w:rsidDel="00000000" w:rsidP="00000000" w:rsidRDefault="00000000" w:rsidRPr="00000000" w14:paraId="0000006B">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10</w:t>
            </w:r>
          </w:p>
        </w:tc>
        <w:tc>
          <w:tcPr/>
          <w:p w:rsidR="00000000" w:rsidDel="00000000" w:rsidP="00000000" w:rsidRDefault="00000000" w:rsidRPr="00000000" w14:paraId="0000006C">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2</w:t>
            </w:r>
          </w:p>
        </w:tc>
      </w:tr>
      <w:tr>
        <w:tc>
          <w:tcPr/>
          <w:p w:rsidR="00000000" w:rsidDel="00000000" w:rsidP="00000000" w:rsidRDefault="00000000" w:rsidRPr="00000000" w14:paraId="0000006D">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reanalysis_avg_temp_k</w:t>
            </w:r>
            <w:r w:rsidDel="00000000" w:rsidR="00000000" w:rsidRPr="00000000">
              <w:rPr>
                <w:rtl w:val="0"/>
              </w:rPr>
            </w:r>
          </w:p>
        </w:tc>
        <w:tc>
          <w:tcPr/>
          <w:p w:rsidR="00000000" w:rsidDel="00000000" w:rsidP="00000000" w:rsidRDefault="00000000" w:rsidRPr="00000000" w14:paraId="0000006E">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10</w:t>
            </w:r>
          </w:p>
        </w:tc>
        <w:tc>
          <w:tcPr/>
          <w:p w:rsidR="00000000" w:rsidDel="00000000" w:rsidP="00000000" w:rsidRDefault="00000000" w:rsidRPr="00000000" w14:paraId="0000006F">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2</w:t>
            </w:r>
          </w:p>
        </w:tc>
      </w:tr>
      <w:tr>
        <w:tc>
          <w:tcPr/>
          <w:p w:rsidR="00000000" w:rsidDel="00000000" w:rsidP="00000000" w:rsidRDefault="00000000" w:rsidRPr="00000000" w14:paraId="00000070">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reanalysis_dew_point_temp_k</w:t>
            </w:r>
            <w:r w:rsidDel="00000000" w:rsidR="00000000" w:rsidRPr="00000000">
              <w:rPr>
                <w:rtl w:val="0"/>
              </w:rPr>
            </w:r>
          </w:p>
        </w:tc>
        <w:tc>
          <w:tcPr/>
          <w:p w:rsidR="00000000" w:rsidDel="00000000" w:rsidP="00000000" w:rsidRDefault="00000000" w:rsidRPr="00000000" w14:paraId="00000071">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10</w:t>
            </w:r>
          </w:p>
        </w:tc>
        <w:tc>
          <w:tcPr/>
          <w:p w:rsidR="00000000" w:rsidDel="00000000" w:rsidP="00000000" w:rsidRDefault="00000000" w:rsidRPr="00000000" w14:paraId="00000072">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2</w:t>
            </w:r>
          </w:p>
        </w:tc>
      </w:tr>
      <w:tr>
        <w:tc>
          <w:tcPr/>
          <w:p w:rsidR="00000000" w:rsidDel="00000000" w:rsidP="00000000" w:rsidRDefault="00000000" w:rsidRPr="00000000" w14:paraId="00000073">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reanalysis_max_air_temp_k</w:t>
            </w:r>
            <w:r w:rsidDel="00000000" w:rsidR="00000000" w:rsidRPr="00000000">
              <w:rPr>
                <w:rtl w:val="0"/>
              </w:rPr>
            </w:r>
          </w:p>
        </w:tc>
        <w:tc>
          <w:tcPr/>
          <w:p w:rsidR="00000000" w:rsidDel="00000000" w:rsidP="00000000" w:rsidRDefault="00000000" w:rsidRPr="00000000" w14:paraId="00000074">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10</w:t>
            </w:r>
          </w:p>
        </w:tc>
        <w:tc>
          <w:tcPr/>
          <w:p w:rsidR="00000000" w:rsidDel="00000000" w:rsidP="00000000" w:rsidRDefault="00000000" w:rsidRPr="00000000" w14:paraId="00000075">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2</w:t>
            </w:r>
          </w:p>
        </w:tc>
      </w:tr>
      <w:tr>
        <w:tc>
          <w:tcPr/>
          <w:p w:rsidR="00000000" w:rsidDel="00000000" w:rsidP="00000000" w:rsidRDefault="00000000" w:rsidRPr="00000000" w14:paraId="00000076">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reanalysis_min_air_temp_k</w:t>
            </w:r>
            <w:r w:rsidDel="00000000" w:rsidR="00000000" w:rsidRPr="00000000">
              <w:rPr>
                <w:rtl w:val="0"/>
              </w:rPr>
            </w:r>
          </w:p>
        </w:tc>
        <w:tc>
          <w:tcPr/>
          <w:p w:rsidR="00000000" w:rsidDel="00000000" w:rsidP="00000000" w:rsidRDefault="00000000" w:rsidRPr="00000000" w14:paraId="00000077">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10</w:t>
            </w:r>
          </w:p>
        </w:tc>
        <w:tc>
          <w:tcPr/>
          <w:p w:rsidR="00000000" w:rsidDel="00000000" w:rsidP="00000000" w:rsidRDefault="00000000" w:rsidRPr="00000000" w14:paraId="00000078">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2</w:t>
            </w:r>
          </w:p>
        </w:tc>
      </w:tr>
      <w:tr>
        <w:tc>
          <w:tcPr/>
          <w:p w:rsidR="00000000" w:rsidDel="00000000" w:rsidP="00000000" w:rsidRDefault="00000000" w:rsidRPr="00000000" w14:paraId="00000079">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reanalysis_precip_amt_kg_per_m2</w:t>
            </w:r>
            <w:r w:rsidDel="00000000" w:rsidR="00000000" w:rsidRPr="00000000">
              <w:rPr>
                <w:rtl w:val="0"/>
              </w:rPr>
            </w:r>
          </w:p>
        </w:tc>
        <w:tc>
          <w:tcPr/>
          <w:p w:rsidR="00000000" w:rsidDel="00000000" w:rsidP="00000000" w:rsidRDefault="00000000" w:rsidRPr="00000000" w14:paraId="0000007A">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10</w:t>
            </w:r>
          </w:p>
        </w:tc>
        <w:tc>
          <w:tcPr/>
          <w:p w:rsidR="00000000" w:rsidDel="00000000" w:rsidP="00000000" w:rsidRDefault="00000000" w:rsidRPr="00000000" w14:paraId="0000007B">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2</w:t>
            </w:r>
          </w:p>
        </w:tc>
      </w:tr>
      <w:tr>
        <w:tc>
          <w:tcPr/>
          <w:p w:rsidR="00000000" w:rsidDel="00000000" w:rsidP="00000000" w:rsidRDefault="00000000" w:rsidRPr="00000000" w14:paraId="0000007C">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reanalysis_relative_humidity_percent</w:t>
            </w:r>
            <w:r w:rsidDel="00000000" w:rsidR="00000000" w:rsidRPr="00000000">
              <w:rPr>
                <w:rtl w:val="0"/>
              </w:rPr>
            </w:r>
          </w:p>
        </w:tc>
        <w:tc>
          <w:tcPr/>
          <w:p w:rsidR="00000000" w:rsidDel="00000000" w:rsidP="00000000" w:rsidRDefault="00000000" w:rsidRPr="00000000" w14:paraId="0000007D">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10</w:t>
            </w:r>
          </w:p>
        </w:tc>
        <w:tc>
          <w:tcPr/>
          <w:p w:rsidR="00000000" w:rsidDel="00000000" w:rsidP="00000000" w:rsidRDefault="00000000" w:rsidRPr="00000000" w14:paraId="0000007E">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2</w:t>
            </w:r>
          </w:p>
        </w:tc>
      </w:tr>
      <w:tr>
        <w:tc>
          <w:tcPr/>
          <w:p w:rsidR="00000000" w:rsidDel="00000000" w:rsidP="00000000" w:rsidRDefault="00000000" w:rsidRPr="00000000" w14:paraId="0000007F">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reanalysis_sat_precip_amt_mm</w:t>
            </w:r>
            <w:r w:rsidDel="00000000" w:rsidR="00000000" w:rsidRPr="00000000">
              <w:rPr>
                <w:rtl w:val="0"/>
              </w:rPr>
            </w:r>
          </w:p>
        </w:tc>
        <w:tc>
          <w:tcPr/>
          <w:p w:rsidR="00000000" w:rsidDel="00000000" w:rsidP="00000000" w:rsidRDefault="00000000" w:rsidRPr="00000000" w14:paraId="00000080">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13</w:t>
            </w:r>
          </w:p>
        </w:tc>
        <w:tc>
          <w:tcPr/>
          <w:p w:rsidR="00000000" w:rsidDel="00000000" w:rsidP="00000000" w:rsidRDefault="00000000" w:rsidRPr="00000000" w14:paraId="00000081">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2</w:t>
            </w:r>
          </w:p>
        </w:tc>
      </w:tr>
      <w:tr>
        <w:tc>
          <w:tcPr/>
          <w:p w:rsidR="00000000" w:rsidDel="00000000" w:rsidP="00000000" w:rsidRDefault="00000000" w:rsidRPr="00000000" w14:paraId="00000082">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reanalysis_specific_humidity_g_per_kg</w:t>
            </w:r>
            <w:r w:rsidDel="00000000" w:rsidR="00000000" w:rsidRPr="00000000">
              <w:rPr>
                <w:rtl w:val="0"/>
              </w:rPr>
            </w:r>
          </w:p>
        </w:tc>
        <w:tc>
          <w:tcPr/>
          <w:p w:rsidR="00000000" w:rsidDel="00000000" w:rsidP="00000000" w:rsidRDefault="00000000" w:rsidRPr="00000000" w14:paraId="00000083">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10</w:t>
            </w:r>
          </w:p>
        </w:tc>
        <w:tc>
          <w:tcPr/>
          <w:p w:rsidR="00000000" w:rsidDel="00000000" w:rsidP="00000000" w:rsidRDefault="00000000" w:rsidRPr="00000000" w14:paraId="00000084">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2</w:t>
            </w:r>
          </w:p>
        </w:tc>
      </w:tr>
      <w:tr>
        <w:tc>
          <w:tcPr/>
          <w:p w:rsidR="00000000" w:rsidDel="00000000" w:rsidP="00000000" w:rsidRDefault="00000000" w:rsidRPr="00000000" w14:paraId="00000085">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reanalysis_tdtr_k</w:t>
            </w:r>
            <w:r w:rsidDel="00000000" w:rsidR="00000000" w:rsidRPr="00000000">
              <w:rPr>
                <w:rtl w:val="0"/>
              </w:rPr>
            </w:r>
          </w:p>
        </w:tc>
        <w:tc>
          <w:tcPr/>
          <w:p w:rsidR="00000000" w:rsidDel="00000000" w:rsidP="00000000" w:rsidRDefault="00000000" w:rsidRPr="00000000" w14:paraId="00000086">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10</w:t>
            </w:r>
          </w:p>
        </w:tc>
        <w:tc>
          <w:tcPr/>
          <w:p w:rsidR="00000000" w:rsidDel="00000000" w:rsidP="00000000" w:rsidRDefault="00000000" w:rsidRPr="00000000" w14:paraId="00000087">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2</w:t>
            </w:r>
          </w:p>
        </w:tc>
      </w:tr>
      <w:tr>
        <w:tc>
          <w:tcPr/>
          <w:p w:rsidR="00000000" w:rsidDel="00000000" w:rsidP="00000000" w:rsidRDefault="00000000" w:rsidRPr="00000000" w14:paraId="00000088">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station_avg_temp_c</w:t>
            </w:r>
            <w:r w:rsidDel="00000000" w:rsidR="00000000" w:rsidRPr="00000000">
              <w:rPr>
                <w:rtl w:val="0"/>
              </w:rPr>
            </w:r>
          </w:p>
        </w:tc>
        <w:tc>
          <w:tcPr/>
          <w:p w:rsidR="00000000" w:rsidDel="00000000" w:rsidP="00000000" w:rsidRDefault="00000000" w:rsidRPr="00000000" w14:paraId="00000089">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43</w:t>
            </w:r>
          </w:p>
        </w:tc>
        <w:tc>
          <w:tcPr/>
          <w:p w:rsidR="00000000" w:rsidDel="00000000" w:rsidP="00000000" w:rsidRDefault="00000000" w:rsidRPr="00000000" w14:paraId="0000008A">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12</w:t>
            </w:r>
          </w:p>
        </w:tc>
      </w:tr>
      <w:tr>
        <w:tc>
          <w:tcPr/>
          <w:p w:rsidR="00000000" w:rsidDel="00000000" w:rsidP="00000000" w:rsidRDefault="00000000" w:rsidRPr="00000000" w14:paraId="0000008B">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station_diur_temp_rng_c</w:t>
            </w:r>
            <w:r w:rsidDel="00000000" w:rsidR="00000000" w:rsidRPr="00000000">
              <w:rPr>
                <w:rtl w:val="0"/>
              </w:rPr>
            </w:r>
          </w:p>
        </w:tc>
        <w:tc>
          <w:tcPr/>
          <w:p w:rsidR="00000000" w:rsidDel="00000000" w:rsidP="00000000" w:rsidRDefault="00000000" w:rsidRPr="00000000" w14:paraId="0000008C">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43</w:t>
            </w:r>
          </w:p>
        </w:tc>
        <w:tc>
          <w:tcPr/>
          <w:p w:rsidR="00000000" w:rsidDel="00000000" w:rsidP="00000000" w:rsidRDefault="00000000" w:rsidRPr="00000000" w14:paraId="0000008D">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12</w:t>
            </w:r>
          </w:p>
        </w:tc>
      </w:tr>
      <w:tr>
        <w:tc>
          <w:tcPr/>
          <w:p w:rsidR="00000000" w:rsidDel="00000000" w:rsidP="00000000" w:rsidRDefault="00000000" w:rsidRPr="00000000" w14:paraId="0000008E">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station_max_temp_c</w:t>
            </w:r>
            <w:r w:rsidDel="00000000" w:rsidR="00000000" w:rsidRPr="00000000">
              <w:rPr>
                <w:rtl w:val="0"/>
              </w:rPr>
            </w:r>
          </w:p>
        </w:tc>
        <w:tc>
          <w:tcPr/>
          <w:p w:rsidR="00000000" w:rsidDel="00000000" w:rsidP="00000000" w:rsidRDefault="00000000" w:rsidRPr="00000000" w14:paraId="0000008F">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20</w:t>
            </w:r>
          </w:p>
        </w:tc>
        <w:tc>
          <w:tcPr/>
          <w:p w:rsidR="00000000" w:rsidDel="00000000" w:rsidP="00000000" w:rsidRDefault="00000000" w:rsidRPr="00000000" w14:paraId="00000090">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3</w:t>
            </w:r>
          </w:p>
        </w:tc>
      </w:tr>
      <w:tr>
        <w:tc>
          <w:tcPr/>
          <w:p w:rsidR="00000000" w:rsidDel="00000000" w:rsidP="00000000" w:rsidRDefault="00000000" w:rsidRPr="00000000" w14:paraId="00000091">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station_min_temp_c</w:t>
            </w:r>
            <w:r w:rsidDel="00000000" w:rsidR="00000000" w:rsidRPr="00000000">
              <w:rPr>
                <w:rtl w:val="0"/>
              </w:rPr>
            </w:r>
          </w:p>
        </w:tc>
        <w:tc>
          <w:tcPr/>
          <w:p w:rsidR="00000000" w:rsidDel="00000000" w:rsidP="00000000" w:rsidRDefault="00000000" w:rsidRPr="00000000" w14:paraId="00000092">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14</w:t>
            </w:r>
          </w:p>
        </w:tc>
        <w:tc>
          <w:tcPr/>
          <w:p w:rsidR="00000000" w:rsidDel="00000000" w:rsidP="00000000" w:rsidRDefault="00000000" w:rsidRPr="00000000" w14:paraId="00000093">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9</w:t>
            </w:r>
          </w:p>
        </w:tc>
      </w:tr>
      <w:tr>
        <w:tc>
          <w:tcPr/>
          <w:p w:rsidR="00000000" w:rsidDel="00000000" w:rsidP="00000000" w:rsidRDefault="00000000" w:rsidRPr="00000000" w14:paraId="00000094">
            <w:pPr>
              <w:spacing w:after="0" w:line="240" w:lineRule="auto"/>
              <w:rPr>
                <w:rFonts w:ascii="Courier New" w:cs="Courier New" w:eastAsia="Courier New" w:hAnsi="Courier New"/>
                <w:b w:val="0"/>
                <w:color w:val="000000"/>
                <w:sz w:val="20"/>
                <w:szCs w:val="20"/>
                <w:vertAlign w:val="baseline"/>
              </w:rPr>
            </w:pPr>
            <w:r w:rsidDel="00000000" w:rsidR="00000000" w:rsidRPr="00000000">
              <w:rPr>
                <w:rFonts w:ascii="Courier New" w:cs="Courier New" w:eastAsia="Courier New" w:hAnsi="Courier New"/>
                <w:b w:val="1"/>
                <w:color w:val="000000"/>
                <w:sz w:val="20"/>
                <w:szCs w:val="20"/>
                <w:vertAlign w:val="baseline"/>
                <w:rtl w:val="0"/>
              </w:rPr>
              <w:t xml:space="preserve">station_precip_mm</w:t>
            </w:r>
            <w:r w:rsidDel="00000000" w:rsidR="00000000" w:rsidRPr="00000000">
              <w:rPr>
                <w:rtl w:val="0"/>
              </w:rPr>
            </w:r>
          </w:p>
        </w:tc>
        <w:tc>
          <w:tcPr/>
          <w:p w:rsidR="00000000" w:rsidDel="00000000" w:rsidP="00000000" w:rsidRDefault="00000000" w:rsidRPr="00000000" w14:paraId="00000095">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22</w:t>
            </w:r>
          </w:p>
        </w:tc>
        <w:tc>
          <w:tcPr/>
          <w:p w:rsidR="00000000" w:rsidDel="00000000" w:rsidP="00000000" w:rsidRDefault="00000000" w:rsidRPr="00000000" w14:paraId="00000096">
            <w:pPr>
              <w:spacing w:after="0" w:line="240" w:lineRule="auto"/>
              <w:jc w:val="center"/>
              <w:rPr>
                <w:color w:val="000000"/>
                <w:sz w:val="20"/>
                <w:szCs w:val="20"/>
                <w:vertAlign w:val="baseline"/>
              </w:rPr>
            </w:pPr>
            <w:r w:rsidDel="00000000" w:rsidR="00000000" w:rsidRPr="00000000">
              <w:rPr>
                <w:color w:val="000000"/>
                <w:sz w:val="20"/>
                <w:szCs w:val="20"/>
                <w:vertAlign w:val="baseline"/>
                <w:rtl w:val="0"/>
              </w:rPr>
              <w:t xml:space="preserve">5</w:t>
            </w:r>
          </w:p>
        </w:tc>
      </w:tr>
    </w:tbl>
    <w:p w:rsidR="00000000" w:rsidDel="00000000" w:rsidP="00000000" w:rsidRDefault="00000000" w:rsidRPr="00000000" w14:paraId="00000097">
      <w:pPr>
        <w:rPr>
          <w:color w:val="000000"/>
          <w:sz w:val="20"/>
          <w:szCs w:val="20"/>
          <w:highlight w:val="white"/>
          <w:vertAlign w:val="baseline"/>
        </w:rPr>
      </w:pPr>
      <w:r w:rsidDel="00000000" w:rsidR="00000000" w:rsidRPr="00000000">
        <w:rPr>
          <w:rtl w:val="0"/>
        </w:rPr>
      </w:r>
    </w:p>
    <w:p w:rsidR="00000000" w:rsidDel="00000000" w:rsidP="00000000" w:rsidRDefault="00000000" w:rsidRPr="00000000" w14:paraId="00000098">
      <w:pPr>
        <w:rPr>
          <w:color w:val="000000"/>
          <w:sz w:val="20"/>
          <w:szCs w:val="20"/>
          <w:highlight w:val="white"/>
          <w:vertAlign w:val="baseline"/>
        </w:rPr>
      </w:pPr>
      <w:r w:rsidDel="00000000" w:rsidR="00000000" w:rsidRPr="00000000">
        <w:rPr>
          <w:color w:val="000000"/>
          <w:sz w:val="20"/>
          <w:szCs w:val="20"/>
          <w:highlight w:val="white"/>
          <w:vertAlign w:val="baseline"/>
          <w:rtl w:val="0"/>
        </w:rPr>
        <w:t xml:space="preserve">The below heat maps represent the specific location where data is missing. From this it is quite evident that the features are missing either all through the rows or columns. The frequency  of the gap will also help to understand the level of data lost.</w:t>
      </w:r>
    </w:p>
    <w:p w:rsidR="00000000" w:rsidDel="00000000" w:rsidP="00000000" w:rsidRDefault="00000000" w:rsidRPr="00000000" w14:paraId="00000099">
      <w:pPr>
        <w:rPr>
          <w:color w:val="000000"/>
          <w:sz w:val="20"/>
          <w:szCs w:val="20"/>
          <w:highlight w:val="white"/>
          <w:vertAlign w:val="baseline"/>
        </w:rPr>
      </w:pPr>
      <w:r w:rsidDel="00000000" w:rsidR="00000000" w:rsidRPr="00000000">
        <w:rPr>
          <w:rtl w:val="0"/>
        </w:rPr>
      </w:r>
    </w:p>
    <w:p w:rsidR="00000000" w:rsidDel="00000000" w:rsidP="00000000" w:rsidRDefault="00000000" w:rsidRPr="00000000" w14:paraId="0000009A">
      <w:pPr>
        <w:rPr>
          <w:color w:val="000000"/>
          <w:sz w:val="20"/>
          <w:szCs w:val="20"/>
          <w:highlight w:val="white"/>
          <w:vertAlign w:val="baseline"/>
        </w:rPr>
      </w:pPr>
      <w:r w:rsidDel="00000000" w:rsidR="00000000" w:rsidRPr="00000000">
        <w:rPr>
          <w:color w:val="000000"/>
          <w:sz w:val="20"/>
          <w:szCs w:val="20"/>
          <w:highlight w:val="white"/>
          <w:vertAlign w:val="baseline"/>
        </w:rPr>
        <w:drawing>
          <wp:inline distB="0" distT="0" distL="114300" distR="114300">
            <wp:extent cx="5734685" cy="4378325"/>
            <wp:effectExtent b="0" l="0" r="0" t="0"/>
            <wp:docPr id="105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4685" cy="43783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color w:val="000000"/>
          <w:sz w:val="20"/>
          <w:szCs w:val="20"/>
          <w:highlight w:val="white"/>
          <w:vertAlign w:val="baseline"/>
        </w:rPr>
      </w:pPr>
      <w:r w:rsidDel="00000000" w:rsidR="00000000" w:rsidRPr="00000000">
        <w:rPr>
          <w:color w:val="000000"/>
          <w:sz w:val="20"/>
          <w:szCs w:val="20"/>
          <w:highlight w:val="white"/>
          <w:vertAlign w:val="baseline"/>
          <w:rtl w:val="0"/>
        </w:rPr>
        <w:t xml:space="preserve">Factors Identified</w:t>
      </w:r>
    </w:p>
    <w:p w:rsidR="00000000" w:rsidDel="00000000" w:rsidP="00000000" w:rsidRDefault="00000000" w:rsidRPr="00000000" w14:paraId="0000009C">
      <w:pPr>
        <w:numPr>
          <w:ilvl w:val="0"/>
          <w:numId w:val="5"/>
        </w:numPr>
        <w:shd w:fill="ffffff" w:val="clear"/>
        <w:spacing w:after="0" w:before="280" w:line="240" w:lineRule="auto"/>
        <w:ind w:left="720" w:hanging="360"/>
        <w:rPr>
          <w:color w:val="000000"/>
          <w:sz w:val="20"/>
          <w:szCs w:val="20"/>
          <w:highlight w:val="white"/>
          <w:vertAlign w:val="baseline"/>
        </w:rPr>
      </w:pPr>
      <w:r w:rsidDel="00000000" w:rsidR="00000000" w:rsidRPr="00000000">
        <w:rPr>
          <w:color w:val="000000"/>
          <w:sz w:val="20"/>
          <w:szCs w:val="20"/>
          <w:highlight w:val="white"/>
          <w:vertAlign w:val="baseline"/>
          <w:rtl w:val="0"/>
        </w:rPr>
        <w:t xml:space="preserve">nvdi_ne feature data loss is high.</w:t>
      </w:r>
    </w:p>
    <w:p w:rsidR="00000000" w:rsidDel="00000000" w:rsidP="00000000" w:rsidRDefault="00000000" w:rsidRPr="00000000" w14:paraId="0000009D">
      <w:pPr>
        <w:numPr>
          <w:ilvl w:val="0"/>
          <w:numId w:val="5"/>
        </w:numPr>
        <w:shd w:fill="ffffff" w:val="clear"/>
        <w:spacing w:after="0" w:before="0" w:line="240" w:lineRule="auto"/>
        <w:ind w:left="720" w:hanging="360"/>
        <w:rPr>
          <w:color w:val="000000"/>
          <w:sz w:val="20"/>
          <w:szCs w:val="20"/>
          <w:highlight w:val="white"/>
          <w:vertAlign w:val="baseline"/>
        </w:rPr>
      </w:pPr>
      <w:r w:rsidDel="00000000" w:rsidR="00000000" w:rsidRPr="00000000">
        <w:rPr>
          <w:color w:val="000000"/>
          <w:sz w:val="20"/>
          <w:szCs w:val="20"/>
          <w:highlight w:val="white"/>
          <w:vertAlign w:val="baseline"/>
          <w:rtl w:val="0"/>
        </w:rPr>
        <w:t xml:space="preserve">ndvi_nw feature is also missing data in some rows( but the count of data lost is comparatively less ).</w:t>
      </w:r>
    </w:p>
    <w:p w:rsidR="00000000" w:rsidDel="00000000" w:rsidP="00000000" w:rsidRDefault="00000000" w:rsidRPr="00000000" w14:paraId="0000009E">
      <w:pPr>
        <w:numPr>
          <w:ilvl w:val="0"/>
          <w:numId w:val="5"/>
        </w:numPr>
        <w:shd w:fill="ffffff" w:val="clear"/>
        <w:spacing w:after="0" w:before="0" w:line="240" w:lineRule="auto"/>
        <w:ind w:left="720" w:hanging="360"/>
        <w:rPr>
          <w:color w:val="000000"/>
          <w:sz w:val="20"/>
          <w:szCs w:val="20"/>
          <w:highlight w:val="white"/>
          <w:vertAlign w:val="baseline"/>
        </w:rPr>
      </w:pPr>
      <w:r w:rsidDel="00000000" w:rsidR="00000000" w:rsidRPr="00000000">
        <w:rPr>
          <w:color w:val="000000"/>
          <w:sz w:val="20"/>
          <w:szCs w:val="20"/>
          <w:highlight w:val="white"/>
          <w:vertAlign w:val="baseline"/>
          <w:rtl w:val="0"/>
        </w:rPr>
        <w:t xml:space="preserve">In ~5 rows , all the features are missing data after ndvi features.</w:t>
      </w:r>
    </w:p>
    <w:p w:rsidR="00000000" w:rsidDel="00000000" w:rsidP="00000000" w:rsidRDefault="00000000" w:rsidRPr="00000000" w14:paraId="0000009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The largest missing count is in ndvi_ne (194 / 1456). It is less than 15% of train data. So it is not necessary to remove the entire column from the dataset.</w:t>
      </w:r>
    </w:p>
    <w:p w:rsidR="00000000" w:rsidDel="00000000" w:rsidP="00000000" w:rsidRDefault="00000000" w:rsidRPr="00000000" w14:paraId="000000A0">
      <w:pPr>
        <w:rPr>
          <w:color w:val="000000"/>
          <w:sz w:val="20"/>
          <w:szCs w:val="20"/>
          <w:highlight w:val="white"/>
          <w:vertAlign w:val="baseline"/>
        </w:rPr>
      </w:pPr>
      <w:r w:rsidDel="00000000" w:rsidR="00000000" w:rsidRPr="00000000">
        <w:rPr>
          <w:color w:val="000000"/>
          <w:sz w:val="20"/>
          <w:szCs w:val="20"/>
          <w:highlight w:val="white"/>
          <w:vertAlign w:val="baseline"/>
        </w:rPr>
        <w:drawing>
          <wp:inline distB="0" distT="0" distL="114300" distR="114300">
            <wp:extent cx="5728335" cy="4871085"/>
            <wp:effectExtent b="0" l="0" r="0" t="0"/>
            <wp:docPr id="104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28335" cy="487108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'station_avg_temp_c' , 'station_diur_temp_rng_c'and 'station_precip_mm' features have significant data loss .</w:t>
      </w:r>
    </w:p>
    <w:p w:rsidR="00000000" w:rsidDel="00000000" w:rsidP="00000000" w:rsidRDefault="00000000" w:rsidRPr="00000000" w14:paraId="000000A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'station_max_temp_c', 'station_min_temp_c' features also have data loss in some rows (but the amount of data loss is less).</w:t>
      </w:r>
    </w:p>
    <w:p w:rsidR="00000000" w:rsidDel="00000000" w:rsidP="00000000" w:rsidRDefault="00000000" w:rsidRPr="00000000" w14:paraId="000000A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In 4 rows, more than 15 features are missing data.</w:t>
      </w:r>
    </w:p>
    <w:p w:rsidR="00000000" w:rsidDel="00000000" w:rsidP="00000000" w:rsidRDefault="00000000" w:rsidRPr="00000000" w14:paraId="000000A4">
      <w:pPr>
        <w:rPr>
          <w:color w:val="000000"/>
          <w:sz w:val="20"/>
          <w:szCs w:val="20"/>
          <w:highlight w:val="white"/>
          <w:vertAlign w:val="baseline"/>
        </w:rPr>
      </w:pPr>
      <w:r w:rsidDel="00000000" w:rsidR="00000000" w:rsidRPr="00000000">
        <w:rPr>
          <w:rtl w:val="0"/>
        </w:rPr>
      </w:r>
    </w:p>
    <w:p w:rsidR="00000000" w:rsidDel="00000000" w:rsidP="00000000" w:rsidRDefault="00000000" w:rsidRPr="00000000" w14:paraId="000000A5">
      <w:pPr>
        <w:pStyle w:val="Heading5"/>
        <w:rPr>
          <w:vertAlign w:val="baseline"/>
        </w:rPr>
      </w:pPr>
      <w:r w:rsidDel="00000000" w:rsidR="00000000" w:rsidRPr="00000000">
        <w:rPr>
          <w:vertAlign w:val="baseline"/>
          <w:rtl w:val="0"/>
        </w:rPr>
        <w:t xml:space="preserve">Target variable distribution</w:t>
      </w:r>
    </w:p>
    <w:p w:rsidR="00000000" w:rsidDel="00000000" w:rsidP="00000000" w:rsidRDefault="00000000" w:rsidRPr="00000000" w14:paraId="000000A6">
      <w:pPr>
        <w:rPr>
          <w:color w:val="000000"/>
          <w:sz w:val="20"/>
          <w:szCs w:val="20"/>
          <w:highlight w:val="white"/>
          <w:vertAlign w:val="baseline"/>
        </w:rPr>
      </w:pPr>
      <w:r w:rsidDel="00000000" w:rsidR="00000000" w:rsidRPr="00000000">
        <w:rPr>
          <w:color w:val="000000"/>
          <w:sz w:val="20"/>
          <w:szCs w:val="20"/>
          <w:highlight w:val="white"/>
          <w:vertAlign w:val="baseline"/>
        </w:rPr>
        <w:drawing>
          <wp:inline distB="0" distT="0" distL="114300" distR="114300">
            <wp:extent cx="5838825" cy="2221230"/>
            <wp:effectExtent b="0" l="0" r="0" t="0"/>
            <wp:docPr id="105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38825" cy="222123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color w:val="000000"/>
          <w:sz w:val="20"/>
          <w:szCs w:val="20"/>
          <w:highlight w:val="white"/>
          <w:vertAlign w:val="baseline"/>
        </w:rPr>
      </w:pPr>
      <w:r w:rsidDel="00000000" w:rsidR="00000000" w:rsidRPr="00000000">
        <w:rPr>
          <w:color w:val="000000"/>
          <w:sz w:val="20"/>
          <w:szCs w:val="20"/>
          <w:highlight w:val="white"/>
          <w:vertAlign w:val="baseline"/>
          <w:rtl w:val="0"/>
        </w:rPr>
        <w:t xml:space="preserve">As per the graph, majority of the Dengue spread cases are reported with less than 100 individual cases. There are few cases reported with more 400 individual cases.</w:t>
      </w:r>
    </w:p>
    <w:p w:rsidR="00000000" w:rsidDel="00000000" w:rsidP="00000000" w:rsidRDefault="00000000" w:rsidRPr="00000000" w14:paraId="000000A8">
      <w:pPr>
        <w:pStyle w:val="Heading5"/>
        <w:rPr>
          <w:highlight w:val="white"/>
          <w:vertAlign w:val="baseline"/>
        </w:rPr>
      </w:pPr>
      <w:r w:rsidDel="00000000" w:rsidR="00000000" w:rsidRPr="00000000">
        <w:rPr>
          <w:highlight w:val="white"/>
          <w:vertAlign w:val="baseline"/>
          <w:rtl w:val="0"/>
        </w:rPr>
        <w:t xml:space="preserve">Duplicate entries</w:t>
      </w:r>
    </w:p>
    <w:p w:rsidR="00000000" w:rsidDel="00000000" w:rsidP="00000000" w:rsidRDefault="00000000" w:rsidRPr="00000000" w14:paraId="000000A9">
      <w:pPr>
        <w:rPr>
          <w:color w:val="000000"/>
          <w:sz w:val="20"/>
          <w:szCs w:val="20"/>
          <w:highlight w:val="white"/>
          <w:vertAlign w:val="baseline"/>
        </w:rPr>
      </w:pPr>
      <w:r w:rsidDel="00000000" w:rsidR="00000000" w:rsidRPr="00000000">
        <w:rPr>
          <w:color w:val="000000"/>
          <w:sz w:val="20"/>
          <w:szCs w:val="20"/>
          <w:highlight w:val="white"/>
          <w:vertAlign w:val="baseline"/>
          <w:rtl w:val="0"/>
        </w:rPr>
        <w:t xml:space="preserve">There are no duplicate entries in the data set.</w:t>
      </w:r>
    </w:p>
    <w:p w:rsidR="00000000" w:rsidDel="00000000" w:rsidP="00000000" w:rsidRDefault="00000000" w:rsidRPr="00000000" w14:paraId="000000AA">
      <w:pPr>
        <w:pStyle w:val="Heading5"/>
        <w:rPr>
          <w:highlight w:val="white"/>
          <w:vertAlign w:val="baseline"/>
        </w:rPr>
      </w:pPr>
      <w:r w:rsidDel="00000000" w:rsidR="00000000" w:rsidRPr="00000000">
        <w:rPr>
          <w:highlight w:val="white"/>
          <w:vertAlign w:val="baseline"/>
          <w:rtl w:val="0"/>
        </w:rPr>
        <w:t xml:space="preserve">Descriptive analysis</w:t>
      </w:r>
    </w:p>
    <w:p w:rsidR="00000000" w:rsidDel="00000000" w:rsidP="00000000" w:rsidRDefault="00000000" w:rsidRPr="00000000" w14:paraId="000000AB">
      <w:pPr>
        <w:rPr>
          <w:vertAlign w:val="baseline"/>
        </w:rPr>
      </w:pPr>
      <w:r w:rsidDel="00000000" w:rsidR="00000000" w:rsidRPr="00000000">
        <w:rPr>
          <w:vertAlign w:val="baseline"/>
        </w:rPr>
        <w:drawing>
          <wp:inline distB="0" distT="0" distL="114300" distR="114300">
            <wp:extent cx="5594350" cy="3939540"/>
            <wp:effectExtent b="0" l="0" r="0" t="0"/>
            <wp:docPr id="105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594350" cy="393954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target variable is a count variable. As per the mean and variance, the data shows more dispersed behaviour. The data is not imbalanced, but a number of peaks are there in the total_cases column (after the 75 percentile).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Analysis details:</w:t>
      </w:r>
    </w:p>
    <w:p w:rsidR="00000000" w:rsidDel="00000000" w:rsidP="00000000" w:rsidRDefault="00000000" w:rsidRPr="00000000" w14:paraId="000000A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 values are dispersed, std is high. There is a big gap between 75% and max value</w:t>
      </w:r>
    </w:p>
    <w:p w:rsidR="00000000" w:rsidDel="00000000" w:rsidP="00000000" w:rsidRDefault="00000000" w:rsidRPr="00000000" w14:paraId="000000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Value measured is within the expected range for each feature. But the unit used to measure the data needs to be converted( kelvin to </w:t>
      </w:r>
      <w:r w:rsidDel="00000000" w:rsidR="00000000" w:rsidRPr="00000000">
        <w:rPr>
          <w:rtl w:val="0"/>
        </w:rPr>
        <w:t xml:space="preserve">celsius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0">
      <w:pPr>
        <w:rPr>
          <w:vertAlign w:val="baseline"/>
        </w:rPr>
      </w:pPr>
      <w:r w:rsidDel="00000000" w:rsidR="00000000" w:rsidRPr="00000000">
        <w:rPr>
          <w:rtl w:val="0"/>
        </w:rPr>
      </w:r>
    </w:p>
    <w:p w:rsidR="00000000" w:rsidDel="00000000" w:rsidP="00000000" w:rsidRDefault="00000000" w:rsidRPr="00000000" w14:paraId="000000B1">
      <w:pPr>
        <w:pStyle w:val="Heading3"/>
        <w:rPr>
          <w:vertAlign w:val="baseline"/>
        </w:rPr>
      </w:pPr>
      <w:r w:rsidDel="00000000" w:rsidR="00000000" w:rsidRPr="00000000">
        <w:rPr>
          <w:b w:val="1"/>
          <w:vertAlign w:val="baseline"/>
          <w:rtl w:val="0"/>
        </w:rPr>
        <w:t xml:space="preserve">Correlation of Features</w:t>
      </w:r>
      <w:r w:rsidDel="00000000" w:rsidR="00000000" w:rsidRPr="00000000">
        <w:rPr>
          <w:rtl w:val="0"/>
        </w:rPr>
      </w:r>
    </w:p>
    <w:p w:rsidR="00000000" w:rsidDel="00000000" w:rsidP="00000000" w:rsidRDefault="00000000" w:rsidRPr="00000000" w14:paraId="000000B2">
      <w:pPr>
        <w:spacing w:after="0" w:line="276" w:lineRule="auto"/>
        <w:jc w:val="both"/>
        <w:rPr>
          <w:vertAlign w:val="baseline"/>
        </w:rPr>
      </w:pPr>
      <w:r w:rsidDel="00000000" w:rsidR="00000000" w:rsidRPr="00000000">
        <w:rPr>
          <w:vertAlign w:val="baseline"/>
          <w:rtl w:val="0"/>
        </w:rPr>
        <w:t xml:space="preserve">The two heat maps and pair plots given below describe the dataset’s internal correlation for both cities. There is no significant correlation between the features and target variable.</w:t>
      </w:r>
    </w:p>
    <w:p w:rsidR="00000000" w:rsidDel="00000000" w:rsidP="00000000" w:rsidRDefault="00000000" w:rsidRPr="00000000" w14:paraId="000000B3">
      <w:pPr>
        <w:spacing w:after="0" w:line="276" w:lineRule="auto"/>
        <w:jc w:val="both"/>
        <w:rPr>
          <w:vertAlign w:val="baseline"/>
        </w:rPr>
      </w:pPr>
      <w:r w:rsidDel="00000000" w:rsidR="00000000" w:rsidRPr="00000000">
        <w:rPr>
          <w:vertAlign w:val="baseline"/>
          <w:rtl w:val="0"/>
        </w:rPr>
        <w:t xml:space="preserve">There is no positive or negative correlation to the features. So it was decided to develop new features from the existing to find a </w:t>
      </w:r>
      <w:r w:rsidDel="00000000" w:rsidR="00000000" w:rsidRPr="00000000">
        <w:rPr>
          <w:rtl w:val="0"/>
        </w:rPr>
        <w:t xml:space="preserve">better model</w:t>
      </w:r>
      <w:r w:rsidDel="00000000" w:rsidR="00000000" w:rsidRPr="00000000">
        <w:rPr>
          <w:vertAlign w:val="baseline"/>
          <w:rtl w:val="0"/>
        </w:rPr>
        <w:t xml:space="preserve">.</w:t>
      </w:r>
    </w:p>
    <w:p w:rsidR="00000000" w:rsidDel="00000000" w:rsidP="00000000" w:rsidRDefault="00000000" w:rsidRPr="00000000" w14:paraId="000000B4">
      <w:pPr>
        <w:keepNext w:val="1"/>
        <w:rPr>
          <w:vertAlign w:val="baseline"/>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5520055" cy="4005580"/>
            <wp:effectExtent b="0" l="0" r="0" t="0"/>
            <wp:docPr id="105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520055" cy="400558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472c4"/>
          <w:sz w:val="18"/>
          <w:szCs w:val="18"/>
          <w:u w:val="none"/>
          <w:shd w:fill="auto" w:val="clear"/>
          <w:vertAlign w:val="baseline"/>
        </w:rPr>
      </w:pPr>
      <w:r w:rsidDel="00000000" w:rsidR="00000000" w:rsidRPr="00000000">
        <w:rPr>
          <w:rFonts w:ascii="Calibri" w:cs="Calibri" w:eastAsia="Calibri" w:hAnsi="Calibri"/>
          <w:b w:val="1"/>
          <w:i w:val="0"/>
          <w:smallCaps w:val="0"/>
          <w:strike w:val="0"/>
          <w:color w:val="4472c4"/>
          <w:sz w:val="18"/>
          <w:szCs w:val="18"/>
          <w:u w:val="none"/>
          <w:shd w:fill="auto" w:val="clear"/>
          <w:vertAlign w:val="baseline"/>
          <w:rtl w:val="0"/>
        </w:rPr>
        <w:t xml:space="preserve">Figure 1 San Juan Pair plot</w:t>
      </w:r>
    </w:p>
    <w:p w:rsidR="00000000" w:rsidDel="00000000" w:rsidP="00000000" w:rsidRDefault="00000000" w:rsidRPr="00000000" w14:paraId="000000B6">
      <w:pPr>
        <w:keepNext w:val="1"/>
        <w:spacing w:after="0" w:line="276" w:lineRule="auto"/>
        <w:rPr>
          <w:vertAlign w:val="baseline"/>
        </w:rPr>
      </w:pPr>
      <w:r w:rsidDel="00000000" w:rsidR="00000000" w:rsidRPr="00000000">
        <w:rPr>
          <w:vertAlign w:val="baseline"/>
        </w:rPr>
        <w:drawing>
          <wp:inline distB="0" distT="0" distL="114300" distR="114300">
            <wp:extent cx="5727065" cy="3989705"/>
            <wp:effectExtent b="0" l="0" r="0" t="0"/>
            <wp:docPr id="105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27065" cy="398970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472c4"/>
          <w:sz w:val="18"/>
          <w:szCs w:val="18"/>
          <w:u w:val="none"/>
          <w:shd w:fill="auto" w:val="clear"/>
          <w:vertAlign w:val="baseline"/>
        </w:rPr>
      </w:pPr>
      <w:r w:rsidDel="00000000" w:rsidR="00000000" w:rsidRPr="00000000">
        <w:rPr>
          <w:rFonts w:ascii="Calibri" w:cs="Calibri" w:eastAsia="Calibri" w:hAnsi="Calibri"/>
          <w:b w:val="1"/>
          <w:i w:val="0"/>
          <w:smallCaps w:val="0"/>
          <w:strike w:val="0"/>
          <w:color w:val="4472c4"/>
          <w:sz w:val="18"/>
          <w:szCs w:val="18"/>
          <w:u w:val="none"/>
          <w:shd w:fill="auto" w:val="clear"/>
          <w:vertAlign w:val="baseline"/>
          <w:rtl w:val="0"/>
        </w:rPr>
        <w:t xml:space="preserve">Figure 2 Iquitos Pair Plot</w:t>
      </w:r>
    </w:p>
    <w:p w:rsidR="00000000" w:rsidDel="00000000" w:rsidP="00000000" w:rsidRDefault="00000000" w:rsidRPr="00000000" w14:paraId="000000B8">
      <w:pPr>
        <w:keepNext w:val="1"/>
        <w:spacing w:after="0" w:line="276" w:lineRule="auto"/>
        <w:rPr>
          <w:vertAlign w:val="baseline"/>
        </w:rPr>
      </w:pPr>
      <w:r w:rsidDel="00000000" w:rsidR="00000000" w:rsidRPr="00000000">
        <w:rPr/>
        <w:drawing>
          <wp:inline distB="114300" distT="114300" distL="114300" distR="114300">
            <wp:extent cx="5734050" cy="5016500"/>
            <wp:effectExtent b="0" l="0" r="0" t="0"/>
            <wp:docPr id="104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405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472c4"/>
          <w:sz w:val="18"/>
          <w:szCs w:val="18"/>
          <w:u w:val="none"/>
          <w:shd w:fill="auto" w:val="clear"/>
          <w:vertAlign w:val="baseline"/>
        </w:rPr>
      </w:pPr>
      <w:r w:rsidDel="00000000" w:rsidR="00000000" w:rsidRPr="00000000">
        <w:rPr>
          <w:rFonts w:ascii="Calibri" w:cs="Calibri" w:eastAsia="Calibri" w:hAnsi="Calibri"/>
          <w:b w:val="1"/>
          <w:i w:val="0"/>
          <w:smallCaps w:val="0"/>
          <w:strike w:val="0"/>
          <w:color w:val="4472c4"/>
          <w:sz w:val="18"/>
          <w:szCs w:val="18"/>
          <w:u w:val="none"/>
          <w:shd w:fill="auto" w:val="clear"/>
          <w:vertAlign w:val="baseline"/>
          <w:rtl w:val="0"/>
        </w:rPr>
        <w:t xml:space="preserve">Figure 3 San Juan Feature Correlation</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San Juan data</w:t>
      </w:r>
      <w:r w:rsidDel="00000000" w:rsidR="00000000" w:rsidRPr="00000000">
        <w:rPr>
          <w:rtl w:val="0"/>
        </w:rPr>
      </w:r>
    </w:p>
    <w:p w:rsidR="00000000" w:rsidDel="00000000" w:rsidP="00000000" w:rsidRDefault="00000000" w:rsidRPr="00000000" w14:paraId="000000B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Features “precipitation_amount_mm” and “reanalysis_sat_precip_amt_mm” were found to be 100% correlated.</w:t>
      </w:r>
    </w:p>
    <w:p w:rsidR="00000000" w:rsidDel="00000000" w:rsidP="00000000" w:rsidRDefault="00000000" w:rsidRPr="00000000" w14:paraId="000000B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Features “reanalysis_dew_point_temp_k” and “reanalysis_specific_humidity_g_per_kg” were found to be 99.85% correlated.</w:t>
      </w:r>
    </w:p>
    <w:p w:rsidR="00000000" w:rsidDel="00000000" w:rsidP="00000000" w:rsidRDefault="00000000" w:rsidRPr="00000000" w14:paraId="000000B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Features “reanalysis_avg_temp_k” and “reanalysis_air_temp_k” were found to be 99.75% correlated.</w:t>
      </w:r>
    </w:p>
    <w:p w:rsidR="00000000" w:rsidDel="00000000" w:rsidP="00000000" w:rsidRDefault="00000000" w:rsidRPr="00000000" w14:paraId="000000B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Features “reanalysis_max_air_temp_k” and “reanalysis_avg_temp_k” were found to be 93.89% correlated.</w:t>
      </w:r>
    </w:p>
    <w:p w:rsidR="00000000" w:rsidDel="00000000" w:rsidP="00000000" w:rsidRDefault="00000000" w:rsidRPr="00000000" w14:paraId="000000B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Features “reanalysis_min_air_temp_k” and “reanalysis_avg_temp_k” were found to be 93.91% correlated.</w:t>
      </w:r>
    </w:p>
    <w:p w:rsidR="00000000" w:rsidDel="00000000" w:rsidP="00000000" w:rsidRDefault="00000000" w:rsidRPr="00000000" w14:paraId="000000C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Features "reanalysis_dew_point_temp_k" and “reanalysis_air_temp_k” were found to be 90.33% correlated.</w:t>
      </w:r>
    </w:p>
    <w:p w:rsidR="00000000" w:rsidDel="00000000" w:rsidP="00000000" w:rsidRDefault="00000000" w:rsidRPr="00000000" w14:paraId="000000C1">
      <w:pPr>
        <w:keepNext w:val="1"/>
        <w:spacing w:after="0" w:line="276" w:lineRule="auto"/>
        <w:rPr>
          <w:vertAlign w:val="baseline"/>
        </w:rPr>
      </w:pPr>
      <w:r w:rsidDel="00000000" w:rsidR="00000000" w:rsidRPr="00000000">
        <w:rPr/>
        <w:drawing>
          <wp:inline distB="114300" distT="114300" distL="114300" distR="114300">
            <wp:extent cx="5734050" cy="5016500"/>
            <wp:effectExtent b="0" l="0" r="0" t="0"/>
            <wp:docPr id="1047"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405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472c4"/>
          <w:sz w:val="18"/>
          <w:szCs w:val="18"/>
          <w:u w:val="none"/>
          <w:shd w:fill="auto" w:val="clear"/>
          <w:vertAlign w:val="baseline"/>
        </w:rPr>
      </w:pPr>
      <w:r w:rsidDel="00000000" w:rsidR="00000000" w:rsidRPr="00000000">
        <w:rPr>
          <w:rFonts w:ascii="Calibri" w:cs="Calibri" w:eastAsia="Calibri" w:hAnsi="Calibri"/>
          <w:b w:val="1"/>
          <w:i w:val="0"/>
          <w:smallCaps w:val="0"/>
          <w:strike w:val="0"/>
          <w:color w:val="4472c4"/>
          <w:sz w:val="18"/>
          <w:szCs w:val="18"/>
          <w:u w:val="none"/>
          <w:shd w:fill="auto" w:val="clear"/>
          <w:vertAlign w:val="baseline"/>
          <w:rtl w:val="0"/>
        </w:rPr>
        <w:t xml:space="preserve">Figure 4 Iquitos Feature Correlation</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per the feature correlation analysis, some features are correlated more than 90%. </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Iquitos data</w:t>
      </w:r>
      <w:r w:rsidDel="00000000" w:rsidR="00000000" w:rsidRPr="00000000">
        <w:rPr>
          <w:rtl w:val="0"/>
        </w:rPr>
      </w:r>
    </w:p>
    <w:p w:rsidR="00000000" w:rsidDel="00000000" w:rsidP="00000000" w:rsidRDefault="00000000" w:rsidRPr="00000000" w14:paraId="000000C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Features “precipitation_amount_mm” and “reanalysis_sat_precip_amt_mm” were found to be 100% correlated.</w:t>
      </w:r>
    </w:p>
    <w:p w:rsidR="00000000" w:rsidDel="00000000" w:rsidP="00000000" w:rsidRDefault="00000000" w:rsidRPr="00000000" w14:paraId="000000C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Features “reanalysis_dew_point_temp_k” and “reanalysis_specific_humidity_g_per_kg” were found to be 99.77% correlated.</w:t>
      </w:r>
    </w:p>
    <w:p w:rsidR="00000000" w:rsidDel="00000000" w:rsidP="00000000" w:rsidRDefault="00000000" w:rsidRPr="00000000" w14:paraId="000000C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Features “reanalysis_avg_temp_k” and “reanalysis_air_temp_k” were found to be 97.33% correlated.</w:t>
      </w:r>
    </w:p>
    <w:p w:rsidR="00000000" w:rsidDel="00000000" w:rsidP="00000000" w:rsidRDefault="00000000" w:rsidRPr="00000000" w14:paraId="000000C8">
      <w:pPr>
        <w:pStyle w:val="Heading2"/>
        <w:rPr>
          <w:highlight w:val="white"/>
          <w:vertAlign w:val="baseline"/>
        </w:rPr>
      </w:pPr>
      <w:r w:rsidDel="00000000" w:rsidR="00000000" w:rsidRPr="00000000">
        <w:rPr>
          <w:b w:val="1"/>
          <w:highlight w:val="white"/>
          <w:vertAlign w:val="baseline"/>
          <w:rtl w:val="0"/>
        </w:rPr>
        <w:t xml:space="preserve">Data Visualization </w:t>
      </w:r>
      <w:r w:rsidDel="00000000" w:rsidR="00000000" w:rsidRPr="00000000">
        <w:rPr>
          <w:rtl w:val="0"/>
        </w:rPr>
      </w:r>
    </w:p>
    <w:p w:rsidR="00000000" w:rsidDel="00000000" w:rsidP="00000000" w:rsidRDefault="00000000" w:rsidRPr="00000000" w14:paraId="000000C9">
      <w:pPr>
        <w:pStyle w:val="Heading3"/>
        <w:rPr>
          <w:vertAlign w:val="baseline"/>
        </w:rPr>
      </w:pPr>
      <w:r w:rsidDel="00000000" w:rsidR="00000000" w:rsidRPr="00000000">
        <w:rPr>
          <w:b w:val="1"/>
          <w:highlight w:val="white"/>
          <w:vertAlign w:val="baseline"/>
          <w:rtl w:val="0"/>
        </w:rPr>
        <w:t xml:space="preserve">Dengue reported cases over time</w:t>
      </w:r>
      <w:r w:rsidDel="00000000" w:rsidR="00000000" w:rsidRPr="00000000">
        <w:rPr>
          <w:rtl w:val="0"/>
        </w:rPr>
      </w:r>
    </w:p>
    <w:p w:rsidR="00000000" w:rsidDel="00000000" w:rsidP="00000000" w:rsidRDefault="00000000" w:rsidRPr="00000000" w14:paraId="000000CA">
      <w:pPr>
        <w:rPr>
          <w:color w:val="000000"/>
          <w:sz w:val="20"/>
          <w:szCs w:val="20"/>
          <w:highlight w:val="white"/>
          <w:vertAlign w:val="baseline"/>
        </w:rPr>
      </w:pPr>
      <w:r w:rsidDel="00000000" w:rsidR="00000000" w:rsidRPr="00000000">
        <w:rPr>
          <w:color w:val="000000"/>
          <w:sz w:val="20"/>
          <w:szCs w:val="20"/>
          <w:highlight w:val="white"/>
          <w:vertAlign w:val="baseline"/>
        </w:rPr>
        <w:drawing>
          <wp:inline distB="0" distT="0" distL="114300" distR="114300">
            <wp:extent cx="5406390" cy="2505075"/>
            <wp:effectExtent b="0" l="0" r="0" t="0"/>
            <wp:docPr id="105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40639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4"/>
        </w:numPr>
        <w:shd w:fill="ffffff" w:val="clear"/>
        <w:spacing w:after="0" w:before="280" w:line="240" w:lineRule="auto"/>
        <w:ind w:left="720" w:hanging="360"/>
        <w:rPr>
          <w:sz w:val="20"/>
          <w:szCs w:val="20"/>
          <w:vertAlign w:val="baseline"/>
        </w:rPr>
      </w:pPr>
      <w:r w:rsidDel="00000000" w:rsidR="00000000" w:rsidRPr="00000000">
        <w:rPr>
          <w:sz w:val="20"/>
          <w:szCs w:val="20"/>
          <w:vertAlign w:val="baseline"/>
          <w:rtl w:val="0"/>
        </w:rPr>
        <w:t xml:space="preserve">As per the graph, there is dengue outbreak happened in 1991-92, 1994, 1998, 2007-08.</w:t>
      </w:r>
    </w:p>
    <w:p w:rsidR="00000000" w:rsidDel="00000000" w:rsidP="00000000" w:rsidRDefault="00000000" w:rsidRPr="00000000" w14:paraId="000000CC">
      <w:pPr>
        <w:numPr>
          <w:ilvl w:val="0"/>
          <w:numId w:val="4"/>
        </w:numPr>
        <w:shd w:fill="ffffff" w:val="clear"/>
        <w:spacing w:after="0" w:before="0" w:line="240" w:lineRule="auto"/>
        <w:ind w:left="720" w:hanging="360"/>
        <w:rPr>
          <w:sz w:val="20"/>
          <w:szCs w:val="20"/>
          <w:vertAlign w:val="baseline"/>
        </w:rPr>
      </w:pPr>
      <w:r w:rsidDel="00000000" w:rsidR="00000000" w:rsidRPr="00000000">
        <w:rPr>
          <w:sz w:val="20"/>
          <w:szCs w:val="20"/>
          <w:vertAlign w:val="baseline"/>
          <w:rtl w:val="0"/>
        </w:rPr>
        <w:t xml:space="preserve">In Iquitos, the reported cases are less compared to San Juan. The max we can see is in 2005-2006, 2007-2008.</w:t>
      </w:r>
    </w:p>
    <w:p w:rsidR="00000000" w:rsidDel="00000000" w:rsidP="00000000" w:rsidRDefault="00000000" w:rsidRPr="00000000" w14:paraId="000000CD">
      <w:pPr>
        <w:numPr>
          <w:ilvl w:val="0"/>
          <w:numId w:val="4"/>
        </w:numPr>
        <w:shd w:fill="ffffff" w:val="clear"/>
        <w:spacing w:after="0" w:before="0" w:line="240" w:lineRule="auto"/>
        <w:ind w:left="720" w:hanging="360"/>
        <w:rPr>
          <w:sz w:val="20"/>
          <w:szCs w:val="20"/>
          <w:vertAlign w:val="baseline"/>
        </w:rPr>
      </w:pPr>
      <w:r w:rsidDel="00000000" w:rsidR="00000000" w:rsidRPr="00000000">
        <w:rPr>
          <w:sz w:val="20"/>
          <w:szCs w:val="20"/>
          <w:vertAlign w:val="baseline"/>
          <w:rtl w:val="0"/>
        </w:rPr>
        <w:t xml:space="preserve">There is no yearly pattern for this data.</w:t>
      </w:r>
    </w:p>
    <w:p w:rsidR="00000000" w:rsidDel="00000000" w:rsidP="00000000" w:rsidRDefault="00000000" w:rsidRPr="00000000" w14:paraId="000000CE">
      <w:pPr>
        <w:numPr>
          <w:ilvl w:val="0"/>
          <w:numId w:val="4"/>
        </w:numPr>
        <w:shd w:fill="ffffff" w:val="clear"/>
        <w:spacing w:after="280" w:before="0" w:line="240" w:lineRule="auto"/>
        <w:ind w:left="720" w:hanging="360"/>
        <w:rPr>
          <w:sz w:val="20"/>
          <w:szCs w:val="20"/>
          <w:vertAlign w:val="baseline"/>
        </w:rPr>
      </w:pPr>
      <w:r w:rsidDel="00000000" w:rsidR="00000000" w:rsidRPr="00000000">
        <w:rPr>
          <w:sz w:val="20"/>
          <w:szCs w:val="20"/>
          <w:vertAlign w:val="baseline"/>
          <w:rtl w:val="0"/>
        </w:rPr>
        <w:t xml:space="preserve">As per the online media data analysis, during the high epidemic, DEN-2 was the predominant serotype isolated, followed by DEN-4 and DEN-1. But based on the weather features, it is difficult to identify the reason behind the DEN-2 predominant scenario.</w:t>
      </w:r>
    </w:p>
    <w:p w:rsidR="00000000" w:rsidDel="00000000" w:rsidP="00000000" w:rsidRDefault="00000000" w:rsidRPr="00000000" w14:paraId="000000CF">
      <w:pPr>
        <w:pStyle w:val="Heading3"/>
        <w:rPr>
          <w:vertAlign w:val="baseline"/>
        </w:rPr>
      </w:pPr>
      <w:r w:rsidDel="00000000" w:rsidR="00000000" w:rsidRPr="00000000">
        <w:rPr>
          <w:b w:val="1"/>
          <w:vertAlign w:val="baseline"/>
          <w:rtl w:val="0"/>
        </w:rPr>
        <w:t xml:space="preserve">Year wise pattern of each city</w:t>
      </w:r>
      <w:r w:rsidDel="00000000" w:rsidR="00000000" w:rsidRPr="00000000">
        <w:rPr>
          <w:rtl w:val="0"/>
        </w:rPr>
      </w:r>
    </w:p>
    <w:p w:rsidR="00000000" w:rsidDel="00000000" w:rsidP="00000000" w:rsidRDefault="00000000" w:rsidRPr="00000000" w14:paraId="000000D0">
      <w:pPr>
        <w:keepNext w:val="1"/>
        <w:rPr>
          <w:vertAlign w:val="baseline"/>
        </w:rPr>
      </w:pPr>
      <w:r w:rsidDel="00000000" w:rsidR="00000000" w:rsidRPr="00000000">
        <w:rPr>
          <w:vertAlign w:val="baseline"/>
        </w:rPr>
        <w:drawing>
          <wp:inline distB="0" distT="0" distL="114300" distR="114300">
            <wp:extent cx="6015355" cy="2943860"/>
            <wp:effectExtent b="0" l="0" r="0" t="0"/>
            <wp:docPr id="105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015355" cy="294386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472c4"/>
          <w:sz w:val="18"/>
          <w:szCs w:val="18"/>
          <w:u w:val="none"/>
          <w:shd w:fill="auto" w:val="clear"/>
          <w:vertAlign w:val="baseline"/>
        </w:rPr>
      </w:pPr>
      <w:r w:rsidDel="00000000" w:rsidR="00000000" w:rsidRPr="00000000">
        <w:rPr>
          <w:rFonts w:ascii="Calibri" w:cs="Calibri" w:eastAsia="Calibri" w:hAnsi="Calibri"/>
          <w:b w:val="1"/>
          <w:i w:val="0"/>
          <w:smallCaps w:val="0"/>
          <w:strike w:val="0"/>
          <w:color w:val="4472c4"/>
          <w:sz w:val="18"/>
          <w:szCs w:val="18"/>
          <w:u w:val="none"/>
          <w:shd w:fill="auto" w:val="clear"/>
          <w:vertAlign w:val="baseline"/>
          <w:rtl w:val="0"/>
        </w:rPr>
        <w:t xml:space="preserve">Figure 5 Dengue year wise pattern ( San Juan )</w:t>
      </w:r>
    </w:p>
    <w:p w:rsidR="00000000" w:rsidDel="00000000" w:rsidP="00000000" w:rsidRDefault="00000000" w:rsidRPr="00000000" w14:paraId="000000D2">
      <w:pPr>
        <w:numPr>
          <w:ilvl w:val="1"/>
          <w:numId w:val="5"/>
        </w:numPr>
        <w:ind w:left="1440" w:hanging="360"/>
        <w:rPr>
          <w:sz w:val="20"/>
          <w:szCs w:val="20"/>
          <w:vertAlign w:val="baseline"/>
        </w:rPr>
      </w:pPr>
      <w:r w:rsidDel="00000000" w:rsidR="00000000" w:rsidRPr="00000000">
        <w:rPr>
          <w:sz w:val="20"/>
          <w:szCs w:val="20"/>
          <w:vertAlign w:val="baseline"/>
          <w:rtl w:val="0"/>
        </w:rPr>
        <w:t xml:space="preserve">As per the graph, more number of dengue cases are reported from week 35 to end of year. And it extends to 5</w:t>
      </w:r>
      <w:r w:rsidDel="00000000" w:rsidR="00000000" w:rsidRPr="00000000">
        <w:rPr>
          <w:sz w:val="20"/>
          <w:szCs w:val="20"/>
          <w:vertAlign w:val="superscript"/>
          <w:rtl w:val="0"/>
        </w:rPr>
        <w:t xml:space="preserve">th</w:t>
      </w:r>
      <w:r w:rsidDel="00000000" w:rsidR="00000000" w:rsidRPr="00000000">
        <w:rPr>
          <w:sz w:val="20"/>
          <w:szCs w:val="20"/>
          <w:vertAlign w:val="baseline"/>
          <w:rtl w:val="0"/>
        </w:rPr>
        <w:t xml:space="preserve"> week of next year.</w:t>
      </w:r>
    </w:p>
    <w:p w:rsidR="00000000" w:rsidDel="00000000" w:rsidP="00000000" w:rsidRDefault="00000000" w:rsidRPr="00000000" w14:paraId="000000D3">
      <w:pPr>
        <w:numPr>
          <w:ilvl w:val="1"/>
          <w:numId w:val="5"/>
        </w:numPr>
        <w:ind w:left="1440" w:hanging="360"/>
        <w:rPr>
          <w:sz w:val="20"/>
          <w:szCs w:val="20"/>
          <w:vertAlign w:val="baseline"/>
        </w:rPr>
      </w:pPr>
      <w:r w:rsidDel="00000000" w:rsidR="00000000" w:rsidRPr="00000000">
        <w:rPr>
          <w:sz w:val="20"/>
          <w:szCs w:val="20"/>
          <w:vertAlign w:val="baseline"/>
          <w:rtl w:val="0"/>
        </w:rPr>
        <w:t xml:space="preserve">But the pattern is not similar in all the year.</w:t>
      </w:r>
    </w:p>
    <w:p w:rsidR="00000000" w:rsidDel="00000000" w:rsidP="00000000" w:rsidRDefault="00000000" w:rsidRPr="00000000" w14:paraId="000000D4">
      <w:pPr>
        <w:keepNext w:val="1"/>
        <w:shd w:fill="ffffff" w:val="clear"/>
        <w:spacing w:after="280" w:before="280" w:line="240" w:lineRule="auto"/>
        <w:ind w:left="720"/>
        <w:rPr>
          <w:vertAlign w:val="baseline"/>
        </w:rPr>
      </w:pPr>
      <w:r w:rsidDel="00000000" w:rsidR="00000000" w:rsidRPr="00000000">
        <w:rPr>
          <w:rFonts w:ascii="Helvetica Neue" w:cs="Helvetica Neue" w:eastAsia="Helvetica Neue" w:hAnsi="Helvetica Neue"/>
          <w:color w:val="000000"/>
          <w:sz w:val="14"/>
          <w:szCs w:val="14"/>
          <w:vertAlign w:val="baseline"/>
        </w:rPr>
        <w:drawing>
          <wp:inline distB="0" distT="0" distL="114300" distR="114300">
            <wp:extent cx="5636895" cy="2633345"/>
            <wp:effectExtent b="0" l="0" r="0" t="0"/>
            <wp:docPr id="105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636895" cy="263334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4472c4"/>
          <w:sz w:val="18"/>
          <w:szCs w:val="18"/>
          <w:u w:val="none"/>
          <w:shd w:fill="auto" w:val="clear"/>
          <w:vertAlign w:val="baseline"/>
          <w:rtl w:val="0"/>
        </w:rPr>
        <w:t xml:space="preserve">Figure 6 Dengue year wise pattern (Iquitos)</w:t>
      </w:r>
      <w:r w:rsidDel="00000000" w:rsidR="00000000" w:rsidRPr="00000000">
        <w:rPr>
          <w:rtl w:val="0"/>
        </w:rPr>
      </w:r>
    </w:p>
    <w:p w:rsidR="00000000" w:rsidDel="00000000" w:rsidP="00000000" w:rsidRDefault="00000000" w:rsidRPr="00000000" w14:paraId="000000D6">
      <w:pPr>
        <w:shd w:fill="ffffff" w:val="clear"/>
        <w:spacing w:after="280" w:before="280" w:line="240" w:lineRule="auto"/>
        <w:ind w:left="720"/>
        <w:rPr>
          <w:color w:val="000000"/>
          <w:sz w:val="20"/>
          <w:szCs w:val="20"/>
          <w:vertAlign w:val="baseline"/>
        </w:rPr>
      </w:pPr>
      <w:r w:rsidDel="00000000" w:rsidR="00000000" w:rsidRPr="00000000">
        <w:rPr>
          <w:color w:val="000000"/>
          <w:sz w:val="20"/>
          <w:szCs w:val="20"/>
          <w:vertAlign w:val="baseline"/>
          <w:rtl w:val="0"/>
        </w:rPr>
        <w:t xml:space="preserve">Looks like the San Juan analysis details are applicable to Iquitos pattern too. </w:t>
      </w:r>
    </w:p>
    <w:p w:rsidR="00000000" w:rsidDel="00000000" w:rsidP="00000000" w:rsidRDefault="00000000" w:rsidRPr="00000000" w14:paraId="000000D7">
      <w:pPr>
        <w:shd w:fill="ffffff" w:val="clear"/>
        <w:spacing w:after="280" w:before="280" w:line="240" w:lineRule="auto"/>
        <w:ind w:left="720"/>
        <w:rPr>
          <w:rFonts w:ascii="Helvetica Neue" w:cs="Helvetica Neue" w:eastAsia="Helvetica Neue" w:hAnsi="Helvetica Neue"/>
          <w:color w:val="000000"/>
          <w:sz w:val="14"/>
          <w:szCs w:val="14"/>
          <w:vertAlign w:val="baseline"/>
        </w:rPr>
      </w:pPr>
      <w:r w:rsidDel="00000000" w:rsidR="00000000" w:rsidRPr="00000000">
        <w:rPr>
          <w:rtl w:val="0"/>
        </w:rPr>
      </w:r>
    </w:p>
    <w:p w:rsidR="00000000" w:rsidDel="00000000" w:rsidP="00000000" w:rsidRDefault="00000000" w:rsidRPr="00000000" w14:paraId="000000D8">
      <w:pPr>
        <w:pStyle w:val="Heading3"/>
        <w:rPr>
          <w:vertAlign w:val="baseline"/>
        </w:rPr>
      </w:pPr>
      <w:r w:rsidDel="00000000" w:rsidR="00000000" w:rsidRPr="00000000">
        <w:rPr>
          <w:b w:val="1"/>
          <w:vertAlign w:val="baseline"/>
          <w:rtl w:val="0"/>
        </w:rPr>
        <w:t xml:space="preserve">Week wise pattern of each city</w:t>
      </w:r>
      <w:r w:rsidDel="00000000" w:rsidR="00000000" w:rsidRPr="00000000">
        <w:rPr>
          <w:rtl w:val="0"/>
        </w:rPr>
      </w:r>
    </w:p>
    <w:p w:rsidR="00000000" w:rsidDel="00000000" w:rsidP="00000000" w:rsidRDefault="00000000" w:rsidRPr="00000000" w14:paraId="000000D9">
      <w:pPr>
        <w:keepNext w:val="1"/>
        <w:shd w:fill="ffffff" w:val="clear"/>
        <w:spacing w:after="280" w:before="280" w:line="240" w:lineRule="auto"/>
        <w:ind w:left="720"/>
        <w:rPr>
          <w:vertAlign w:val="baseline"/>
        </w:rPr>
      </w:pPr>
      <w:r w:rsidDel="00000000" w:rsidR="00000000" w:rsidRPr="00000000">
        <w:rPr>
          <w:rFonts w:ascii="Helvetica Neue" w:cs="Helvetica Neue" w:eastAsia="Helvetica Neue" w:hAnsi="Helvetica Neue"/>
          <w:color w:val="000000"/>
          <w:sz w:val="14"/>
          <w:szCs w:val="14"/>
          <w:vertAlign w:val="baseline"/>
        </w:rPr>
        <w:drawing>
          <wp:inline distB="0" distT="0" distL="114300" distR="114300">
            <wp:extent cx="5721985" cy="2738120"/>
            <wp:effectExtent b="0" l="0" r="0" t="0"/>
            <wp:docPr id="105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21985" cy="273812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472c4"/>
          <w:sz w:val="18"/>
          <w:szCs w:val="18"/>
          <w:u w:val="none"/>
          <w:shd w:fill="auto" w:val="clear"/>
          <w:vertAlign w:val="baseline"/>
        </w:rPr>
      </w:pPr>
      <w:r w:rsidDel="00000000" w:rsidR="00000000" w:rsidRPr="00000000">
        <w:rPr>
          <w:rFonts w:ascii="Calibri" w:cs="Calibri" w:eastAsia="Calibri" w:hAnsi="Calibri"/>
          <w:b w:val="1"/>
          <w:i w:val="0"/>
          <w:smallCaps w:val="0"/>
          <w:strike w:val="0"/>
          <w:color w:val="4472c4"/>
          <w:sz w:val="18"/>
          <w:szCs w:val="18"/>
          <w:u w:val="none"/>
          <w:shd w:fill="auto" w:val="clear"/>
          <w:vertAlign w:val="baseline"/>
          <w:rtl w:val="0"/>
        </w:rPr>
        <w:t xml:space="preserve">Figure 7 week wise distribution ( San Juan )</w:t>
      </w:r>
    </w:p>
    <w:p w:rsidR="00000000" w:rsidDel="00000000" w:rsidP="00000000" w:rsidRDefault="00000000" w:rsidRPr="00000000" w14:paraId="000000DB">
      <w:pPr>
        <w:numPr>
          <w:ilvl w:val="1"/>
          <w:numId w:val="5"/>
        </w:numPr>
        <w:ind w:left="1440" w:hanging="360"/>
        <w:rPr>
          <w:sz w:val="20"/>
          <w:szCs w:val="20"/>
          <w:vertAlign w:val="baseline"/>
        </w:rPr>
      </w:pPr>
      <w:r w:rsidDel="00000000" w:rsidR="00000000" w:rsidRPr="00000000">
        <w:rPr>
          <w:sz w:val="20"/>
          <w:szCs w:val="20"/>
          <w:vertAlign w:val="baseline"/>
          <w:rtl w:val="0"/>
        </w:rPr>
        <w:t xml:space="preserve">As per the graph, less number of dengue cases were reported from week 7 to 25. </w:t>
      </w:r>
    </w:p>
    <w:p w:rsidR="00000000" w:rsidDel="00000000" w:rsidP="00000000" w:rsidRDefault="00000000" w:rsidRPr="00000000" w14:paraId="000000DC">
      <w:pPr>
        <w:numPr>
          <w:ilvl w:val="1"/>
          <w:numId w:val="5"/>
        </w:numPr>
        <w:ind w:left="1440" w:hanging="360"/>
        <w:rPr>
          <w:sz w:val="20"/>
          <w:szCs w:val="20"/>
          <w:vertAlign w:val="baseline"/>
        </w:rPr>
      </w:pPr>
      <w:r w:rsidDel="00000000" w:rsidR="00000000" w:rsidRPr="00000000">
        <w:rPr>
          <w:sz w:val="20"/>
          <w:szCs w:val="20"/>
          <w:vertAlign w:val="baseline"/>
          <w:rtl w:val="0"/>
        </w:rPr>
        <w:t xml:space="preserve">Week 53 is not applicable in all years, that’s the reason for the low value</w:t>
      </w:r>
    </w:p>
    <w:p w:rsidR="00000000" w:rsidDel="00000000" w:rsidP="00000000" w:rsidRDefault="00000000" w:rsidRPr="00000000" w14:paraId="000000DD">
      <w:pPr>
        <w:numPr>
          <w:ilvl w:val="1"/>
          <w:numId w:val="5"/>
        </w:numPr>
        <w:ind w:left="1440" w:hanging="360"/>
        <w:rPr>
          <w:sz w:val="20"/>
          <w:szCs w:val="20"/>
          <w:vertAlign w:val="baseline"/>
        </w:rPr>
      </w:pPr>
      <w:r w:rsidDel="00000000" w:rsidR="00000000" w:rsidRPr="00000000">
        <w:rPr>
          <w:sz w:val="20"/>
          <w:szCs w:val="20"/>
          <w:vertAlign w:val="baseline"/>
          <w:rtl w:val="0"/>
        </w:rPr>
        <w:t xml:space="preserve">And maximum cases were reported in week 40 and 41.</w:t>
      </w:r>
    </w:p>
    <w:p w:rsidR="00000000" w:rsidDel="00000000" w:rsidP="00000000" w:rsidRDefault="00000000" w:rsidRPr="00000000" w14:paraId="000000DE">
      <w:pPr>
        <w:rPr>
          <w:vertAlign w:val="baseline"/>
        </w:rPr>
      </w:pPr>
      <w:r w:rsidDel="00000000" w:rsidR="00000000" w:rsidRPr="00000000">
        <w:rPr>
          <w:rtl w:val="0"/>
        </w:rPr>
      </w:r>
    </w:p>
    <w:p w:rsidR="00000000" w:rsidDel="00000000" w:rsidP="00000000" w:rsidRDefault="00000000" w:rsidRPr="00000000" w14:paraId="000000DF">
      <w:pPr>
        <w:keepNext w:val="1"/>
        <w:shd w:fill="ffffff" w:val="clear"/>
        <w:spacing w:after="280" w:before="280" w:line="240" w:lineRule="auto"/>
        <w:ind w:left="720"/>
        <w:rPr>
          <w:rFonts w:ascii="Helvetica Neue" w:cs="Helvetica Neue" w:eastAsia="Helvetica Neue" w:hAnsi="Helvetica Neue"/>
          <w:color w:val="000000"/>
          <w:sz w:val="14"/>
          <w:szCs w:val="14"/>
          <w:vertAlign w:val="baseline"/>
        </w:rPr>
      </w:pPr>
      <w:r w:rsidDel="00000000" w:rsidR="00000000" w:rsidRPr="00000000">
        <w:rPr>
          <w:rFonts w:ascii="Helvetica Neue" w:cs="Helvetica Neue" w:eastAsia="Helvetica Neue" w:hAnsi="Helvetica Neue"/>
          <w:color w:val="000000"/>
          <w:sz w:val="14"/>
          <w:szCs w:val="14"/>
          <w:vertAlign w:val="baseline"/>
        </w:rPr>
        <w:drawing>
          <wp:inline distB="0" distT="0" distL="114300" distR="114300">
            <wp:extent cx="5727700" cy="2690495"/>
            <wp:effectExtent b="0" l="0" r="0" t="0"/>
            <wp:docPr id="105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27700" cy="269049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472c4"/>
          <w:sz w:val="18"/>
          <w:szCs w:val="18"/>
          <w:u w:val="none"/>
          <w:shd w:fill="auto" w:val="clear"/>
          <w:vertAlign w:val="baseline"/>
        </w:rPr>
      </w:pPr>
      <w:r w:rsidDel="00000000" w:rsidR="00000000" w:rsidRPr="00000000">
        <w:rPr>
          <w:rFonts w:ascii="Calibri" w:cs="Calibri" w:eastAsia="Calibri" w:hAnsi="Calibri"/>
          <w:b w:val="1"/>
          <w:i w:val="0"/>
          <w:smallCaps w:val="0"/>
          <w:strike w:val="0"/>
          <w:color w:val="4472c4"/>
          <w:sz w:val="18"/>
          <w:szCs w:val="18"/>
          <w:u w:val="none"/>
          <w:shd w:fill="auto" w:val="clear"/>
          <w:vertAlign w:val="baseline"/>
          <w:rtl w:val="0"/>
        </w:rPr>
        <w:t xml:space="preserve">Figure 8 Total Dengue cases week wise distribution Iquitos</w:t>
      </w:r>
    </w:p>
    <w:p w:rsidR="00000000" w:rsidDel="00000000" w:rsidP="00000000" w:rsidRDefault="00000000" w:rsidRPr="00000000" w14:paraId="000000E1">
      <w:pPr>
        <w:numPr>
          <w:ilvl w:val="1"/>
          <w:numId w:val="5"/>
        </w:numPr>
        <w:ind w:left="1440" w:hanging="360"/>
        <w:rPr>
          <w:sz w:val="20"/>
          <w:szCs w:val="20"/>
          <w:vertAlign w:val="baseline"/>
        </w:rPr>
      </w:pPr>
      <w:r w:rsidDel="00000000" w:rsidR="00000000" w:rsidRPr="00000000">
        <w:rPr>
          <w:sz w:val="20"/>
          <w:szCs w:val="20"/>
          <w:vertAlign w:val="baseline"/>
          <w:rtl w:val="0"/>
        </w:rPr>
        <w:t xml:space="preserve">Iquitos week wise pattern is not same as San Juan. We can see a dip in dengue case reported in 48</w:t>
      </w:r>
      <w:r w:rsidDel="00000000" w:rsidR="00000000" w:rsidRPr="00000000">
        <w:rPr>
          <w:sz w:val="20"/>
          <w:szCs w:val="20"/>
          <w:vertAlign w:val="superscript"/>
          <w:rtl w:val="0"/>
        </w:rPr>
        <w:t xml:space="preserve">th</w:t>
      </w:r>
      <w:r w:rsidDel="00000000" w:rsidR="00000000" w:rsidRPr="00000000">
        <w:rPr>
          <w:sz w:val="20"/>
          <w:szCs w:val="20"/>
          <w:vertAlign w:val="baseline"/>
          <w:rtl w:val="0"/>
        </w:rPr>
        <w:t xml:space="preserve"> week. And the maximum is in 50</w:t>
      </w:r>
      <w:r w:rsidDel="00000000" w:rsidR="00000000" w:rsidRPr="00000000">
        <w:rPr>
          <w:sz w:val="20"/>
          <w:szCs w:val="20"/>
          <w:vertAlign w:val="superscript"/>
          <w:rtl w:val="0"/>
        </w:rPr>
        <w:t xml:space="preserve">th</w:t>
      </w:r>
      <w:r w:rsidDel="00000000" w:rsidR="00000000" w:rsidRPr="00000000">
        <w:rPr>
          <w:sz w:val="20"/>
          <w:szCs w:val="20"/>
          <w:vertAlign w:val="baseline"/>
          <w:rtl w:val="0"/>
        </w:rPr>
        <w:t xml:space="preserve"> week.</w:t>
      </w:r>
    </w:p>
    <w:p w:rsidR="00000000" w:rsidDel="00000000" w:rsidP="00000000" w:rsidRDefault="00000000" w:rsidRPr="00000000" w14:paraId="000000E2">
      <w:pPr>
        <w:numPr>
          <w:ilvl w:val="1"/>
          <w:numId w:val="5"/>
        </w:numPr>
        <w:ind w:left="1440" w:hanging="360"/>
        <w:rPr>
          <w:sz w:val="20"/>
          <w:szCs w:val="20"/>
          <w:vertAlign w:val="baseline"/>
        </w:rPr>
      </w:pPr>
      <w:r w:rsidDel="00000000" w:rsidR="00000000" w:rsidRPr="00000000">
        <w:rPr>
          <w:sz w:val="20"/>
          <w:szCs w:val="20"/>
          <w:vertAlign w:val="baseline"/>
          <w:rtl w:val="0"/>
        </w:rPr>
        <w:t xml:space="preserve">Week 53 is not applicable in all years, that’s the reason for the low value</w:t>
      </w:r>
    </w:p>
    <w:p w:rsidR="00000000" w:rsidDel="00000000" w:rsidP="00000000" w:rsidRDefault="00000000" w:rsidRPr="00000000" w14:paraId="000000E3">
      <w:pPr>
        <w:pStyle w:val="Heading3"/>
        <w:rPr>
          <w:vertAlign w:val="baseline"/>
        </w:rPr>
      </w:pPr>
      <w:r w:rsidDel="00000000" w:rsidR="00000000" w:rsidRPr="00000000">
        <w:rPr>
          <w:b w:val="1"/>
          <w:vertAlign w:val="baseline"/>
          <w:rtl w:val="0"/>
        </w:rPr>
        <w:t xml:space="preserve">Month wise pattern of each city</w:t>
      </w:r>
      <w:r w:rsidDel="00000000" w:rsidR="00000000" w:rsidRPr="00000000">
        <w:rPr>
          <w:rtl w:val="0"/>
        </w:rPr>
      </w:r>
    </w:p>
    <w:p w:rsidR="00000000" w:rsidDel="00000000" w:rsidP="00000000" w:rsidRDefault="00000000" w:rsidRPr="00000000" w14:paraId="000000E4">
      <w:pPr>
        <w:keepNext w:val="1"/>
        <w:rPr>
          <w:vertAlign w:val="baseline"/>
        </w:rPr>
      </w:pPr>
      <w:r w:rsidDel="00000000" w:rsidR="00000000" w:rsidRPr="00000000">
        <w:rPr>
          <w:vertAlign w:val="baseline"/>
        </w:rPr>
        <w:drawing>
          <wp:inline distB="0" distT="0" distL="114300" distR="114300">
            <wp:extent cx="5727700" cy="2942590"/>
            <wp:effectExtent b="0" l="0" r="0" t="0"/>
            <wp:docPr id="106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27700" cy="294259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472c4"/>
          <w:sz w:val="18"/>
          <w:szCs w:val="18"/>
          <w:u w:val="none"/>
          <w:shd w:fill="auto" w:val="clear"/>
          <w:vertAlign w:val="baseline"/>
        </w:rPr>
      </w:pPr>
      <w:r w:rsidDel="00000000" w:rsidR="00000000" w:rsidRPr="00000000">
        <w:rPr>
          <w:rFonts w:ascii="Calibri" w:cs="Calibri" w:eastAsia="Calibri" w:hAnsi="Calibri"/>
          <w:b w:val="1"/>
          <w:i w:val="0"/>
          <w:smallCaps w:val="0"/>
          <w:strike w:val="0"/>
          <w:color w:val="4472c4"/>
          <w:sz w:val="18"/>
          <w:szCs w:val="18"/>
          <w:u w:val="none"/>
          <w:shd w:fill="auto" w:val="clear"/>
          <w:vertAlign w:val="baseline"/>
          <w:rtl w:val="0"/>
        </w:rPr>
        <w:t xml:space="preserve">Figure 9 Month wise dengue case distribution</w:t>
      </w:r>
    </w:p>
    <w:p w:rsidR="00000000" w:rsidDel="00000000" w:rsidP="00000000" w:rsidRDefault="00000000" w:rsidRPr="00000000" w14:paraId="000000E6">
      <w:pPr>
        <w:numPr>
          <w:ilvl w:val="1"/>
          <w:numId w:val="5"/>
        </w:numPr>
        <w:ind w:left="1440" w:hanging="360"/>
        <w:rPr>
          <w:sz w:val="20"/>
          <w:szCs w:val="20"/>
          <w:vertAlign w:val="baseline"/>
        </w:rPr>
      </w:pPr>
      <w:r w:rsidDel="00000000" w:rsidR="00000000" w:rsidRPr="00000000">
        <w:rPr>
          <w:sz w:val="20"/>
          <w:szCs w:val="20"/>
          <w:vertAlign w:val="baseline"/>
          <w:rtl w:val="0"/>
        </w:rPr>
        <w:t xml:space="preserve">From February to August, the dengue cases reported are less and stable.</w:t>
      </w:r>
    </w:p>
    <w:p w:rsidR="00000000" w:rsidDel="00000000" w:rsidP="00000000" w:rsidRDefault="00000000" w:rsidRPr="00000000" w14:paraId="000000E7">
      <w:pPr>
        <w:numPr>
          <w:ilvl w:val="1"/>
          <w:numId w:val="5"/>
        </w:numPr>
        <w:ind w:left="1440" w:hanging="360"/>
        <w:rPr>
          <w:sz w:val="20"/>
          <w:szCs w:val="20"/>
          <w:vertAlign w:val="baseline"/>
        </w:rPr>
      </w:pPr>
      <w:r w:rsidDel="00000000" w:rsidR="00000000" w:rsidRPr="00000000">
        <w:rPr>
          <w:sz w:val="20"/>
          <w:szCs w:val="20"/>
          <w:vertAlign w:val="baseline"/>
          <w:rtl w:val="0"/>
        </w:rPr>
        <w:t xml:space="preserve">In some years, peaks are present because of specific dengue DEN-2 spread.</w:t>
      </w:r>
    </w:p>
    <w:p w:rsidR="00000000" w:rsidDel="00000000" w:rsidP="00000000" w:rsidRDefault="00000000" w:rsidRPr="00000000" w14:paraId="000000E8">
      <w:pPr>
        <w:keepNext w:val="1"/>
        <w:rPr>
          <w:vertAlign w:val="baseline"/>
        </w:rPr>
      </w:pPr>
      <w:r w:rsidDel="00000000" w:rsidR="00000000" w:rsidRPr="00000000">
        <w:rPr>
          <w:vertAlign w:val="baseline"/>
        </w:rPr>
        <w:drawing>
          <wp:inline distB="0" distT="0" distL="114300" distR="114300">
            <wp:extent cx="5730875" cy="2895600"/>
            <wp:effectExtent b="0" l="0" r="0" t="0"/>
            <wp:docPr id="106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08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472c4"/>
          <w:sz w:val="18"/>
          <w:szCs w:val="18"/>
          <w:u w:val="none"/>
          <w:shd w:fill="auto" w:val="clear"/>
          <w:vertAlign w:val="baseline"/>
        </w:rPr>
      </w:pPr>
      <w:r w:rsidDel="00000000" w:rsidR="00000000" w:rsidRPr="00000000">
        <w:rPr>
          <w:rFonts w:ascii="Calibri" w:cs="Calibri" w:eastAsia="Calibri" w:hAnsi="Calibri"/>
          <w:b w:val="1"/>
          <w:i w:val="0"/>
          <w:smallCaps w:val="0"/>
          <w:strike w:val="0"/>
          <w:color w:val="4472c4"/>
          <w:sz w:val="18"/>
          <w:szCs w:val="18"/>
          <w:u w:val="none"/>
          <w:shd w:fill="auto" w:val="clear"/>
          <w:vertAlign w:val="baseline"/>
          <w:rtl w:val="0"/>
        </w:rPr>
        <w:t xml:space="preserve">Figure 10 Month wise dengue case distribution( Iquitos )</w:t>
      </w:r>
    </w:p>
    <w:p w:rsidR="00000000" w:rsidDel="00000000" w:rsidP="00000000" w:rsidRDefault="00000000" w:rsidRPr="00000000" w14:paraId="000000EA">
      <w:pPr>
        <w:rPr>
          <w:vertAlign w:val="baseline"/>
        </w:rPr>
      </w:pPr>
      <w:r w:rsidDel="00000000" w:rsidR="00000000" w:rsidRPr="00000000">
        <w:rPr>
          <w:rtl w:val="0"/>
        </w:rPr>
      </w:r>
    </w:p>
    <w:p w:rsidR="00000000" w:rsidDel="00000000" w:rsidP="00000000" w:rsidRDefault="00000000" w:rsidRPr="00000000" w14:paraId="000000EB">
      <w:pPr>
        <w:rPr>
          <w:vertAlign w:val="baseline"/>
        </w:rPr>
      </w:pPr>
      <w:r w:rsidDel="00000000" w:rsidR="00000000" w:rsidRPr="00000000">
        <w:rPr>
          <w:rtl w:val="0"/>
        </w:rPr>
      </w:r>
    </w:p>
    <w:p w:rsidR="00000000" w:rsidDel="00000000" w:rsidP="00000000" w:rsidRDefault="00000000" w:rsidRPr="00000000" w14:paraId="000000EC">
      <w:pPr>
        <w:rPr>
          <w:vertAlign w:val="baseline"/>
        </w:rPr>
      </w:pPr>
      <w:r w:rsidDel="00000000" w:rsidR="00000000" w:rsidRPr="00000000">
        <w:rPr>
          <w:vertAlign w:val="baseline"/>
        </w:rPr>
        <w:drawing>
          <wp:inline distB="0" distT="0" distL="114300" distR="114300">
            <wp:extent cx="5730875" cy="2842895"/>
            <wp:effectExtent b="0" l="0" r="0" t="0"/>
            <wp:docPr id="106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0875" cy="284289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2"/>
        <w:rPr>
          <w:vertAlign w:val="baseline"/>
        </w:rPr>
      </w:pPr>
      <w:r w:rsidDel="00000000" w:rsidR="00000000" w:rsidRPr="00000000">
        <w:rPr>
          <w:b w:val="1"/>
          <w:vertAlign w:val="baseline"/>
          <w:rtl w:val="0"/>
        </w:rPr>
        <w:t xml:space="preserve">Filling Missing Values</w:t>
      </w:r>
      <w:r w:rsidDel="00000000" w:rsidR="00000000" w:rsidRPr="00000000">
        <w:rPr>
          <w:rtl w:val="0"/>
        </w:rPr>
      </w:r>
    </w:p>
    <w:p w:rsidR="00000000" w:rsidDel="00000000" w:rsidP="00000000" w:rsidRDefault="00000000" w:rsidRPr="00000000" w14:paraId="000000EE">
      <w:pPr>
        <w:jc w:val="both"/>
        <w:rPr>
          <w:vertAlign w:val="baseline"/>
        </w:rPr>
      </w:pPr>
      <w:r w:rsidDel="00000000" w:rsidR="00000000" w:rsidRPr="00000000">
        <w:rPr>
          <w:vertAlign w:val="baseline"/>
          <w:rtl w:val="0"/>
        </w:rPr>
        <w:tab/>
        <w:t xml:space="preserve">As per the missing data analysis, the missing features are not continuous in the data set. It is less than 15% of entire column. So it was decided to fill the missing values instead of dropping the entire column. The feature values depend on the target variable. So filling with mean value is not an appropriate solution. As there are no missing entries corresponding to date, there is no need to interpolate with time. Direct interpolation is enough to fill the missing data. It was tried with forward fills and backward fills too. But interpolate filling gave good result compared to all.</w:t>
      </w:r>
    </w:p>
    <w:p w:rsidR="00000000" w:rsidDel="00000000" w:rsidP="00000000" w:rsidRDefault="00000000" w:rsidRPr="00000000" w14:paraId="000000EF">
      <w:pPr>
        <w:pStyle w:val="Heading2"/>
        <w:rPr>
          <w:vertAlign w:val="baseline"/>
        </w:rPr>
      </w:pPr>
      <w:r w:rsidDel="00000000" w:rsidR="00000000" w:rsidRPr="00000000">
        <w:rPr>
          <w:b w:val="1"/>
          <w:vertAlign w:val="baseline"/>
          <w:rtl w:val="0"/>
        </w:rPr>
        <w:t xml:space="preserve">Merge Target Variable with train data set</w:t>
      </w:r>
      <w:r w:rsidDel="00000000" w:rsidR="00000000" w:rsidRPr="00000000">
        <w:rPr>
          <w:rtl w:val="0"/>
        </w:rPr>
      </w:r>
    </w:p>
    <w:p w:rsidR="00000000" w:rsidDel="00000000" w:rsidP="00000000" w:rsidRDefault="00000000" w:rsidRPr="00000000" w14:paraId="000000F0">
      <w:pPr>
        <w:jc w:val="both"/>
        <w:rPr>
          <w:vertAlign w:val="baseline"/>
        </w:rPr>
      </w:pPr>
      <w:r w:rsidDel="00000000" w:rsidR="00000000" w:rsidRPr="00000000">
        <w:rPr>
          <w:vertAlign w:val="baseline"/>
          <w:rtl w:val="0"/>
        </w:rPr>
        <w:t xml:space="preserve">The features city, year, week of year in dengue_features_train.csv and dengue_labels_train.csv are matching while comparing. Based on this the target variable is merged with feature data set. to get better understanding about the feature relationship with the target variable, added total_cases column to the main dataframe.</w:t>
      </w:r>
    </w:p>
    <w:p w:rsidR="00000000" w:rsidDel="00000000" w:rsidP="00000000" w:rsidRDefault="00000000" w:rsidRPr="00000000" w14:paraId="000000F1">
      <w:pPr>
        <w:pStyle w:val="Heading2"/>
        <w:rPr>
          <w:vertAlign w:val="baseline"/>
        </w:rPr>
      </w:pPr>
      <w:r w:rsidDel="00000000" w:rsidR="00000000" w:rsidRPr="00000000">
        <w:rPr>
          <w:b w:val="1"/>
          <w:vertAlign w:val="baseline"/>
          <w:rtl w:val="0"/>
        </w:rPr>
        <w:t xml:space="preserve">Unit conversion (Kelvin to Celsius)</w:t>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set same type of units for all similar features, Temperatures in Kelvin are converted to Celsius using the equation: Temperature Celsius = Temperature Kelvin – 273.15. The column names are updated after conversion.</w:t>
      </w:r>
    </w:p>
    <w:p w:rsidR="00000000" w:rsidDel="00000000" w:rsidP="00000000" w:rsidRDefault="00000000" w:rsidRPr="00000000" w14:paraId="000000F3">
      <w:pPr>
        <w:pStyle w:val="Heading2"/>
        <w:rPr>
          <w:vertAlign w:val="baseline"/>
        </w:rPr>
      </w:pPr>
      <w:r w:rsidDel="00000000" w:rsidR="00000000" w:rsidRPr="00000000">
        <w:rPr>
          <w:b w:val="1"/>
          <w:vertAlign w:val="baseline"/>
          <w:rtl w:val="0"/>
        </w:rPr>
        <w:t xml:space="preserve">New Feature Exploration</w:t>
      </w:r>
      <w:r w:rsidDel="00000000" w:rsidR="00000000" w:rsidRPr="00000000">
        <w:rPr>
          <w:rtl w:val="0"/>
        </w:rPr>
      </w:r>
    </w:p>
    <w:p w:rsidR="00000000" w:rsidDel="00000000" w:rsidP="00000000" w:rsidRDefault="00000000" w:rsidRPr="00000000" w14:paraId="000000F4">
      <w:pPr>
        <w:numPr>
          <w:ilvl w:val="0"/>
          <w:numId w:val="5"/>
        </w:numPr>
        <w:ind w:left="720" w:hanging="360"/>
        <w:jc w:val="both"/>
        <w:rPr>
          <w:vertAlign w:val="baseline"/>
        </w:rPr>
      </w:pPr>
      <w:r w:rsidDel="00000000" w:rsidR="00000000" w:rsidRPr="00000000">
        <w:rPr>
          <w:vertAlign w:val="baseline"/>
          <w:rtl w:val="0"/>
        </w:rPr>
        <w:t xml:space="preserve">Month and quarter are identified from date field. In most of the models, the quarter field is irrelevant. But in some cases, the model selected quarter as an important feature. Considering these features as categorical did not add value to the model performance, so it was decided to go with integer data type.</w:t>
      </w:r>
    </w:p>
    <w:p w:rsidR="00000000" w:rsidDel="00000000" w:rsidP="00000000" w:rsidRDefault="00000000" w:rsidRPr="00000000" w14:paraId="000000F5">
      <w:pPr>
        <w:numPr>
          <w:ilvl w:val="0"/>
          <w:numId w:val="5"/>
        </w:numPr>
        <w:ind w:left="720" w:hanging="360"/>
        <w:jc w:val="both"/>
        <w:rPr>
          <w:vertAlign w:val="baseline"/>
        </w:rPr>
      </w:pPr>
      <w:r w:rsidDel="00000000" w:rsidR="00000000" w:rsidRPr="00000000">
        <w:rPr>
          <w:vertAlign w:val="baseline"/>
          <w:rtl w:val="0"/>
        </w:rPr>
        <w:t xml:space="preserve">New features from Satellite vegetation - Normalized difference vegetation index (NDVI): Statistical descriptive analysis of ndvi_se, sw, nw and nw, helped to get an understanding about the dispersed behaviour of ndvi features. So a mean variable is generated using all the four features.</w:t>
      </w:r>
    </w:p>
    <w:p w:rsidR="00000000" w:rsidDel="00000000" w:rsidP="00000000" w:rsidRDefault="00000000" w:rsidRPr="00000000" w14:paraId="000000F6">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24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disease information, there got an understanding about the mosquito life cycle and weather factors affecting dengue fever. So the weather factors of the earlier weeks were also considered to identify the actual reason behind the disease spread. For that, created different rolling window with lag 1 to 6(1 week to 1.5 month) and tried the basic models to confirm the window lag. As per the trials, the four weeks rolling features for San Juan got good results. And for Iquitos, five weeks rolling features are good. New rolling window features are created using aggregate functions Sum, Mean and Variance.</w:t>
      </w:r>
    </w:p>
    <w:p w:rsidR="00000000" w:rsidDel="00000000" w:rsidP="00000000" w:rsidRDefault="00000000" w:rsidRPr="00000000" w14:paraId="000000F7">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24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 the existing and new features, the feature count reach to 86.</w:t>
      </w:r>
    </w:p>
    <w:p w:rsidR="00000000" w:rsidDel="00000000" w:rsidP="00000000" w:rsidRDefault="00000000" w:rsidRPr="00000000" w14:paraId="000000F8">
      <w:pPr>
        <w:pStyle w:val="Heading2"/>
        <w:rPr>
          <w:vertAlign w:val="baseline"/>
        </w:rPr>
      </w:pPr>
      <w:r w:rsidDel="00000000" w:rsidR="00000000" w:rsidRPr="00000000">
        <w:rPr>
          <w:b w:val="1"/>
          <w:vertAlign w:val="baseline"/>
          <w:rtl w:val="0"/>
        </w:rPr>
        <w:t xml:space="preserve">Separated the dataset for each city</w:t>
      </w:r>
      <w:r w:rsidDel="00000000" w:rsidR="00000000" w:rsidRPr="00000000">
        <w:rPr>
          <w:rtl w:val="0"/>
        </w:rPr>
      </w:r>
    </w:p>
    <w:p w:rsidR="00000000" w:rsidDel="00000000" w:rsidP="00000000" w:rsidRDefault="00000000" w:rsidRPr="00000000" w14:paraId="000000F9">
      <w:pPr>
        <w:spacing w:after="0" w:line="240" w:lineRule="auto"/>
        <w:jc w:val="both"/>
        <w:rPr>
          <w:rFonts w:ascii="LMRoman10-Regular" w:cs="LMRoman10-Regular" w:eastAsia="LMRoman10-Regular" w:hAnsi="LMRoman10-Regular"/>
          <w:sz w:val="20"/>
          <w:szCs w:val="20"/>
          <w:vertAlign w:val="baseline"/>
        </w:rPr>
      </w:pPr>
      <w:r w:rsidDel="00000000" w:rsidR="00000000" w:rsidRPr="00000000">
        <w:rPr>
          <w:rFonts w:ascii="LMRoman10-Regular" w:cs="LMRoman10-Regular" w:eastAsia="LMRoman10-Regular" w:hAnsi="LMRoman10-Regular"/>
          <w:sz w:val="20"/>
          <w:szCs w:val="20"/>
          <w:vertAlign w:val="baseline"/>
          <w:rtl w:val="0"/>
        </w:rPr>
        <w:t xml:space="preserve">Separated San Juan and Iquitos data to produce two data sets, one to predict weekly dengue fever cases in San Juan and the other in Iquitos. This is because weather and vegetation behave differently in relation to time between both locations, because these locations are separated by distance, climate, population, and ecosystem.</w:t>
      </w:r>
    </w:p>
    <w:p w:rsidR="00000000" w:rsidDel="00000000" w:rsidP="00000000" w:rsidRDefault="00000000" w:rsidRPr="00000000" w14:paraId="000000FA">
      <w:pPr>
        <w:pStyle w:val="Heading2"/>
        <w:rPr>
          <w:vertAlign w:val="baseline"/>
        </w:rPr>
      </w:pPr>
      <w:r w:rsidDel="00000000" w:rsidR="00000000" w:rsidRPr="00000000">
        <w:rPr>
          <w:b w:val="1"/>
          <w:vertAlign w:val="baseline"/>
          <w:rtl w:val="0"/>
        </w:rPr>
        <w:t xml:space="preserve">Model Evaluation</w:t>
      </w:r>
      <w:r w:rsidDel="00000000" w:rsidR="00000000" w:rsidRPr="00000000">
        <w:rPr>
          <w:rtl w:val="0"/>
        </w:rPr>
      </w:r>
    </w:p>
    <w:p w:rsidR="00000000" w:rsidDel="00000000" w:rsidP="00000000" w:rsidRDefault="00000000" w:rsidRPr="00000000" w14:paraId="000000FB">
      <w:pPr>
        <w:pStyle w:val="Heading3"/>
        <w:rPr>
          <w:vertAlign w:val="baseline"/>
        </w:rPr>
      </w:pPr>
      <w:r w:rsidDel="00000000" w:rsidR="00000000" w:rsidRPr="00000000">
        <w:rPr>
          <w:b w:val="1"/>
          <w:vertAlign w:val="baseline"/>
          <w:rtl w:val="0"/>
        </w:rPr>
        <w:t xml:space="preserve">Linear Regression</w:t>
      </w:r>
      <w:r w:rsidDel="00000000" w:rsidR="00000000" w:rsidRPr="00000000">
        <w:rPr>
          <w:rtl w:val="0"/>
        </w:rPr>
      </w:r>
    </w:p>
    <w:p w:rsidR="00000000" w:rsidDel="00000000" w:rsidP="00000000" w:rsidRDefault="00000000" w:rsidRPr="00000000" w14:paraId="000000FC">
      <w:pPr>
        <w:shd w:fill="ffffff" w:val="clear"/>
        <w:spacing w:after="0" w:line="240" w:lineRule="auto"/>
        <w:jc w:val="both"/>
        <w:rPr>
          <w:rFonts w:ascii="LMRoman10-Regular" w:cs="LMRoman10-Regular" w:eastAsia="LMRoman10-Regular" w:hAnsi="LMRoman10-Regular"/>
          <w:sz w:val="20"/>
          <w:szCs w:val="20"/>
          <w:vertAlign w:val="baseline"/>
        </w:rPr>
      </w:pPr>
      <w:r w:rsidDel="00000000" w:rsidR="00000000" w:rsidRPr="00000000">
        <w:rPr>
          <w:rFonts w:ascii="LMRoman10-Regular" w:cs="LMRoman10-Regular" w:eastAsia="LMRoman10-Regular" w:hAnsi="LMRoman10-Regular"/>
          <w:sz w:val="20"/>
          <w:szCs w:val="20"/>
          <w:vertAlign w:val="baseline"/>
          <w:rtl w:val="0"/>
        </w:rPr>
        <w:t xml:space="preserve">As per the target variable distribution and the correlation of features with the target variable, the linear regression is not a recommended method. But still to identify the simplest method's result, linear regression with regularization Lasso and Ridge were tried. FFS (Forward Feature Selection) and RFE (Reverse Feature Elimination) are used for the feature selection and model comparison.</w:t>
      </w:r>
    </w:p>
    <w:p w:rsidR="00000000" w:rsidDel="00000000" w:rsidP="00000000" w:rsidRDefault="00000000" w:rsidRPr="00000000" w14:paraId="000000FD">
      <w:pPr>
        <w:shd w:fill="ffffff" w:val="clear"/>
        <w:spacing w:after="0" w:line="240" w:lineRule="auto"/>
        <w:jc w:val="both"/>
        <w:rPr>
          <w:rFonts w:ascii="LMRoman10-Regular" w:cs="LMRoman10-Regular" w:eastAsia="LMRoman10-Regular" w:hAnsi="LMRoman10-Regular"/>
          <w:sz w:val="20"/>
          <w:szCs w:val="20"/>
          <w:vertAlign w:val="baseline"/>
        </w:rPr>
      </w:pPr>
      <w:r w:rsidDel="00000000" w:rsidR="00000000" w:rsidRPr="00000000">
        <w:rPr>
          <w:rtl w:val="0"/>
        </w:rPr>
      </w:r>
    </w:p>
    <w:p w:rsidR="00000000" w:rsidDel="00000000" w:rsidP="00000000" w:rsidRDefault="00000000" w:rsidRPr="00000000" w14:paraId="000000FE">
      <w:pPr>
        <w:rPr>
          <w:rFonts w:ascii="LMRoman10-Regular" w:cs="LMRoman10-Regular" w:eastAsia="LMRoman10-Regular" w:hAnsi="LMRoman10-Regular"/>
          <w:sz w:val="20"/>
          <w:szCs w:val="20"/>
          <w:vertAlign w:val="baseline"/>
        </w:rPr>
      </w:pPr>
      <w:r w:rsidDel="00000000" w:rsidR="00000000" w:rsidRPr="00000000">
        <w:rPr>
          <w:vertAlign w:val="baseline"/>
        </w:rPr>
        <w:drawing>
          <wp:inline distB="0" distT="0" distL="114300" distR="114300">
            <wp:extent cx="5415915" cy="2566670"/>
            <wp:effectExtent b="0" l="0" r="0" t="0"/>
            <wp:docPr id="106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415915" cy="256667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vertAlign w:val="baseline"/>
        </w:rPr>
      </w:pPr>
      <w:r w:rsidDel="00000000" w:rsidR="00000000" w:rsidRPr="00000000">
        <w:rPr>
          <w:vertAlign w:val="baseline"/>
        </w:rPr>
        <w:drawing>
          <wp:inline distB="0" distT="0" distL="114300" distR="114300">
            <wp:extent cx="5285740" cy="2566035"/>
            <wp:effectExtent b="0" l="0" r="0" t="0"/>
            <wp:docPr id="106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285740" cy="2566035"/>
                    </a:xfrm>
                    <a:prstGeom prst="rect"/>
                    <a:ln/>
                  </pic:spPr>
                </pic:pic>
              </a:graphicData>
            </a:graphic>
          </wp:inline>
        </w:drawing>
      </w:r>
      <w:r w:rsidDel="00000000" w:rsidR="00000000" w:rsidRPr="00000000">
        <w:rPr>
          <w:rtl w:val="0"/>
        </w:rPr>
      </w:r>
    </w:p>
    <w:tbl>
      <w:tblPr>
        <w:tblStyle w:val="Table3"/>
        <w:tblW w:w="852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57"/>
        <w:gridCol w:w="1560"/>
        <w:gridCol w:w="1437"/>
        <w:gridCol w:w="2168"/>
        <w:tblGridChange w:id="0">
          <w:tblGrid>
            <w:gridCol w:w="3357"/>
            <w:gridCol w:w="1560"/>
            <w:gridCol w:w="1437"/>
            <w:gridCol w:w="2168"/>
          </w:tblGrid>
        </w:tblGridChange>
      </w:tblGrid>
      <w:tr>
        <w:tc>
          <w:tcPr>
            <w:shd w:fill="c2d69b" w:val="clear"/>
            <w:vAlign w:val="top"/>
          </w:tcPr>
          <w:p w:rsidR="00000000" w:rsidDel="00000000" w:rsidP="00000000" w:rsidRDefault="00000000" w:rsidRPr="00000000" w14:paraId="00000100">
            <w:pPr>
              <w:rPr>
                <w:sz w:val="20"/>
                <w:szCs w:val="20"/>
                <w:vertAlign w:val="baseline"/>
              </w:rPr>
            </w:pPr>
            <w:r w:rsidDel="00000000" w:rsidR="00000000" w:rsidRPr="00000000">
              <w:rPr>
                <w:sz w:val="20"/>
                <w:szCs w:val="20"/>
                <w:vertAlign w:val="baseline"/>
                <w:rtl w:val="0"/>
              </w:rPr>
              <w:t xml:space="preserve">Model</w:t>
            </w:r>
          </w:p>
        </w:tc>
        <w:tc>
          <w:tcPr>
            <w:shd w:fill="c2d69b" w:val="clear"/>
            <w:vAlign w:val="top"/>
          </w:tcPr>
          <w:p w:rsidR="00000000" w:rsidDel="00000000" w:rsidP="00000000" w:rsidRDefault="00000000" w:rsidRPr="00000000" w14:paraId="00000101">
            <w:pPr>
              <w:rPr>
                <w:sz w:val="20"/>
                <w:szCs w:val="20"/>
                <w:vertAlign w:val="baseline"/>
              </w:rPr>
            </w:pPr>
            <w:r w:rsidDel="00000000" w:rsidR="00000000" w:rsidRPr="00000000">
              <w:rPr>
                <w:sz w:val="20"/>
                <w:szCs w:val="20"/>
                <w:vertAlign w:val="baseline"/>
                <w:rtl w:val="0"/>
              </w:rPr>
              <w:t xml:space="preserve">City</w:t>
            </w:r>
          </w:p>
        </w:tc>
        <w:tc>
          <w:tcPr>
            <w:shd w:fill="c2d69b" w:val="clear"/>
            <w:vAlign w:val="top"/>
          </w:tcPr>
          <w:p w:rsidR="00000000" w:rsidDel="00000000" w:rsidP="00000000" w:rsidRDefault="00000000" w:rsidRPr="00000000" w14:paraId="00000102">
            <w:pPr>
              <w:jc w:val="center"/>
              <w:rPr>
                <w:sz w:val="20"/>
                <w:szCs w:val="20"/>
                <w:vertAlign w:val="baseline"/>
              </w:rPr>
            </w:pPr>
            <w:r w:rsidDel="00000000" w:rsidR="00000000" w:rsidRPr="00000000">
              <w:rPr>
                <w:sz w:val="20"/>
                <w:szCs w:val="20"/>
                <w:vertAlign w:val="baseline"/>
                <w:rtl w:val="0"/>
              </w:rPr>
              <w:t xml:space="preserve">MAE</w:t>
            </w:r>
          </w:p>
        </w:tc>
        <w:tc>
          <w:tcPr>
            <w:shd w:fill="c2d69b" w:val="clear"/>
            <w:vAlign w:val="top"/>
          </w:tcPr>
          <w:p w:rsidR="00000000" w:rsidDel="00000000" w:rsidP="00000000" w:rsidRDefault="00000000" w:rsidRPr="00000000" w14:paraId="00000103">
            <w:pPr>
              <w:rPr>
                <w:sz w:val="20"/>
                <w:szCs w:val="20"/>
                <w:vertAlign w:val="baseline"/>
              </w:rPr>
            </w:pPr>
            <w:r w:rsidDel="00000000" w:rsidR="00000000" w:rsidRPr="00000000">
              <w:rPr>
                <w:sz w:val="20"/>
                <w:szCs w:val="20"/>
                <w:vertAlign w:val="baseline"/>
                <w:rtl w:val="0"/>
              </w:rPr>
              <w:t xml:space="preserve">Comments</w:t>
            </w:r>
          </w:p>
        </w:tc>
      </w:tr>
      <w:tr>
        <w:tc>
          <w:tcPr>
            <w:vAlign w:val="top"/>
          </w:tcPr>
          <w:p w:rsidR="00000000" w:rsidDel="00000000" w:rsidP="00000000" w:rsidRDefault="00000000" w:rsidRPr="00000000" w14:paraId="00000104">
            <w:pPr>
              <w:rPr>
                <w:sz w:val="20"/>
                <w:szCs w:val="20"/>
                <w:vertAlign w:val="baseline"/>
              </w:rPr>
            </w:pPr>
            <w:r w:rsidDel="00000000" w:rsidR="00000000" w:rsidRPr="00000000">
              <w:rPr>
                <w:sz w:val="20"/>
                <w:szCs w:val="20"/>
                <w:vertAlign w:val="baseline"/>
                <w:rtl w:val="0"/>
              </w:rPr>
              <w:t xml:space="preserve">Linear Regression</w:t>
            </w:r>
          </w:p>
        </w:tc>
        <w:tc>
          <w:tcPr>
            <w:vAlign w:val="top"/>
          </w:tcPr>
          <w:p w:rsidR="00000000" w:rsidDel="00000000" w:rsidP="00000000" w:rsidRDefault="00000000" w:rsidRPr="00000000" w14:paraId="00000105">
            <w:pPr>
              <w:rPr>
                <w:sz w:val="20"/>
                <w:szCs w:val="20"/>
                <w:vertAlign w:val="baseline"/>
              </w:rPr>
            </w:pPr>
            <w:r w:rsidDel="00000000" w:rsidR="00000000" w:rsidRPr="00000000">
              <w:rPr>
                <w:sz w:val="20"/>
                <w:szCs w:val="20"/>
                <w:vertAlign w:val="baseline"/>
                <w:rtl w:val="0"/>
              </w:rPr>
              <w:t xml:space="preserve">San Juan</w:t>
            </w:r>
          </w:p>
        </w:tc>
        <w:tc>
          <w:tcPr>
            <w:vAlign w:val="top"/>
          </w:tcPr>
          <w:p w:rsidR="00000000" w:rsidDel="00000000" w:rsidP="00000000" w:rsidRDefault="00000000" w:rsidRPr="00000000" w14:paraId="00000106">
            <w:pPr>
              <w:jc w:val="center"/>
              <w:rPr>
                <w:sz w:val="20"/>
                <w:szCs w:val="20"/>
                <w:vertAlign w:val="baseline"/>
              </w:rPr>
            </w:pPr>
            <w:r w:rsidDel="00000000" w:rsidR="00000000" w:rsidRPr="00000000">
              <w:rPr>
                <w:sz w:val="20"/>
                <w:szCs w:val="20"/>
                <w:vertAlign w:val="baseline"/>
                <w:rtl w:val="0"/>
              </w:rPr>
              <w:t xml:space="preserve">27.09</w:t>
            </w:r>
          </w:p>
        </w:tc>
        <w:tc>
          <w:tcPr>
            <w:vAlign w:val="top"/>
          </w:tcPr>
          <w:p w:rsidR="00000000" w:rsidDel="00000000" w:rsidP="00000000" w:rsidRDefault="00000000" w:rsidRPr="00000000" w14:paraId="00000107">
            <w:pPr>
              <w:rPr>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108">
            <w:pPr>
              <w:rPr>
                <w:sz w:val="20"/>
                <w:szCs w:val="20"/>
                <w:vertAlign w:val="baseline"/>
              </w:rPr>
            </w:pPr>
            <w:r w:rsidDel="00000000" w:rsidR="00000000" w:rsidRPr="00000000">
              <w:rPr>
                <w:sz w:val="20"/>
                <w:szCs w:val="20"/>
                <w:vertAlign w:val="baseline"/>
                <w:rtl w:val="0"/>
              </w:rPr>
              <w:t xml:space="preserve">Linear Regression</w:t>
            </w:r>
          </w:p>
        </w:tc>
        <w:tc>
          <w:tcPr>
            <w:vAlign w:val="top"/>
          </w:tcPr>
          <w:p w:rsidR="00000000" w:rsidDel="00000000" w:rsidP="00000000" w:rsidRDefault="00000000" w:rsidRPr="00000000" w14:paraId="00000109">
            <w:pPr>
              <w:rPr>
                <w:sz w:val="20"/>
                <w:szCs w:val="20"/>
                <w:vertAlign w:val="baseline"/>
              </w:rPr>
            </w:pPr>
            <w:r w:rsidDel="00000000" w:rsidR="00000000" w:rsidRPr="00000000">
              <w:rPr>
                <w:sz w:val="20"/>
                <w:szCs w:val="20"/>
                <w:vertAlign w:val="baseline"/>
                <w:rtl w:val="0"/>
              </w:rPr>
              <w:t xml:space="preserve">Iquitos</w:t>
            </w:r>
          </w:p>
        </w:tc>
        <w:tc>
          <w:tcPr>
            <w:vAlign w:val="top"/>
          </w:tcPr>
          <w:p w:rsidR="00000000" w:rsidDel="00000000" w:rsidP="00000000" w:rsidRDefault="00000000" w:rsidRPr="00000000" w14:paraId="0000010A">
            <w:pPr>
              <w:jc w:val="center"/>
              <w:rPr>
                <w:sz w:val="20"/>
                <w:szCs w:val="20"/>
                <w:vertAlign w:val="baseline"/>
              </w:rPr>
            </w:pPr>
            <w:r w:rsidDel="00000000" w:rsidR="00000000" w:rsidRPr="00000000">
              <w:rPr>
                <w:sz w:val="20"/>
                <w:szCs w:val="20"/>
                <w:vertAlign w:val="baseline"/>
                <w:rtl w:val="0"/>
              </w:rPr>
              <w:t xml:space="preserve">9.11</w:t>
            </w:r>
          </w:p>
        </w:tc>
        <w:tc>
          <w:tcPr>
            <w:vAlign w:val="top"/>
          </w:tcPr>
          <w:p w:rsidR="00000000" w:rsidDel="00000000" w:rsidP="00000000" w:rsidRDefault="00000000" w:rsidRPr="00000000" w14:paraId="0000010B">
            <w:pPr>
              <w:rPr>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10C">
            <w:pPr>
              <w:rPr>
                <w:sz w:val="20"/>
                <w:szCs w:val="20"/>
                <w:vertAlign w:val="baseline"/>
              </w:rPr>
            </w:pPr>
            <w:r w:rsidDel="00000000" w:rsidR="00000000" w:rsidRPr="00000000">
              <w:rPr>
                <w:sz w:val="20"/>
                <w:szCs w:val="20"/>
                <w:vertAlign w:val="baseline"/>
                <w:rtl w:val="0"/>
              </w:rPr>
              <w:t xml:space="preserve">Linear Regression with FFS</w:t>
            </w:r>
          </w:p>
        </w:tc>
        <w:tc>
          <w:tcPr>
            <w:vAlign w:val="top"/>
          </w:tcPr>
          <w:p w:rsidR="00000000" w:rsidDel="00000000" w:rsidP="00000000" w:rsidRDefault="00000000" w:rsidRPr="00000000" w14:paraId="0000010D">
            <w:pPr>
              <w:rPr>
                <w:sz w:val="20"/>
                <w:szCs w:val="20"/>
                <w:vertAlign w:val="baseline"/>
              </w:rPr>
            </w:pPr>
            <w:r w:rsidDel="00000000" w:rsidR="00000000" w:rsidRPr="00000000">
              <w:rPr>
                <w:sz w:val="20"/>
                <w:szCs w:val="20"/>
                <w:vertAlign w:val="baseline"/>
                <w:rtl w:val="0"/>
              </w:rPr>
              <w:t xml:space="preserve">San Juan</w:t>
            </w:r>
          </w:p>
        </w:tc>
        <w:tc>
          <w:tcPr>
            <w:vAlign w:val="top"/>
          </w:tcPr>
          <w:p w:rsidR="00000000" w:rsidDel="00000000" w:rsidP="00000000" w:rsidRDefault="00000000" w:rsidRPr="00000000" w14:paraId="0000010E">
            <w:pPr>
              <w:jc w:val="center"/>
              <w:rPr>
                <w:sz w:val="20"/>
                <w:szCs w:val="20"/>
                <w:vertAlign w:val="baseline"/>
              </w:rPr>
            </w:pPr>
            <w:r w:rsidDel="00000000" w:rsidR="00000000" w:rsidRPr="00000000">
              <w:rPr>
                <w:sz w:val="20"/>
                <w:szCs w:val="20"/>
                <w:vertAlign w:val="baseline"/>
                <w:rtl w:val="0"/>
              </w:rPr>
              <w:t xml:space="preserve">25.78</w:t>
            </w:r>
          </w:p>
        </w:tc>
        <w:tc>
          <w:tcPr>
            <w:vAlign w:val="top"/>
          </w:tcPr>
          <w:p w:rsidR="00000000" w:rsidDel="00000000" w:rsidP="00000000" w:rsidRDefault="00000000" w:rsidRPr="00000000" w14:paraId="0000010F">
            <w:pPr>
              <w:rPr>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110">
            <w:pPr>
              <w:rPr>
                <w:sz w:val="20"/>
                <w:szCs w:val="20"/>
                <w:vertAlign w:val="baseline"/>
              </w:rPr>
            </w:pPr>
            <w:r w:rsidDel="00000000" w:rsidR="00000000" w:rsidRPr="00000000">
              <w:rPr>
                <w:sz w:val="20"/>
                <w:szCs w:val="20"/>
                <w:vertAlign w:val="baseline"/>
                <w:rtl w:val="0"/>
              </w:rPr>
              <w:t xml:space="preserve">Linear Regression with FFS</w:t>
            </w:r>
          </w:p>
        </w:tc>
        <w:tc>
          <w:tcPr>
            <w:vAlign w:val="top"/>
          </w:tcPr>
          <w:p w:rsidR="00000000" w:rsidDel="00000000" w:rsidP="00000000" w:rsidRDefault="00000000" w:rsidRPr="00000000" w14:paraId="00000111">
            <w:pPr>
              <w:rPr>
                <w:sz w:val="20"/>
                <w:szCs w:val="20"/>
                <w:vertAlign w:val="baseline"/>
              </w:rPr>
            </w:pPr>
            <w:r w:rsidDel="00000000" w:rsidR="00000000" w:rsidRPr="00000000">
              <w:rPr>
                <w:sz w:val="20"/>
                <w:szCs w:val="20"/>
                <w:vertAlign w:val="baseline"/>
                <w:rtl w:val="0"/>
              </w:rPr>
              <w:t xml:space="preserve">Iquitos</w:t>
            </w:r>
          </w:p>
        </w:tc>
        <w:tc>
          <w:tcPr>
            <w:vAlign w:val="top"/>
          </w:tcPr>
          <w:p w:rsidR="00000000" w:rsidDel="00000000" w:rsidP="00000000" w:rsidRDefault="00000000" w:rsidRPr="00000000" w14:paraId="00000112">
            <w:pPr>
              <w:jc w:val="center"/>
              <w:rPr>
                <w:sz w:val="20"/>
                <w:szCs w:val="20"/>
                <w:vertAlign w:val="baseline"/>
              </w:rPr>
            </w:pPr>
            <w:r w:rsidDel="00000000" w:rsidR="00000000" w:rsidRPr="00000000">
              <w:rPr>
                <w:sz w:val="20"/>
                <w:szCs w:val="20"/>
                <w:vertAlign w:val="baseline"/>
                <w:rtl w:val="0"/>
              </w:rPr>
              <w:t xml:space="preserve">5.59</w:t>
            </w:r>
          </w:p>
        </w:tc>
        <w:tc>
          <w:tcPr>
            <w:vAlign w:val="top"/>
          </w:tcPr>
          <w:p w:rsidR="00000000" w:rsidDel="00000000" w:rsidP="00000000" w:rsidRDefault="00000000" w:rsidRPr="00000000" w14:paraId="00000113">
            <w:pPr>
              <w:rPr>
                <w:sz w:val="20"/>
                <w:szCs w:val="20"/>
                <w:vertAlign w:val="baseline"/>
              </w:rPr>
            </w:pPr>
            <w:r w:rsidDel="00000000" w:rsidR="00000000" w:rsidRPr="00000000">
              <w:rPr>
                <w:sz w:val="20"/>
                <w:szCs w:val="20"/>
                <w:vertAlign w:val="baseline"/>
                <w:rtl w:val="0"/>
              </w:rPr>
              <w:t xml:space="preserve">Good result</w:t>
            </w:r>
          </w:p>
        </w:tc>
      </w:tr>
      <w:tr>
        <w:tc>
          <w:tcPr>
            <w:vAlign w:val="top"/>
          </w:tcPr>
          <w:p w:rsidR="00000000" w:rsidDel="00000000" w:rsidP="00000000" w:rsidRDefault="00000000" w:rsidRPr="00000000" w14:paraId="00000114">
            <w:pPr>
              <w:rPr>
                <w:sz w:val="20"/>
                <w:szCs w:val="20"/>
                <w:vertAlign w:val="baseline"/>
              </w:rPr>
            </w:pPr>
            <w:r w:rsidDel="00000000" w:rsidR="00000000" w:rsidRPr="00000000">
              <w:rPr>
                <w:sz w:val="20"/>
                <w:szCs w:val="20"/>
                <w:vertAlign w:val="baseline"/>
                <w:rtl w:val="0"/>
              </w:rPr>
              <w:t xml:space="preserve">Linear Regression with RFECV</w:t>
            </w:r>
          </w:p>
        </w:tc>
        <w:tc>
          <w:tcPr>
            <w:vAlign w:val="top"/>
          </w:tcPr>
          <w:p w:rsidR="00000000" w:rsidDel="00000000" w:rsidP="00000000" w:rsidRDefault="00000000" w:rsidRPr="00000000" w14:paraId="00000115">
            <w:pPr>
              <w:rPr>
                <w:sz w:val="20"/>
                <w:szCs w:val="20"/>
                <w:vertAlign w:val="baseline"/>
              </w:rPr>
            </w:pPr>
            <w:r w:rsidDel="00000000" w:rsidR="00000000" w:rsidRPr="00000000">
              <w:rPr>
                <w:sz w:val="20"/>
                <w:szCs w:val="20"/>
                <w:vertAlign w:val="baseline"/>
                <w:rtl w:val="0"/>
              </w:rPr>
              <w:t xml:space="preserve">San Juan</w:t>
            </w:r>
          </w:p>
        </w:tc>
        <w:tc>
          <w:tcPr>
            <w:vAlign w:val="top"/>
          </w:tcPr>
          <w:p w:rsidR="00000000" w:rsidDel="00000000" w:rsidP="00000000" w:rsidRDefault="00000000" w:rsidRPr="00000000" w14:paraId="00000116">
            <w:pPr>
              <w:jc w:val="center"/>
              <w:rPr>
                <w:sz w:val="20"/>
                <w:szCs w:val="20"/>
                <w:vertAlign w:val="baseline"/>
              </w:rPr>
            </w:pPr>
            <w:r w:rsidDel="00000000" w:rsidR="00000000" w:rsidRPr="00000000">
              <w:rPr>
                <w:sz w:val="20"/>
                <w:szCs w:val="20"/>
                <w:vertAlign w:val="baseline"/>
                <w:rtl w:val="0"/>
              </w:rPr>
              <w:t xml:space="preserve">28.06</w:t>
            </w:r>
          </w:p>
        </w:tc>
        <w:tc>
          <w:tcPr>
            <w:vAlign w:val="top"/>
          </w:tcPr>
          <w:p w:rsidR="00000000" w:rsidDel="00000000" w:rsidP="00000000" w:rsidRDefault="00000000" w:rsidRPr="00000000" w14:paraId="00000117">
            <w:pPr>
              <w:rPr>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118">
            <w:pPr>
              <w:rPr>
                <w:sz w:val="20"/>
                <w:szCs w:val="20"/>
                <w:vertAlign w:val="baseline"/>
              </w:rPr>
            </w:pPr>
            <w:r w:rsidDel="00000000" w:rsidR="00000000" w:rsidRPr="00000000">
              <w:rPr>
                <w:sz w:val="20"/>
                <w:szCs w:val="20"/>
                <w:vertAlign w:val="baseline"/>
                <w:rtl w:val="0"/>
              </w:rPr>
              <w:t xml:space="preserve">Linear Regression with RFECV</w:t>
            </w:r>
          </w:p>
        </w:tc>
        <w:tc>
          <w:tcPr>
            <w:vAlign w:val="top"/>
          </w:tcPr>
          <w:p w:rsidR="00000000" w:rsidDel="00000000" w:rsidP="00000000" w:rsidRDefault="00000000" w:rsidRPr="00000000" w14:paraId="00000119">
            <w:pPr>
              <w:rPr>
                <w:sz w:val="20"/>
                <w:szCs w:val="20"/>
                <w:vertAlign w:val="baseline"/>
              </w:rPr>
            </w:pPr>
            <w:r w:rsidDel="00000000" w:rsidR="00000000" w:rsidRPr="00000000">
              <w:rPr>
                <w:sz w:val="20"/>
                <w:szCs w:val="20"/>
                <w:vertAlign w:val="baseline"/>
                <w:rtl w:val="0"/>
              </w:rPr>
              <w:t xml:space="preserve">Iquitos</w:t>
            </w:r>
          </w:p>
        </w:tc>
        <w:tc>
          <w:tcPr>
            <w:vAlign w:val="top"/>
          </w:tcPr>
          <w:p w:rsidR="00000000" w:rsidDel="00000000" w:rsidP="00000000" w:rsidRDefault="00000000" w:rsidRPr="00000000" w14:paraId="0000011A">
            <w:pPr>
              <w:jc w:val="center"/>
              <w:rPr>
                <w:sz w:val="20"/>
                <w:szCs w:val="20"/>
                <w:vertAlign w:val="baseline"/>
              </w:rPr>
            </w:pPr>
            <w:r w:rsidDel="00000000" w:rsidR="00000000" w:rsidRPr="00000000">
              <w:rPr>
                <w:sz w:val="20"/>
                <w:szCs w:val="20"/>
                <w:vertAlign w:val="baseline"/>
                <w:rtl w:val="0"/>
              </w:rPr>
              <w:t xml:space="preserve">7.80</w:t>
            </w:r>
          </w:p>
        </w:tc>
        <w:tc>
          <w:tcPr>
            <w:vAlign w:val="top"/>
          </w:tcPr>
          <w:p w:rsidR="00000000" w:rsidDel="00000000" w:rsidP="00000000" w:rsidRDefault="00000000" w:rsidRPr="00000000" w14:paraId="0000011B">
            <w:pPr>
              <w:rPr>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11C">
            <w:pPr>
              <w:rPr>
                <w:sz w:val="20"/>
                <w:szCs w:val="20"/>
                <w:vertAlign w:val="baseline"/>
              </w:rPr>
            </w:pPr>
            <w:r w:rsidDel="00000000" w:rsidR="00000000" w:rsidRPr="00000000">
              <w:rPr>
                <w:sz w:val="20"/>
                <w:szCs w:val="20"/>
                <w:vertAlign w:val="baseline"/>
                <w:rtl w:val="0"/>
              </w:rPr>
              <w:t xml:space="preserve">Ridge L2 Regularisation</w:t>
            </w:r>
          </w:p>
        </w:tc>
        <w:tc>
          <w:tcPr>
            <w:vAlign w:val="top"/>
          </w:tcPr>
          <w:p w:rsidR="00000000" w:rsidDel="00000000" w:rsidP="00000000" w:rsidRDefault="00000000" w:rsidRPr="00000000" w14:paraId="0000011D">
            <w:pPr>
              <w:rPr>
                <w:sz w:val="20"/>
                <w:szCs w:val="20"/>
                <w:vertAlign w:val="baseline"/>
              </w:rPr>
            </w:pPr>
            <w:r w:rsidDel="00000000" w:rsidR="00000000" w:rsidRPr="00000000">
              <w:rPr>
                <w:sz w:val="20"/>
                <w:szCs w:val="20"/>
                <w:vertAlign w:val="baseline"/>
                <w:rtl w:val="0"/>
              </w:rPr>
              <w:t xml:space="preserve">San Juan</w:t>
            </w:r>
          </w:p>
        </w:tc>
        <w:tc>
          <w:tcPr>
            <w:vAlign w:val="top"/>
          </w:tcPr>
          <w:p w:rsidR="00000000" w:rsidDel="00000000" w:rsidP="00000000" w:rsidRDefault="00000000" w:rsidRPr="00000000" w14:paraId="0000011E">
            <w:pPr>
              <w:jc w:val="center"/>
              <w:rPr>
                <w:sz w:val="20"/>
                <w:szCs w:val="20"/>
                <w:vertAlign w:val="baseline"/>
              </w:rPr>
            </w:pPr>
            <w:r w:rsidDel="00000000" w:rsidR="00000000" w:rsidRPr="00000000">
              <w:rPr>
                <w:sz w:val="20"/>
                <w:szCs w:val="20"/>
                <w:vertAlign w:val="baseline"/>
                <w:rtl w:val="0"/>
              </w:rPr>
              <w:t xml:space="preserve">28.59</w:t>
            </w:r>
          </w:p>
        </w:tc>
        <w:tc>
          <w:tcPr>
            <w:vAlign w:val="top"/>
          </w:tcPr>
          <w:p w:rsidR="00000000" w:rsidDel="00000000" w:rsidP="00000000" w:rsidRDefault="00000000" w:rsidRPr="00000000" w14:paraId="0000011F">
            <w:pPr>
              <w:rPr>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120">
            <w:pPr>
              <w:rPr>
                <w:sz w:val="20"/>
                <w:szCs w:val="20"/>
                <w:vertAlign w:val="baseline"/>
              </w:rPr>
            </w:pPr>
            <w:r w:rsidDel="00000000" w:rsidR="00000000" w:rsidRPr="00000000">
              <w:rPr>
                <w:sz w:val="20"/>
                <w:szCs w:val="20"/>
                <w:vertAlign w:val="baseline"/>
                <w:rtl w:val="0"/>
              </w:rPr>
              <w:t xml:space="preserve">Ridge L2 Regularisation</w:t>
            </w:r>
          </w:p>
        </w:tc>
        <w:tc>
          <w:tcPr>
            <w:vAlign w:val="top"/>
          </w:tcPr>
          <w:p w:rsidR="00000000" w:rsidDel="00000000" w:rsidP="00000000" w:rsidRDefault="00000000" w:rsidRPr="00000000" w14:paraId="00000121">
            <w:pPr>
              <w:rPr>
                <w:sz w:val="20"/>
                <w:szCs w:val="20"/>
                <w:vertAlign w:val="baseline"/>
              </w:rPr>
            </w:pPr>
            <w:r w:rsidDel="00000000" w:rsidR="00000000" w:rsidRPr="00000000">
              <w:rPr>
                <w:sz w:val="20"/>
                <w:szCs w:val="20"/>
                <w:vertAlign w:val="baseline"/>
                <w:rtl w:val="0"/>
              </w:rPr>
              <w:t xml:space="preserve">Iquitos</w:t>
            </w:r>
          </w:p>
        </w:tc>
        <w:tc>
          <w:tcPr>
            <w:vAlign w:val="top"/>
          </w:tcPr>
          <w:p w:rsidR="00000000" w:rsidDel="00000000" w:rsidP="00000000" w:rsidRDefault="00000000" w:rsidRPr="00000000" w14:paraId="00000122">
            <w:pPr>
              <w:jc w:val="center"/>
              <w:rPr>
                <w:sz w:val="20"/>
                <w:szCs w:val="20"/>
                <w:vertAlign w:val="baseline"/>
              </w:rPr>
            </w:pPr>
            <w:r w:rsidDel="00000000" w:rsidR="00000000" w:rsidRPr="00000000">
              <w:rPr>
                <w:sz w:val="20"/>
                <w:szCs w:val="20"/>
                <w:vertAlign w:val="baseline"/>
                <w:rtl w:val="0"/>
              </w:rPr>
              <w:t xml:space="preserve">7.88</w:t>
            </w:r>
          </w:p>
        </w:tc>
        <w:tc>
          <w:tcPr>
            <w:vAlign w:val="top"/>
          </w:tcPr>
          <w:p w:rsidR="00000000" w:rsidDel="00000000" w:rsidP="00000000" w:rsidRDefault="00000000" w:rsidRPr="00000000" w14:paraId="00000123">
            <w:pPr>
              <w:rPr>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124">
            <w:pPr>
              <w:rPr>
                <w:sz w:val="20"/>
                <w:szCs w:val="20"/>
                <w:vertAlign w:val="baseline"/>
              </w:rPr>
            </w:pPr>
            <w:r w:rsidDel="00000000" w:rsidR="00000000" w:rsidRPr="00000000">
              <w:rPr>
                <w:sz w:val="20"/>
                <w:szCs w:val="20"/>
                <w:vertAlign w:val="baseline"/>
                <w:rtl w:val="0"/>
              </w:rPr>
              <w:t xml:space="preserve">Lasso L1 Regularisation</w:t>
            </w:r>
          </w:p>
        </w:tc>
        <w:tc>
          <w:tcPr>
            <w:vAlign w:val="top"/>
          </w:tcPr>
          <w:p w:rsidR="00000000" w:rsidDel="00000000" w:rsidP="00000000" w:rsidRDefault="00000000" w:rsidRPr="00000000" w14:paraId="00000125">
            <w:pPr>
              <w:rPr>
                <w:sz w:val="20"/>
                <w:szCs w:val="20"/>
                <w:vertAlign w:val="baseline"/>
              </w:rPr>
            </w:pPr>
            <w:r w:rsidDel="00000000" w:rsidR="00000000" w:rsidRPr="00000000">
              <w:rPr>
                <w:sz w:val="20"/>
                <w:szCs w:val="20"/>
                <w:vertAlign w:val="baseline"/>
                <w:rtl w:val="0"/>
              </w:rPr>
              <w:t xml:space="preserve">San Juan</w:t>
            </w:r>
          </w:p>
        </w:tc>
        <w:tc>
          <w:tcPr>
            <w:vAlign w:val="top"/>
          </w:tcPr>
          <w:p w:rsidR="00000000" w:rsidDel="00000000" w:rsidP="00000000" w:rsidRDefault="00000000" w:rsidRPr="00000000" w14:paraId="00000126">
            <w:pPr>
              <w:jc w:val="center"/>
              <w:rPr>
                <w:sz w:val="20"/>
                <w:szCs w:val="20"/>
                <w:vertAlign w:val="baseline"/>
              </w:rPr>
            </w:pPr>
            <w:r w:rsidDel="00000000" w:rsidR="00000000" w:rsidRPr="00000000">
              <w:rPr>
                <w:sz w:val="20"/>
                <w:szCs w:val="20"/>
                <w:vertAlign w:val="baseline"/>
                <w:rtl w:val="0"/>
              </w:rPr>
              <w:t xml:space="preserve">22.82</w:t>
            </w:r>
          </w:p>
        </w:tc>
        <w:tc>
          <w:tcPr>
            <w:vAlign w:val="top"/>
          </w:tcPr>
          <w:p w:rsidR="00000000" w:rsidDel="00000000" w:rsidP="00000000" w:rsidRDefault="00000000" w:rsidRPr="00000000" w14:paraId="00000127">
            <w:pPr>
              <w:rPr>
                <w:sz w:val="20"/>
                <w:szCs w:val="20"/>
                <w:vertAlign w:val="baseline"/>
              </w:rPr>
            </w:pPr>
            <w:r w:rsidDel="00000000" w:rsidR="00000000" w:rsidRPr="00000000">
              <w:rPr>
                <w:sz w:val="20"/>
                <w:szCs w:val="20"/>
                <w:vertAlign w:val="baseline"/>
                <w:rtl w:val="0"/>
              </w:rPr>
              <w:t xml:space="preserve">Good Result</w:t>
            </w:r>
          </w:p>
        </w:tc>
      </w:tr>
      <w:tr>
        <w:tc>
          <w:tcPr>
            <w:vAlign w:val="top"/>
          </w:tcPr>
          <w:p w:rsidR="00000000" w:rsidDel="00000000" w:rsidP="00000000" w:rsidRDefault="00000000" w:rsidRPr="00000000" w14:paraId="00000128">
            <w:pPr>
              <w:rPr>
                <w:sz w:val="20"/>
                <w:szCs w:val="20"/>
                <w:vertAlign w:val="baseline"/>
              </w:rPr>
            </w:pPr>
            <w:r w:rsidDel="00000000" w:rsidR="00000000" w:rsidRPr="00000000">
              <w:rPr>
                <w:sz w:val="20"/>
                <w:szCs w:val="20"/>
                <w:vertAlign w:val="baseline"/>
                <w:rtl w:val="0"/>
              </w:rPr>
              <w:t xml:space="preserve">Lasso L1 Regularisation</w:t>
            </w:r>
          </w:p>
        </w:tc>
        <w:tc>
          <w:tcPr>
            <w:vAlign w:val="top"/>
          </w:tcPr>
          <w:p w:rsidR="00000000" w:rsidDel="00000000" w:rsidP="00000000" w:rsidRDefault="00000000" w:rsidRPr="00000000" w14:paraId="00000129">
            <w:pPr>
              <w:rPr>
                <w:sz w:val="20"/>
                <w:szCs w:val="20"/>
                <w:vertAlign w:val="baseline"/>
              </w:rPr>
            </w:pPr>
            <w:r w:rsidDel="00000000" w:rsidR="00000000" w:rsidRPr="00000000">
              <w:rPr>
                <w:sz w:val="20"/>
                <w:szCs w:val="20"/>
                <w:vertAlign w:val="baseline"/>
                <w:rtl w:val="0"/>
              </w:rPr>
              <w:t xml:space="preserve">Iquitos</w:t>
            </w:r>
          </w:p>
        </w:tc>
        <w:tc>
          <w:tcPr>
            <w:vAlign w:val="top"/>
          </w:tcPr>
          <w:p w:rsidR="00000000" w:rsidDel="00000000" w:rsidP="00000000" w:rsidRDefault="00000000" w:rsidRPr="00000000" w14:paraId="0000012A">
            <w:pPr>
              <w:jc w:val="center"/>
              <w:rPr>
                <w:sz w:val="20"/>
                <w:szCs w:val="20"/>
                <w:vertAlign w:val="baseline"/>
              </w:rPr>
            </w:pPr>
            <w:r w:rsidDel="00000000" w:rsidR="00000000" w:rsidRPr="00000000">
              <w:rPr>
                <w:sz w:val="20"/>
                <w:szCs w:val="20"/>
                <w:vertAlign w:val="baseline"/>
                <w:rtl w:val="0"/>
              </w:rPr>
              <w:t xml:space="preserve">8.02</w:t>
            </w:r>
          </w:p>
        </w:tc>
        <w:tc>
          <w:tcPr>
            <w:vAlign w:val="top"/>
          </w:tcPr>
          <w:p w:rsidR="00000000" w:rsidDel="00000000" w:rsidP="00000000" w:rsidRDefault="00000000" w:rsidRPr="00000000" w14:paraId="0000012B">
            <w:pPr>
              <w:rPr>
                <w:sz w:val="20"/>
                <w:szCs w:val="20"/>
                <w:vertAlign w:val="baseline"/>
              </w:rPr>
            </w:pPr>
            <w:r w:rsidDel="00000000" w:rsidR="00000000" w:rsidRPr="00000000">
              <w:rPr>
                <w:rtl w:val="0"/>
              </w:rPr>
            </w:r>
          </w:p>
        </w:tc>
      </w:tr>
    </w:tbl>
    <w:p w:rsidR="00000000" w:rsidDel="00000000" w:rsidP="00000000" w:rsidRDefault="00000000" w:rsidRPr="00000000" w14:paraId="0000012C">
      <w:pPr>
        <w:ind w:left="720"/>
        <w:rPr>
          <w:vertAlign w:val="baseline"/>
        </w:rPr>
      </w:pPr>
      <w:r w:rsidDel="00000000" w:rsidR="00000000" w:rsidRPr="00000000">
        <w:rPr>
          <w:rtl w:val="0"/>
        </w:rPr>
      </w:r>
    </w:p>
    <w:p w:rsidR="00000000" w:rsidDel="00000000" w:rsidP="00000000" w:rsidRDefault="00000000" w:rsidRPr="00000000" w14:paraId="0000012D">
      <w:pPr>
        <w:pStyle w:val="Heading3"/>
        <w:rPr>
          <w:vertAlign w:val="baseline"/>
        </w:rPr>
      </w:pPr>
      <w:r w:rsidDel="00000000" w:rsidR="00000000" w:rsidRPr="00000000">
        <w:rPr>
          <w:b w:val="1"/>
          <w:vertAlign w:val="baseline"/>
          <w:rtl w:val="0"/>
        </w:rPr>
        <w:t xml:space="preserve">Negative binomial regression</w:t>
      </w:r>
      <w:r w:rsidDel="00000000" w:rsidR="00000000" w:rsidRPr="00000000">
        <w:rPr>
          <w:rtl w:val="0"/>
        </w:rPr>
      </w:r>
    </w:p>
    <w:p w:rsidR="00000000" w:rsidDel="00000000" w:rsidP="00000000" w:rsidRDefault="00000000" w:rsidRPr="00000000" w14:paraId="0000012E">
      <w:pPr>
        <w:jc w:val="both"/>
        <w:rPr>
          <w:vertAlign w:val="baseline"/>
        </w:rPr>
      </w:pPr>
      <w:r w:rsidDel="00000000" w:rsidR="00000000" w:rsidRPr="00000000">
        <w:rPr>
          <w:vertAlign w:val="baseline"/>
          <w:rtl w:val="0"/>
        </w:rPr>
        <w:t xml:space="preserve">Negative binomial regression is a type of generalized linear model in which the dependent variable is a count of the number of times an event occurs. In this case, the target variable is a count of dengue cases reported in each week. And the data has high variance compared to mean, and dispersed data, so this regression model is matching for the data set.</w:t>
      </w:r>
    </w:p>
    <w:tbl>
      <w:tblPr>
        <w:tblStyle w:val="Table4"/>
        <w:tblW w:w="56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7"/>
        <w:gridCol w:w="1888"/>
        <w:gridCol w:w="1888"/>
        <w:tblGridChange w:id="0">
          <w:tblGrid>
            <w:gridCol w:w="1887"/>
            <w:gridCol w:w="1888"/>
            <w:gridCol w:w="1888"/>
          </w:tblGrid>
        </w:tblGridChange>
      </w:tblGrid>
      <w:tr>
        <w:trPr>
          <w:trHeight w:val="380" w:hRule="atLeast"/>
        </w:trPr>
        <w:tc>
          <w:tcPr>
            <w:shd w:fill="c2d69b" w:val="clear"/>
            <w:vAlign w:val="top"/>
          </w:tcPr>
          <w:p w:rsidR="00000000" w:rsidDel="00000000" w:rsidP="00000000" w:rsidRDefault="00000000" w:rsidRPr="00000000" w14:paraId="0000012F">
            <w:pPr>
              <w:jc w:val="center"/>
              <w:rPr>
                <w:sz w:val="20"/>
                <w:szCs w:val="20"/>
                <w:vertAlign w:val="baseline"/>
              </w:rPr>
            </w:pPr>
            <w:r w:rsidDel="00000000" w:rsidR="00000000" w:rsidRPr="00000000">
              <w:rPr>
                <w:sz w:val="20"/>
                <w:szCs w:val="20"/>
                <w:vertAlign w:val="baseline"/>
                <w:rtl w:val="0"/>
              </w:rPr>
              <w:t xml:space="preserve">Dataset</w:t>
            </w:r>
          </w:p>
        </w:tc>
        <w:tc>
          <w:tcPr>
            <w:shd w:fill="c2d69b" w:val="clear"/>
            <w:vAlign w:val="top"/>
          </w:tcPr>
          <w:p w:rsidR="00000000" w:rsidDel="00000000" w:rsidP="00000000" w:rsidRDefault="00000000" w:rsidRPr="00000000" w14:paraId="00000130">
            <w:pPr>
              <w:jc w:val="center"/>
              <w:rPr>
                <w:sz w:val="20"/>
                <w:szCs w:val="20"/>
                <w:vertAlign w:val="baseline"/>
              </w:rPr>
            </w:pPr>
            <w:r w:rsidDel="00000000" w:rsidR="00000000" w:rsidRPr="00000000">
              <w:rPr>
                <w:sz w:val="20"/>
                <w:szCs w:val="20"/>
                <w:vertAlign w:val="baseline"/>
                <w:rtl w:val="0"/>
              </w:rPr>
              <w:t xml:space="preserve">City</w:t>
            </w:r>
          </w:p>
        </w:tc>
        <w:tc>
          <w:tcPr>
            <w:shd w:fill="c2d69b" w:val="clear"/>
            <w:vAlign w:val="top"/>
          </w:tcPr>
          <w:p w:rsidR="00000000" w:rsidDel="00000000" w:rsidP="00000000" w:rsidRDefault="00000000" w:rsidRPr="00000000" w14:paraId="00000131">
            <w:pPr>
              <w:jc w:val="center"/>
              <w:rPr>
                <w:sz w:val="20"/>
                <w:szCs w:val="20"/>
                <w:vertAlign w:val="baseline"/>
              </w:rPr>
            </w:pPr>
            <w:r w:rsidDel="00000000" w:rsidR="00000000" w:rsidRPr="00000000">
              <w:rPr>
                <w:sz w:val="20"/>
                <w:szCs w:val="20"/>
                <w:vertAlign w:val="baseline"/>
                <w:rtl w:val="0"/>
              </w:rPr>
              <w:t xml:space="preserve">MAE</w:t>
            </w:r>
          </w:p>
        </w:tc>
      </w:tr>
      <w:tr>
        <w:trPr>
          <w:trHeight w:val="380" w:hRule="atLeast"/>
        </w:trPr>
        <w:tc>
          <w:tcPr>
            <w:vAlign w:val="top"/>
          </w:tcPr>
          <w:p w:rsidR="00000000" w:rsidDel="00000000" w:rsidP="00000000" w:rsidRDefault="00000000" w:rsidRPr="00000000" w14:paraId="00000132">
            <w:pPr>
              <w:jc w:val="center"/>
              <w:rPr>
                <w:sz w:val="20"/>
                <w:szCs w:val="20"/>
                <w:vertAlign w:val="baseline"/>
              </w:rPr>
            </w:pPr>
            <w:r w:rsidDel="00000000" w:rsidR="00000000" w:rsidRPr="00000000">
              <w:rPr>
                <w:sz w:val="20"/>
                <w:szCs w:val="20"/>
                <w:vertAlign w:val="baseline"/>
                <w:rtl w:val="0"/>
              </w:rPr>
              <w:t xml:space="preserve">Train</w:t>
            </w:r>
          </w:p>
        </w:tc>
        <w:tc>
          <w:tcPr>
            <w:vAlign w:val="top"/>
          </w:tcPr>
          <w:p w:rsidR="00000000" w:rsidDel="00000000" w:rsidP="00000000" w:rsidRDefault="00000000" w:rsidRPr="00000000" w14:paraId="00000133">
            <w:pPr>
              <w:jc w:val="center"/>
              <w:rPr>
                <w:sz w:val="20"/>
                <w:szCs w:val="20"/>
                <w:vertAlign w:val="baseline"/>
              </w:rPr>
            </w:pPr>
            <w:r w:rsidDel="00000000" w:rsidR="00000000" w:rsidRPr="00000000">
              <w:rPr>
                <w:sz w:val="20"/>
                <w:szCs w:val="20"/>
                <w:vertAlign w:val="baseline"/>
                <w:rtl w:val="0"/>
              </w:rPr>
              <w:t xml:space="preserve">San Juan</w:t>
            </w:r>
          </w:p>
        </w:tc>
        <w:tc>
          <w:tcPr>
            <w:vAlign w:val="top"/>
          </w:tcPr>
          <w:p w:rsidR="00000000" w:rsidDel="00000000" w:rsidP="00000000" w:rsidRDefault="00000000" w:rsidRPr="00000000" w14:paraId="00000134">
            <w:pPr>
              <w:jc w:val="center"/>
              <w:rPr>
                <w:sz w:val="20"/>
                <w:szCs w:val="20"/>
                <w:vertAlign w:val="baseline"/>
              </w:rPr>
            </w:pPr>
            <w:r w:rsidDel="00000000" w:rsidR="00000000" w:rsidRPr="00000000">
              <w:rPr>
                <w:sz w:val="20"/>
                <w:szCs w:val="20"/>
                <w:vertAlign w:val="baseline"/>
                <w:rtl w:val="0"/>
              </w:rPr>
              <w:t xml:space="preserve">24.98</w:t>
            </w:r>
          </w:p>
        </w:tc>
      </w:tr>
      <w:tr>
        <w:trPr>
          <w:trHeight w:val="380" w:hRule="atLeast"/>
        </w:trPr>
        <w:tc>
          <w:tcPr>
            <w:vAlign w:val="top"/>
          </w:tcPr>
          <w:p w:rsidR="00000000" w:rsidDel="00000000" w:rsidP="00000000" w:rsidRDefault="00000000" w:rsidRPr="00000000" w14:paraId="00000135">
            <w:pPr>
              <w:jc w:val="center"/>
              <w:rPr>
                <w:sz w:val="20"/>
                <w:szCs w:val="20"/>
                <w:vertAlign w:val="baseline"/>
              </w:rPr>
            </w:pPr>
            <w:r w:rsidDel="00000000" w:rsidR="00000000" w:rsidRPr="00000000">
              <w:rPr>
                <w:sz w:val="20"/>
                <w:szCs w:val="20"/>
                <w:vertAlign w:val="baseline"/>
                <w:rtl w:val="0"/>
              </w:rPr>
              <w:t xml:space="preserve">Train</w:t>
            </w:r>
          </w:p>
        </w:tc>
        <w:tc>
          <w:tcPr>
            <w:vAlign w:val="top"/>
          </w:tcPr>
          <w:p w:rsidR="00000000" w:rsidDel="00000000" w:rsidP="00000000" w:rsidRDefault="00000000" w:rsidRPr="00000000" w14:paraId="00000136">
            <w:pPr>
              <w:jc w:val="center"/>
              <w:rPr>
                <w:sz w:val="20"/>
                <w:szCs w:val="20"/>
                <w:vertAlign w:val="baseline"/>
              </w:rPr>
            </w:pPr>
            <w:r w:rsidDel="00000000" w:rsidR="00000000" w:rsidRPr="00000000">
              <w:rPr>
                <w:sz w:val="20"/>
                <w:szCs w:val="20"/>
                <w:vertAlign w:val="baseline"/>
                <w:rtl w:val="0"/>
              </w:rPr>
              <w:t xml:space="preserve">Iquitos</w:t>
            </w:r>
          </w:p>
        </w:tc>
        <w:tc>
          <w:tcPr>
            <w:vAlign w:val="top"/>
          </w:tcPr>
          <w:p w:rsidR="00000000" w:rsidDel="00000000" w:rsidP="00000000" w:rsidRDefault="00000000" w:rsidRPr="00000000" w14:paraId="00000137">
            <w:pPr>
              <w:jc w:val="center"/>
              <w:rPr>
                <w:sz w:val="20"/>
                <w:szCs w:val="20"/>
                <w:vertAlign w:val="baseline"/>
              </w:rPr>
            </w:pPr>
            <w:r w:rsidDel="00000000" w:rsidR="00000000" w:rsidRPr="00000000">
              <w:rPr>
                <w:sz w:val="20"/>
                <w:szCs w:val="20"/>
                <w:vertAlign w:val="baseline"/>
                <w:rtl w:val="0"/>
              </w:rPr>
              <w:t xml:space="preserve">5.34</w:t>
            </w:r>
          </w:p>
        </w:tc>
      </w:tr>
      <w:tr>
        <w:trPr>
          <w:trHeight w:val="380" w:hRule="atLeast"/>
        </w:trPr>
        <w:tc>
          <w:tcPr>
            <w:vAlign w:val="top"/>
          </w:tcPr>
          <w:p w:rsidR="00000000" w:rsidDel="00000000" w:rsidP="00000000" w:rsidRDefault="00000000" w:rsidRPr="00000000" w14:paraId="00000138">
            <w:pPr>
              <w:jc w:val="center"/>
              <w:rPr>
                <w:sz w:val="20"/>
                <w:szCs w:val="20"/>
                <w:vertAlign w:val="baseline"/>
              </w:rPr>
            </w:pPr>
            <w:r w:rsidDel="00000000" w:rsidR="00000000" w:rsidRPr="00000000">
              <w:rPr>
                <w:sz w:val="20"/>
                <w:szCs w:val="20"/>
                <w:vertAlign w:val="baseline"/>
                <w:rtl w:val="0"/>
              </w:rPr>
              <w:t xml:space="preserve">Test</w:t>
            </w:r>
          </w:p>
        </w:tc>
        <w:tc>
          <w:tcPr>
            <w:vAlign w:val="top"/>
          </w:tcPr>
          <w:p w:rsidR="00000000" w:rsidDel="00000000" w:rsidP="00000000" w:rsidRDefault="00000000" w:rsidRPr="00000000" w14:paraId="00000139">
            <w:pPr>
              <w:jc w:val="center"/>
              <w:rPr>
                <w:sz w:val="20"/>
                <w:szCs w:val="20"/>
                <w:vertAlign w:val="baseline"/>
              </w:rPr>
            </w:pPr>
            <w:r w:rsidDel="00000000" w:rsidR="00000000" w:rsidRPr="00000000">
              <w:rPr>
                <w:sz w:val="20"/>
                <w:szCs w:val="20"/>
                <w:vertAlign w:val="baseline"/>
                <w:rtl w:val="0"/>
              </w:rPr>
              <w:t xml:space="preserve">San Juan</w:t>
            </w:r>
          </w:p>
        </w:tc>
        <w:tc>
          <w:tcPr>
            <w:vAlign w:val="top"/>
          </w:tcPr>
          <w:p w:rsidR="00000000" w:rsidDel="00000000" w:rsidP="00000000" w:rsidRDefault="00000000" w:rsidRPr="00000000" w14:paraId="0000013A">
            <w:pPr>
              <w:jc w:val="center"/>
              <w:rPr>
                <w:sz w:val="20"/>
                <w:szCs w:val="20"/>
                <w:vertAlign w:val="baseline"/>
              </w:rPr>
            </w:pPr>
            <w:r w:rsidDel="00000000" w:rsidR="00000000" w:rsidRPr="00000000">
              <w:rPr>
                <w:sz w:val="20"/>
                <w:szCs w:val="20"/>
                <w:vertAlign w:val="baseline"/>
                <w:rtl w:val="0"/>
              </w:rPr>
              <w:t xml:space="preserve">19.27</w:t>
            </w:r>
          </w:p>
        </w:tc>
      </w:tr>
      <w:tr>
        <w:trPr>
          <w:trHeight w:val="380" w:hRule="atLeast"/>
        </w:trPr>
        <w:tc>
          <w:tcPr>
            <w:vAlign w:val="top"/>
          </w:tcPr>
          <w:p w:rsidR="00000000" w:rsidDel="00000000" w:rsidP="00000000" w:rsidRDefault="00000000" w:rsidRPr="00000000" w14:paraId="0000013B">
            <w:pPr>
              <w:jc w:val="center"/>
              <w:rPr>
                <w:sz w:val="20"/>
                <w:szCs w:val="20"/>
                <w:vertAlign w:val="baseline"/>
              </w:rPr>
            </w:pPr>
            <w:r w:rsidDel="00000000" w:rsidR="00000000" w:rsidRPr="00000000">
              <w:rPr>
                <w:sz w:val="20"/>
                <w:szCs w:val="20"/>
                <w:vertAlign w:val="baseline"/>
                <w:rtl w:val="0"/>
              </w:rPr>
              <w:t xml:space="preserve">Test</w:t>
            </w:r>
          </w:p>
        </w:tc>
        <w:tc>
          <w:tcPr>
            <w:vAlign w:val="top"/>
          </w:tcPr>
          <w:p w:rsidR="00000000" w:rsidDel="00000000" w:rsidP="00000000" w:rsidRDefault="00000000" w:rsidRPr="00000000" w14:paraId="0000013C">
            <w:pPr>
              <w:jc w:val="center"/>
              <w:rPr>
                <w:sz w:val="20"/>
                <w:szCs w:val="20"/>
                <w:vertAlign w:val="baseline"/>
              </w:rPr>
            </w:pPr>
            <w:r w:rsidDel="00000000" w:rsidR="00000000" w:rsidRPr="00000000">
              <w:rPr>
                <w:sz w:val="20"/>
                <w:szCs w:val="20"/>
                <w:vertAlign w:val="baseline"/>
                <w:rtl w:val="0"/>
              </w:rPr>
              <w:t xml:space="preserve">Iquitos</w:t>
            </w:r>
          </w:p>
        </w:tc>
        <w:tc>
          <w:tcPr>
            <w:vAlign w:val="top"/>
          </w:tcPr>
          <w:p w:rsidR="00000000" w:rsidDel="00000000" w:rsidP="00000000" w:rsidRDefault="00000000" w:rsidRPr="00000000" w14:paraId="0000013D">
            <w:pPr>
              <w:jc w:val="center"/>
              <w:rPr>
                <w:sz w:val="20"/>
                <w:szCs w:val="20"/>
                <w:vertAlign w:val="baseline"/>
              </w:rPr>
            </w:pPr>
            <w:r w:rsidDel="00000000" w:rsidR="00000000" w:rsidRPr="00000000">
              <w:rPr>
                <w:sz w:val="20"/>
                <w:szCs w:val="20"/>
                <w:vertAlign w:val="baseline"/>
                <w:rtl w:val="0"/>
              </w:rPr>
              <w:t xml:space="preserve">7.97</w:t>
            </w:r>
          </w:p>
        </w:tc>
      </w:tr>
    </w:tbl>
    <w:p w:rsidR="00000000" w:rsidDel="00000000" w:rsidP="00000000" w:rsidRDefault="00000000" w:rsidRPr="00000000" w14:paraId="0000013E">
      <w:pPr>
        <w:jc w:val="center"/>
        <w:rPr>
          <w:vertAlign w:val="baseline"/>
        </w:rPr>
      </w:pPr>
      <w:r w:rsidDel="00000000" w:rsidR="00000000" w:rsidRPr="00000000">
        <w:rPr>
          <w:rtl w:val="0"/>
        </w:rPr>
      </w:r>
    </w:p>
    <w:p w:rsidR="00000000" w:rsidDel="00000000" w:rsidP="00000000" w:rsidRDefault="00000000" w:rsidRPr="00000000" w14:paraId="0000013F">
      <w:pPr>
        <w:pStyle w:val="Heading3"/>
        <w:rPr>
          <w:vertAlign w:val="baseline"/>
        </w:rPr>
      </w:pPr>
      <w:r w:rsidDel="00000000" w:rsidR="00000000" w:rsidRPr="00000000">
        <w:rPr>
          <w:b w:val="1"/>
          <w:vertAlign w:val="baseline"/>
          <w:rtl w:val="0"/>
        </w:rPr>
        <w:t xml:space="preserve">Poisson Regression</w:t>
      </w:r>
      <w:r w:rsidDel="00000000" w:rsidR="00000000" w:rsidRPr="00000000">
        <w:rPr>
          <w:rtl w:val="0"/>
        </w:rPr>
      </w:r>
    </w:p>
    <w:p w:rsidR="00000000" w:rsidDel="00000000" w:rsidP="00000000" w:rsidRDefault="00000000" w:rsidRPr="00000000" w14:paraId="00000140">
      <w:pPr>
        <w:rPr>
          <w:vertAlign w:val="baseline"/>
        </w:rPr>
      </w:pPr>
      <w:r w:rsidDel="00000000" w:rsidR="00000000" w:rsidRPr="00000000">
        <w:rPr>
          <w:vertAlign w:val="baseline"/>
          <w:rtl w:val="0"/>
        </w:rPr>
        <w:t xml:space="preserve">The data is count type of distribution, so we are trying Poisson model too. As per the statistical description of mean and variance, the data is dispersed. If the data is dispersed, this model is not good for prediction. Still this model was used to study the result.</w:t>
      </w:r>
    </w:p>
    <w:tbl>
      <w:tblPr>
        <w:tblStyle w:val="Table5"/>
        <w:tblW w:w="58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60"/>
        <w:gridCol w:w="1961"/>
        <w:gridCol w:w="1961"/>
        <w:tblGridChange w:id="0">
          <w:tblGrid>
            <w:gridCol w:w="1960"/>
            <w:gridCol w:w="1961"/>
            <w:gridCol w:w="1961"/>
          </w:tblGrid>
        </w:tblGridChange>
      </w:tblGrid>
      <w:tr>
        <w:trPr>
          <w:trHeight w:val="320" w:hRule="atLeast"/>
        </w:trPr>
        <w:tc>
          <w:tcPr>
            <w:shd w:fill="c2d69b" w:val="clear"/>
            <w:vAlign w:val="top"/>
          </w:tcPr>
          <w:p w:rsidR="00000000" w:rsidDel="00000000" w:rsidP="00000000" w:rsidRDefault="00000000" w:rsidRPr="00000000" w14:paraId="00000141">
            <w:pPr>
              <w:jc w:val="center"/>
              <w:rPr>
                <w:sz w:val="20"/>
                <w:szCs w:val="20"/>
                <w:vertAlign w:val="baseline"/>
              </w:rPr>
            </w:pPr>
            <w:r w:rsidDel="00000000" w:rsidR="00000000" w:rsidRPr="00000000">
              <w:rPr>
                <w:sz w:val="20"/>
                <w:szCs w:val="20"/>
                <w:vertAlign w:val="baseline"/>
                <w:rtl w:val="0"/>
              </w:rPr>
              <w:t xml:space="preserve">Dataset</w:t>
            </w:r>
          </w:p>
        </w:tc>
        <w:tc>
          <w:tcPr>
            <w:shd w:fill="c2d69b" w:val="clear"/>
            <w:vAlign w:val="top"/>
          </w:tcPr>
          <w:p w:rsidR="00000000" w:rsidDel="00000000" w:rsidP="00000000" w:rsidRDefault="00000000" w:rsidRPr="00000000" w14:paraId="00000142">
            <w:pPr>
              <w:jc w:val="center"/>
              <w:rPr>
                <w:sz w:val="20"/>
                <w:szCs w:val="20"/>
                <w:vertAlign w:val="baseline"/>
              </w:rPr>
            </w:pPr>
            <w:r w:rsidDel="00000000" w:rsidR="00000000" w:rsidRPr="00000000">
              <w:rPr>
                <w:sz w:val="20"/>
                <w:szCs w:val="20"/>
                <w:vertAlign w:val="baseline"/>
                <w:rtl w:val="0"/>
              </w:rPr>
              <w:t xml:space="preserve">City</w:t>
            </w:r>
          </w:p>
        </w:tc>
        <w:tc>
          <w:tcPr>
            <w:shd w:fill="c2d69b" w:val="clear"/>
            <w:vAlign w:val="top"/>
          </w:tcPr>
          <w:p w:rsidR="00000000" w:rsidDel="00000000" w:rsidP="00000000" w:rsidRDefault="00000000" w:rsidRPr="00000000" w14:paraId="00000143">
            <w:pPr>
              <w:jc w:val="center"/>
              <w:rPr>
                <w:sz w:val="20"/>
                <w:szCs w:val="20"/>
                <w:vertAlign w:val="baseline"/>
              </w:rPr>
            </w:pPr>
            <w:r w:rsidDel="00000000" w:rsidR="00000000" w:rsidRPr="00000000">
              <w:rPr>
                <w:sz w:val="20"/>
                <w:szCs w:val="20"/>
                <w:vertAlign w:val="baseline"/>
                <w:rtl w:val="0"/>
              </w:rPr>
              <w:t xml:space="preserve">MAE</w:t>
            </w:r>
          </w:p>
        </w:tc>
      </w:tr>
      <w:tr>
        <w:trPr>
          <w:trHeight w:val="320" w:hRule="atLeast"/>
        </w:trPr>
        <w:tc>
          <w:tcPr>
            <w:vAlign w:val="top"/>
          </w:tcPr>
          <w:p w:rsidR="00000000" w:rsidDel="00000000" w:rsidP="00000000" w:rsidRDefault="00000000" w:rsidRPr="00000000" w14:paraId="00000144">
            <w:pPr>
              <w:jc w:val="center"/>
              <w:rPr>
                <w:sz w:val="20"/>
                <w:szCs w:val="20"/>
                <w:vertAlign w:val="baseline"/>
              </w:rPr>
            </w:pPr>
            <w:r w:rsidDel="00000000" w:rsidR="00000000" w:rsidRPr="00000000">
              <w:rPr>
                <w:sz w:val="20"/>
                <w:szCs w:val="20"/>
                <w:vertAlign w:val="baseline"/>
                <w:rtl w:val="0"/>
              </w:rPr>
              <w:t xml:space="preserve">Train</w:t>
            </w:r>
          </w:p>
        </w:tc>
        <w:tc>
          <w:tcPr>
            <w:vAlign w:val="top"/>
          </w:tcPr>
          <w:p w:rsidR="00000000" w:rsidDel="00000000" w:rsidP="00000000" w:rsidRDefault="00000000" w:rsidRPr="00000000" w14:paraId="00000145">
            <w:pPr>
              <w:jc w:val="center"/>
              <w:rPr>
                <w:sz w:val="20"/>
                <w:szCs w:val="20"/>
                <w:vertAlign w:val="baseline"/>
              </w:rPr>
            </w:pPr>
            <w:r w:rsidDel="00000000" w:rsidR="00000000" w:rsidRPr="00000000">
              <w:rPr>
                <w:sz w:val="20"/>
                <w:szCs w:val="20"/>
                <w:vertAlign w:val="baseline"/>
                <w:rtl w:val="0"/>
              </w:rPr>
              <w:t xml:space="preserve">San Juan</w:t>
            </w:r>
          </w:p>
        </w:tc>
        <w:tc>
          <w:tcPr>
            <w:vAlign w:val="top"/>
          </w:tcPr>
          <w:p w:rsidR="00000000" w:rsidDel="00000000" w:rsidP="00000000" w:rsidRDefault="00000000" w:rsidRPr="00000000" w14:paraId="00000146">
            <w:pPr>
              <w:jc w:val="center"/>
              <w:rPr>
                <w:sz w:val="20"/>
                <w:szCs w:val="20"/>
                <w:vertAlign w:val="baseline"/>
              </w:rPr>
            </w:pPr>
            <w:r w:rsidDel="00000000" w:rsidR="00000000" w:rsidRPr="00000000">
              <w:rPr>
                <w:sz w:val="20"/>
                <w:szCs w:val="20"/>
                <w:vertAlign w:val="baseline"/>
                <w:rtl w:val="0"/>
              </w:rPr>
              <w:t xml:space="preserve">26.28</w:t>
            </w:r>
          </w:p>
        </w:tc>
      </w:tr>
      <w:tr>
        <w:trPr>
          <w:trHeight w:val="320" w:hRule="atLeast"/>
        </w:trPr>
        <w:tc>
          <w:tcPr>
            <w:vAlign w:val="top"/>
          </w:tcPr>
          <w:p w:rsidR="00000000" w:rsidDel="00000000" w:rsidP="00000000" w:rsidRDefault="00000000" w:rsidRPr="00000000" w14:paraId="00000147">
            <w:pPr>
              <w:jc w:val="center"/>
              <w:rPr>
                <w:sz w:val="20"/>
                <w:szCs w:val="20"/>
                <w:vertAlign w:val="baseline"/>
              </w:rPr>
            </w:pPr>
            <w:r w:rsidDel="00000000" w:rsidR="00000000" w:rsidRPr="00000000">
              <w:rPr>
                <w:sz w:val="20"/>
                <w:szCs w:val="20"/>
                <w:vertAlign w:val="baseline"/>
                <w:rtl w:val="0"/>
              </w:rPr>
              <w:t xml:space="preserve">Train</w:t>
            </w:r>
          </w:p>
        </w:tc>
        <w:tc>
          <w:tcPr>
            <w:vAlign w:val="top"/>
          </w:tcPr>
          <w:p w:rsidR="00000000" w:rsidDel="00000000" w:rsidP="00000000" w:rsidRDefault="00000000" w:rsidRPr="00000000" w14:paraId="00000148">
            <w:pPr>
              <w:jc w:val="center"/>
              <w:rPr>
                <w:sz w:val="20"/>
                <w:szCs w:val="20"/>
                <w:vertAlign w:val="baseline"/>
              </w:rPr>
            </w:pPr>
            <w:r w:rsidDel="00000000" w:rsidR="00000000" w:rsidRPr="00000000">
              <w:rPr>
                <w:sz w:val="20"/>
                <w:szCs w:val="20"/>
                <w:vertAlign w:val="baseline"/>
                <w:rtl w:val="0"/>
              </w:rPr>
              <w:t xml:space="preserve">Iquitos</w:t>
            </w:r>
          </w:p>
        </w:tc>
        <w:tc>
          <w:tcPr>
            <w:vAlign w:val="top"/>
          </w:tcPr>
          <w:p w:rsidR="00000000" w:rsidDel="00000000" w:rsidP="00000000" w:rsidRDefault="00000000" w:rsidRPr="00000000" w14:paraId="00000149">
            <w:pPr>
              <w:jc w:val="center"/>
              <w:rPr>
                <w:sz w:val="20"/>
                <w:szCs w:val="20"/>
                <w:vertAlign w:val="baseline"/>
              </w:rPr>
            </w:pPr>
            <w:r w:rsidDel="00000000" w:rsidR="00000000" w:rsidRPr="00000000">
              <w:rPr>
                <w:sz w:val="20"/>
                <w:szCs w:val="20"/>
                <w:vertAlign w:val="baseline"/>
                <w:rtl w:val="0"/>
              </w:rPr>
              <w:t xml:space="preserve">5.35</w:t>
            </w:r>
          </w:p>
        </w:tc>
      </w:tr>
      <w:tr>
        <w:trPr>
          <w:trHeight w:val="320" w:hRule="atLeast"/>
        </w:trPr>
        <w:tc>
          <w:tcPr>
            <w:vAlign w:val="top"/>
          </w:tcPr>
          <w:p w:rsidR="00000000" w:rsidDel="00000000" w:rsidP="00000000" w:rsidRDefault="00000000" w:rsidRPr="00000000" w14:paraId="0000014A">
            <w:pPr>
              <w:jc w:val="center"/>
              <w:rPr>
                <w:sz w:val="20"/>
                <w:szCs w:val="20"/>
                <w:vertAlign w:val="baseline"/>
              </w:rPr>
            </w:pPr>
            <w:r w:rsidDel="00000000" w:rsidR="00000000" w:rsidRPr="00000000">
              <w:rPr>
                <w:sz w:val="20"/>
                <w:szCs w:val="20"/>
                <w:vertAlign w:val="baseline"/>
                <w:rtl w:val="0"/>
              </w:rPr>
              <w:t xml:space="preserve">Test</w:t>
            </w:r>
          </w:p>
        </w:tc>
        <w:tc>
          <w:tcPr>
            <w:vAlign w:val="top"/>
          </w:tcPr>
          <w:p w:rsidR="00000000" w:rsidDel="00000000" w:rsidP="00000000" w:rsidRDefault="00000000" w:rsidRPr="00000000" w14:paraId="0000014B">
            <w:pPr>
              <w:jc w:val="center"/>
              <w:rPr>
                <w:sz w:val="20"/>
                <w:szCs w:val="20"/>
                <w:vertAlign w:val="baseline"/>
              </w:rPr>
            </w:pPr>
            <w:r w:rsidDel="00000000" w:rsidR="00000000" w:rsidRPr="00000000">
              <w:rPr>
                <w:sz w:val="20"/>
                <w:szCs w:val="20"/>
                <w:vertAlign w:val="baseline"/>
                <w:rtl w:val="0"/>
              </w:rPr>
              <w:t xml:space="preserve">San Juan</w:t>
            </w:r>
          </w:p>
        </w:tc>
        <w:tc>
          <w:tcPr>
            <w:vAlign w:val="top"/>
          </w:tcPr>
          <w:p w:rsidR="00000000" w:rsidDel="00000000" w:rsidP="00000000" w:rsidRDefault="00000000" w:rsidRPr="00000000" w14:paraId="0000014C">
            <w:pPr>
              <w:jc w:val="center"/>
              <w:rPr>
                <w:sz w:val="20"/>
                <w:szCs w:val="20"/>
                <w:vertAlign w:val="baseline"/>
              </w:rPr>
            </w:pPr>
            <w:r w:rsidDel="00000000" w:rsidR="00000000" w:rsidRPr="00000000">
              <w:rPr>
                <w:sz w:val="20"/>
                <w:szCs w:val="20"/>
                <w:vertAlign w:val="baseline"/>
                <w:rtl w:val="0"/>
              </w:rPr>
              <w:t xml:space="preserve">19.51</w:t>
            </w:r>
          </w:p>
        </w:tc>
      </w:tr>
      <w:tr>
        <w:trPr>
          <w:trHeight w:val="320" w:hRule="atLeast"/>
        </w:trPr>
        <w:tc>
          <w:tcPr>
            <w:vAlign w:val="top"/>
          </w:tcPr>
          <w:p w:rsidR="00000000" w:rsidDel="00000000" w:rsidP="00000000" w:rsidRDefault="00000000" w:rsidRPr="00000000" w14:paraId="0000014D">
            <w:pPr>
              <w:jc w:val="center"/>
              <w:rPr>
                <w:sz w:val="20"/>
                <w:szCs w:val="20"/>
                <w:vertAlign w:val="baseline"/>
              </w:rPr>
            </w:pPr>
            <w:r w:rsidDel="00000000" w:rsidR="00000000" w:rsidRPr="00000000">
              <w:rPr>
                <w:sz w:val="20"/>
                <w:szCs w:val="20"/>
                <w:vertAlign w:val="baseline"/>
                <w:rtl w:val="0"/>
              </w:rPr>
              <w:t xml:space="preserve">Test</w:t>
            </w:r>
          </w:p>
        </w:tc>
        <w:tc>
          <w:tcPr>
            <w:vAlign w:val="top"/>
          </w:tcPr>
          <w:p w:rsidR="00000000" w:rsidDel="00000000" w:rsidP="00000000" w:rsidRDefault="00000000" w:rsidRPr="00000000" w14:paraId="0000014E">
            <w:pPr>
              <w:jc w:val="center"/>
              <w:rPr>
                <w:sz w:val="20"/>
                <w:szCs w:val="20"/>
                <w:vertAlign w:val="baseline"/>
              </w:rPr>
            </w:pPr>
            <w:r w:rsidDel="00000000" w:rsidR="00000000" w:rsidRPr="00000000">
              <w:rPr>
                <w:sz w:val="20"/>
                <w:szCs w:val="20"/>
                <w:vertAlign w:val="baseline"/>
                <w:rtl w:val="0"/>
              </w:rPr>
              <w:t xml:space="preserve">Iquitos</w:t>
            </w:r>
          </w:p>
        </w:tc>
        <w:tc>
          <w:tcPr>
            <w:vAlign w:val="top"/>
          </w:tcPr>
          <w:p w:rsidR="00000000" w:rsidDel="00000000" w:rsidP="00000000" w:rsidRDefault="00000000" w:rsidRPr="00000000" w14:paraId="0000014F">
            <w:pPr>
              <w:jc w:val="center"/>
              <w:rPr>
                <w:sz w:val="20"/>
                <w:szCs w:val="20"/>
                <w:vertAlign w:val="baseline"/>
              </w:rPr>
            </w:pPr>
            <w:r w:rsidDel="00000000" w:rsidR="00000000" w:rsidRPr="00000000">
              <w:rPr>
                <w:sz w:val="20"/>
                <w:szCs w:val="20"/>
                <w:vertAlign w:val="baseline"/>
                <w:rtl w:val="0"/>
              </w:rPr>
              <w:t xml:space="preserve">7.98</w:t>
            </w:r>
          </w:p>
        </w:tc>
      </w:tr>
    </w:tbl>
    <w:p w:rsidR="00000000" w:rsidDel="00000000" w:rsidP="00000000" w:rsidRDefault="00000000" w:rsidRPr="00000000" w14:paraId="00000150">
      <w:pPr>
        <w:jc w:val="center"/>
        <w:rPr>
          <w:vertAlign w:val="baseline"/>
        </w:rPr>
      </w:pPr>
      <w:r w:rsidDel="00000000" w:rsidR="00000000" w:rsidRPr="00000000">
        <w:rPr>
          <w:rtl w:val="0"/>
        </w:rPr>
      </w:r>
    </w:p>
    <w:p w:rsidR="00000000" w:rsidDel="00000000" w:rsidP="00000000" w:rsidRDefault="00000000" w:rsidRPr="00000000" w14:paraId="00000151">
      <w:pPr>
        <w:rPr>
          <w:vertAlign w:val="baseline"/>
        </w:rPr>
      </w:pPr>
      <w:r w:rsidDel="00000000" w:rsidR="00000000" w:rsidRPr="00000000">
        <w:rPr>
          <w:vertAlign w:val="baseline"/>
          <w:rtl w:val="0"/>
        </w:rPr>
        <w:t xml:space="preserve">Compared to Poisson model, Negative Binomial model is good based on MAE (Mean Absolute Error). But still Poisson model is good compared to linear regression models.</w:t>
      </w:r>
    </w:p>
    <w:p w:rsidR="00000000" w:rsidDel="00000000" w:rsidP="00000000" w:rsidRDefault="00000000" w:rsidRPr="00000000" w14:paraId="00000152">
      <w:pPr>
        <w:pStyle w:val="Heading3"/>
        <w:rPr>
          <w:vertAlign w:val="baseline"/>
        </w:rPr>
      </w:pPr>
      <w:r w:rsidDel="00000000" w:rsidR="00000000" w:rsidRPr="00000000">
        <w:rPr>
          <w:b w:val="1"/>
          <w:vertAlign w:val="baseline"/>
          <w:rtl w:val="0"/>
        </w:rPr>
        <w:t xml:space="preserve">Linear Regression (OLS) </w:t>
      </w:r>
      <w:r w:rsidDel="00000000" w:rsidR="00000000" w:rsidRPr="00000000">
        <w:rPr>
          <w:rtl w:val="0"/>
        </w:rPr>
      </w:r>
    </w:p>
    <w:p w:rsidR="00000000" w:rsidDel="00000000" w:rsidP="00000000" w:rsidRDefault="00000000" w:rsidRPr="00000000" w14:paraId="00000153">
      <w:pPr>
        <w:rPr>
          <w:vertAlign w:val="baseline"/>
        </w:rPr>
      </w:pPr>
      <w:r w:rsidDel="00000000" w:rsidR="00000000" w:rsidRPr="00000000">
        <w:rPr>
          <w:vertAlign w:val="baseline"/>
          <w:rtl w:val="0"/>
        </w:rPr>
        <w:t xml:space="preserve">Using stats model implementation, OLS (Ordinary Least Squares) regression model was tried, even though the linear regression was done earlier.</w:t>
      </w:r>
    </w:p>
    <w:tbl>
      <w:tblPr>
        <w:tblStyle w:val="Table6"/>
        <w:tblW w:w="58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60"/>
        <w:gridCol w:w="1961"/>
        <w:gridCol w:w="1961"/>
        <w:tblGridChange w:id="0">
          <w:tblGrid>
            <w:gridCol w:w="1960"/>
            <w:gridCol w:w="1961"/>
            <w:gridCol w:w="1961"/>
          </w:tblGrid>
        </w:tblGridChange>
      </w:tblGrid>
      <w:tr>
        <w:trPr>
          <w:trHeight w:val="320" w:hRule="atLeast"/>
        </w:trPr>
        <w:tc>
          <w:tcPr>
            <w:shd w:fill="c2d69b" w:val="clear"/>
            <w:vAlign w:val="top"/>
          </w:tcPr>
          <w:p w:rsidR="00000000" w:rsidDel="00000000" w:rsidP="00000000" w:rsidRDefault="00000000" w:rsidRPr="00000000" w14:paraId="00000154">
            <w:pPr>
              <w:jc w:val="center"/>
              <w:rPr>
                <w:sz w:val="20"/>
                <w:szCs w:val="20"/>
                <w:vertAlign w:val="baseline"/>
              </w:rPr>
            </w:pPr>
            <w:r w:rsidDel="00000000" w:rsidR="00000000" w:rsidRPr="00000000">
              <w:rPr>
                <w:sz w:val="20"/>
                <w:szCs w:val="20"/>
                <w:vertAlign w:val="baseline"/>
                <w:rtl w:val="0"/>
              </w:rPr>
              <w:t xml:space="preserve">Dataset</w:t>
            </w:r>
          </w:p>
        </w:tc>
        <w:tc>
          <w:tcPr>
            <w:shd w:fill="c2d69b" w:val="clear"/>
            <w:vAlign w:val="top"/>
          </w:tcPr>
          <w:p w:rsidR="00000000" w:rsidDel="00000000" w:rsidP="00000000" w:rsidRDefault="00000000" w:rsidRPr="00000000" w14:paraId="00000155">
            <w:pPr>
              <w:jc w:val="center"/>
              <w:rPr>
                <w:sz w:val="20"/>
                <w:szCs w:val="20"/>
                <w:vertAlign w:val="baseline"/>
              </w:rPr>
            </w:pPr>
            <w:r w:rsidDel="00000000" w:rsidR="00000000" w:rsidRPr="00000000">
              <w:rPr>
                <w:sz w:val="20"/>
                <w:szCs w:val="20"/>
                <w:vertAlign w:val="baseline"/>
                <w:rtl w:val="0"/>
              </w:rPr>
              <w:t xml:space="preserve">City</w:t>
            </w:r>
          </w:p>
        </w:tc>
        <w:tc>
          <w:tcPr>
            <w:shd w:fill="c2d69b" w:val="clear"/>
            <w:vAlign w:val="top"/>
          </w:tcPr>
          <w:p w:rsidR="00000000" w:rsidDel="00000000" w:rsidP="00000000" w:rsidRDefault="00000000" w:rsidRPr="00000000" w14:paraId="00000156">
            <w:pPr>
              <w:jc w:val="center"/>
              <w:rPr>
                <w:sz w:val="20"/>
                <w:szCs w:val="20"/>
                <w:vertAlign w:val="baseline"/>
              </w:rPr>
            </w:pPr>
            <w:r w:rsidDel="00000000" w:rsidR="00000000" w:rsidRPr="00000000">
              <w:rPr>
                <w:sz w:val="20"/>
                <w:szCs w:val="20"/>
                <w:vertAlign w:val="baseline"/>
                <w:rtl w:val="0"/>
              </w:rPr>
              <w:t xml:space="preserve">MAE</w:t>
            </w:r>
          </w:p>
        </w:tc>
      </w:tr>
      <w:tr>
        <w:trPr>
          <w:trHeight w:val="320" w:hRule="atLeast"/>
        </w:trPr>
        <w:tc>
          <w:tcPr>
            <w:vAlign w:val="top"/>
          </w:tcPr>
          <w:p w:rsidR="00000000" w:rsidDel="00000000" w:rsidP="00000000" w:rsidRDefault="00000000" w:rsidRPr="00000000" w14:paraId="00000157">
            <w:pPr>
              <w:jc w:val="center"/>
              <w:rPr>
                <w:sz w:val="20"/>
                <w:szCs w:val="20"/>
                <w:vertAlign w:val="baseline"/>
              </w:rPr>
            </w:pPr>
            <w:r w:rsidDel="00000000" w:rsidR="00000000" w:rsidRPr="00000000">
              <w:rPr>
                <w:sz w:val="20"/>
                <w:szCs w:val="20"/>
                <w:vertAlign w:val="baseline"/>
                <w:rtl w:val="0"/>
              </w:rPr>
              <w:t xml:space="preserve">Train</w:t>
            </w:r>
          </w:p>
        </w:tc>
        <w:tc>
          <w:tcPr>
            <w:vAlign w:val="top"/>
          </w:tcPr>
          <w:p w:rsidR="00000000" w:rsidDel="00000000" w:rsidP="00000000" w:rsidRDefault="00000000" w:rsidRPr="00000000" w14:paraId="00000158">
            <w:pPr>
              <w:jc w:val="center"/>
              <w:rPr>
                <w:sz w:val="20"/>
                <w:szCs w:val="20"/>
                <w:vertAlign w:val="baseline"/>
              </w:rPr>
            </w:pPr>
            <w:r w:rsidDel="00000000" w:rsidR="00000000" w:rsidRPr="00000000">
              <w:rPr>
                <w:sz w:val="20"/>
                <w:szCs w:val="20"/>
                <w:vertAlign w:val="baseline"/>
                <w:rtl w:val="0"/>
              </w:rPr>
              <w:t xml:space="preserve">San Juan</w:t>
            </w:r>
          </w:p>
        </w:tc>
        <w:tc>
          <w:tcPr>
            <w:vAlign w:val="top"/>
          </w:tcPr>
          <w:p w:rsidR="00000000" w:rsidDel="00000000" w:rsidP="00000000" w:rsidRDefault="00000000" w:rsidRPr="00000000" w14:paraId="00000159">
            <w:pPr>
              <w:jc w:val="center"/>
              <w:rPr>
                <w:sz w:val="20"/>
                <w:szCs w:val="20"/>
                <w:vertAlign w:val="baseline"/>
              </w:rPr>
            </w:pPr>
            <w:r w:rsidDel="00000000" w:rsidR="00000000" w:rsidRPr="00000000">
              <w:rPr>
                <w:sz w:val="20"/>
                <w:szCs w:val="20"/>
                <w:vertAlign w:val="baseline"/>
                <w:rtl w:val="0"/>
              </w:rPr>
              <w:t xml:space="preserve">28.18</w:t>
            </w:r>
          </w:p>
        </w:tc>
      </w:tr>
      <w:tr>
        <w:trPr>
          <w:trHeight w:val="320" w:hRule="atLeast"/>
        </w:trPr>
        <w:tc>
          <w:tcPr>
            <w:vAlign w:val="top"/>
          </w:tcPr>
          <w:p w:rsidR="00000000" w:rsidDel="00000000" w:rsidP="00000000" w:rsidRDefault="00000000" w:rsidRPr="00000000" w14:paraId="0000015A">
            <w:pPr>
              <w:jc w:val="center"/>
              <w:rPr>
                <w:sz w:val="20"/>
                <w:szCs w:val="20"/>
                <w:vertAlign w:val="baseline"/>
              </w:rPr>
            </w:pPr>
            <w:r w:rsidDel="00000000" w:rsidR="00000000" w:rsidRPr="00000000">
              <w:rPr>
                <w:sz w:val="20"/>
                <w:szCs w:val="20"/>
                <w:vertAlign w:val="baseline"/>
                <w:rtl w:val="0"/>
              </w:rPr>
              <w:t xml:space="preserve">Train</w:t>
            </w:r>
          </w:p>
        </w:tc>
        <w:tc>
          <w:tcPr>
            <w:vAlign w:val="top"/>
          </w:tcPr>
          <w:p w:rsidR="00000000" w:rsidDel="00000000" w:rsidP="00000000" w:rsidRDefault="00000000" w:rsidRPr="00000000" w14:paraId="0000015B">
            <w:pPr>
              <w:jc w:val="center"/>
              <w:rPr>
                <w:sz w:val="20"/>
                <w:szCs w:val="20"/>
                <w:vertAlign w:val="baseline"/>
              </w:rPr>
            </w:pPr>
            <w:r w:rsidDel="00000000" w:rsidR="00000000" w:rsidRPr="00000000">
              <w:rPr>
                <w:sz w:val="20"/>
                <w:szCs w:val="20"/>
                <w:vertAlign w:val="baseline"/>
                <w:rtl w:val="0"/>
              </w:rPr>
              <w:t xml:space="preserve">Iquitos</w:t>
            </w:r>
          </w:p>
        </w:tc>
        <w:tc>
          <w:tcPr>
            <w:vAlign w:val="top"/>
          </w:tcPr>
          <w:p w:rsidR="00000000" w:rsidDel="00000000" w:rsidP="00000000" w:rsidRDefault="00000000" w:rsidRPr="00000000" w14:paraId="0000015C">
            <w:pPr>
              <w:jc w:val="center"/>
              <w:rPr>
                <w:sz w:val="20"/>
                <w:szCs w:val="20"/>
                <w:vertAlign w:val="baseline"/>
              </w:rPr>
            </w:pPr>
            <w:r w:rsidDel="00000000" w:rsidR="00000000" w:rsidRPr="00000000">
              <w:rPr>
                <w:sz w:val="20"/>
                <w:szCs w:val="20"/>
                <w:vertAlign w:val="baseline"/>
                <w:rtl w:val="0"/>
              </w:rPr>
              <w:t xml:space="preserve">4.80</w:t>
            </w:r>
          </w:p>
        </w:tc>
      </w:tr>
      <w:tr>
        <w:trPr>
          <w:trHeight w:val="320" w:hRule="atLeast"/>
        </w:trPr>
        <w:tc>
          <w:tcPr>
            <w:vAlign w:val="top"/>
          </w:tcPr>
          <w:p w:rsidR="00000000" w:rsidDel="00000000" w:rsidP="00000000" w:rsidRDefault="00000000" w:rsidRPr="00000000" w14:paraId="0000015D">
            <w:pPr>
              <w:jc w:val="center"/>
              <w:rPr>
                <w:sz w:val="20"/>
                <w:szCs w:val="20"/>
                <w:vertAlign w:val="baseline"/>
              </w:rPr>
            </w:pPr>
            <w:r w:rsidDel="00000000" w:rsidR="00000000" w:rsidRPr="00000000">
              <w:rPr>
                <w:sz w:val="20"/>
                <w:szCs w:val="20"/>
                <w:vertAlign w:val="baseline"/>
                <w:rtl w:val="0"/>
              </w:rPr>
              <w:t xml:space="preserve">Test</w:t>
            </w:r>
          </w:p>
        </w:tc>
        <w:tc>
          <w:tcPr>
            <w:vAlign w:val="top"/>
          </w:tcPr>
          <w:p w:rsidR="00000000" w:rsidDel="00000000" w:rsidP="00000000" w:rsidRDefault="00000000" w:rsidRPr="00000000" w14:paraId="0000015E">
            <w:pPr>
              <w:jc w:val="center"/>
              <w:rPr>
                <w:sz w:val="20"/>
                <w:szCs w:val="20"/>
                <w:vertAlign w:val="baseline"/>
              </w:rPr>
            </w:pPr>
            <w:r w:rsidDel="00000000" w:rsidR="00000000" w:rsidRPr="00000000">
              <w:rPr>
                <w:sz w:val="20"/>
                <w:szCs w:val="20"/>
                <w:vertAlign w:val="baseline"/>
                <w:rtl w:val="0"/>
              </w:rPr>
              <w:t xml:space="preserve">San Juan</w:t>
            </w:r>
          </w:p>
        </w:tc>
        <w:tc>
          <w:tcPr>
            <w:vAlign w:val="top"/>
          </w:tcPr>
          <w:p w:rsidR="00000000" w:rsidDel="00000000" w:rsidP="00000000" w:rsidRDefault="00000000" w:rsidRPr="00000000" w14:paraId="0000015F">
            <w:pPr>
              <w:jc w:val="center"/>
              <w:rPr>
                <w:sz w:val="20"/>
                <w:szCs w:val="20"/>
                <w:vertAlign w:val="baseline"/>
              </w:rPr>
            </w:pPr>
            <w:r w:rsidDel="00000000" w:rsidR="00000000" w:rsidRPr="00000000">
              <w:rPr>
                <w:sz w:val="20"/>
                <w:szCs w:val="20"/>
                <w:vertAlign w:val="baseline"/>
                <w:rtl w:val="0"/>
              </w:rPr>
              <w:t xml:space="preserve">21.70</w:t>
            </w:r>
          </w:p>
        </w:tc>
      </w:tr>
      <w:tr>
        <w:trPr>
          <w:trHeight w:val="320" w:hRule="atLeast"/>
        </w:trPr>
        <w:tc>
          <w:tcPr>
            <w:vAlign w:val="top"/>
          </w:tcPr>
          <w:p w:rsidR="00000000" w:rsidDel="00000000" w:rsidP="00000000" w:rsidRDefault="00000000" w:rsidRPr="00000000" w14:paraId="00000160">
            <w:pPr>
              <w:jc w:val="center"/>
              <w:rPr>
                <w:sz w:val="20"/>
                <w:szCs w:val="20"/>
                <w:vertAlign w:val="baseline"/>
              </w:rPr>
            </w:pPr>
            <w:r w:rsidDel="00000000" w:rsidR="00000000" w:rsidRPr="00000000">
              <w:rPr>
                <w:sz w:val="20"/>
                <w:szCs w:val="20"/>
                <w:vertAlign w:val="baseline"/>
                <w:rtl w:val="0"/>
              </w:rPr>
              <w:t xml:space="preserve">Test</w:t>
            </w:r>
          </w:p>
        </w:tc>
        <w:tc>
          <w:tcPr>
            <w:vAlign w:val="top"/>
          </w:tcPr>
          <w:p w:rsidR="00000000" w:rsidDel="00000000" w:rsidP="00000000" w:rsidRDefault="00000000" w:rsidRPr="00000000" w14:paraId="00000161">
            <w:pPr>
              <w:jc w:val="center"/>
              <w:rPr>
                <w:sz w:val="20"/>
                <w:szCs w:val="20"/>
                <w:vertAlign w:val="baseline"/>
              </w:rPr>
            </w:pPr>
            <w:r w:rsidDel="00000000" w:rsidR="00000000" w:rsidRPr="00000000">
              <w:rPr>
                <w:sz w:val="20"/>
                <w:szCs w:val="20"/>
                <w:vertAlign w:val="baseline"/>
                <w:rtl w:val="0"/>
              </w:rPr>
              <w:t xml:space="preserve">Iquitos</w:t>
            </w:r>
          </w:p>
        </w:tc>
        <w:tc>
          <w:tcPr>
            <w:vAlign w:val="top"/>
          </w:tcPr>
          <w:p w:rsidR="00000000" w:rsidDel="00000000" w:rsidP="00000000" w:rsidRDefault="00000000" w:rsidRPr="00000000" w14:paraId="00000162">
            <w:pPr>
              <w:jc w:val="center"/>
              <w:rPr>
                <w:sz w:val="20"/>
                <w:szCs w:val="20"/>
                <w:vertAlign w:val="baseline"/>
              </w:rPr>
            </w:pPr>
            <w:r w:rsidDel="00000000" w:rsidR="00000000" w:rsidRPr="00000000">
              <w:rPr>
                <w:sz w:val="20"/>
                <w:szCs w:val="20"/>
                <w:vertAlign w:val="baseline"/>
                <w:rtl w:val="0"/>
              </w:rPr>
              <w:t xml:space="preserve">8.72</w:t>
            </w:r>
          </w:p>
        </w:tc>
      </w:tr>
    </w:tbl>
    <w:p w:rsidR="00000000" w:rsidDel="00000000" w:rsidP="00000000" w:rsidRDefault="00000000" w:rsidRPr="00000000" w14:paraId="00000163">
      <w:pPr>
        <w:jc w:val="both"/>
        <w:rP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Log transformation and normalisation of variables also were tried, but there was no improvement in the result.</w:t>
      </w:r>
    </w:p>
    <w:p w:rsidR="00000000" w:rsidDel="00000000" w:rsidP="00000000" w:rsidRDefault="00000000" w:rsidRPr="00000000" w14:paraId="00000165">
      <w:pPr>
        <w:pStyle w:val="Heading3"/>
        <w:rPr>
          <w:highlight w:val="white"/>
          <w:vertAlign w:val="baseline"/>
        </w:rPr>
      </w:pPr>
      <w:r w:rsidDel="00000000" w:rsidR="00000000" w:rsidRPr="00000000">
        <w:rPr>
          <w:b w:val="1"/>
          <w:highlight w:val="white"/>
          <w:vertAlign w:val="baseline"/>
          <w:rtl w:val="0"/>
        </w:rPr>
        <w:t xml:space="preserve">Time Series</w:t>
      </w: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analyzing the data in time series mode, it was verified whether the time series is stationary or not.</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Check whether the data Time series is stationary or not?</w:t>
      </w:r>
      <w:r w:rsidDel="00000000" w:rsidR="00000000" w:rsidRPr="00000000">
        <w:rPr>
          <w:rtl w:val="0"/>
        </w:rPr>
      </w:r>
    </w:p>
    <w:p w:rsidR="00000000" w:rsidDel="00000000" w:rsidP="00000000" w:rsidRDefault="00000000" w:rsidRPr="00000000" w14:paraId="0000016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per data plot (based on year), there is no trend or seasonality.</w:t>
      </w:r>
    </w:p>
    <w:p w:rsidR="00000000" w:rsidDel="00000000" w:rsidP="00000000" w:rsidRDefault="00000000" w:rsidRPr="00000000" w14:paraId="0000016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per data plot (based on month), can observe a change in trend.</w:t>
      </w:r>
    </w:p>
    <w:p w:rsidR="00000000" w:rsidDel="00000000" w:rsidP="00000000" w:rsidRDefault="00000000" w:rsidRPr="00000000" w14:paraId="0000016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per the summary statistics of the data, the mean and standard deviation are not same for each year’s data. But in this case time series is not stationary.</w:t>
      </w:r>
    </w:p>
    <w:p w:rsidR="00000000" w:rsidDel="00000000" w:rsidP="00000000" w:rsidRDefault="00000000" w:rsidRPr="00000000" w14:paraId="0000016B">
      <w:pPr>
        <w:pStyle w:val="Heading4"/>
        <w:rPr>
          <w:vertAlign w:val="baseline"/>
        </w:rPr>
      </w:pPr>
      <w:r w:rsidDel="00000000" w:rsidR="00000000" w:rsidRPr="00000000">
        <w:rPr>
          <w:b w:val="1"/>
          <w:i w:val="1"/>
          <w:vertAlign w:val="baseline"/>
          <w:rtl w:val="0"/>
        </w:rPr>
        <w:t xml:space="preserve">Augmented Dickey-Fuller test</w:t>
      </w:r>
      <w:r w:rsidDel="00000000" w:rsidR="00000000" w:rsidRPr="00000000">
        <w:rPr>
          <w:rtl w:val="0"/>
        </w:rPr>
      </w:r>
    </w:p>
    <w:p w:rsidR="00000000" w:rsidDel="00000000" w:rsidP="00000000" w:rsidRDefault="00000000" w:rsidRPr="00000000" w14:paraId="0000016C">
      <w:pPr>
        <w:rPr>
          <w:vertAlign w:val="baseline"/>
        </w:rPr>
      </w:pPr>
      <w:r w:rsidDel="00000000" w:rsidR="00000000" w:rsidRPr="00000000">
        <w:rPr>
          <w:vertAlign w:val="baseline"/>
          <w:rtl w:val="0"/>
        </w:rPr>
        <w:t xml:space="preserve">A statistical test was designed to explicitly comment on whether a univariate time series is stationary or not. The Augmented Dickey-Fuller test is a type of statistical test called a unit root test. The intuition behind a unit root test is that it determines how strongly a time series is defined by a trend.</w:t>
      </w:r>
    </w:p>
    <w:p w:rsidR="00000000" w:rsidDel="00000000" w:rsidP="00000000" w:rsidRDefault="00000000" w:rsidRPr="00000000" w14:paraId="0000016D">
      <w:pPr>
        <w:numPr>
          <w:ilvl w:val="0"/>
          <w:numId w:val="3"/>
        </w:numPr>
        <w:ind w:left="720" w:hanging="360"/>
        <w:rPr>
          <w:vertAlign w:val="baseline"/>
        </w:rPr>
      </w:pPr>
      <w:r w:rsidDel="00000000" w:rsidR="00000000" w:rsidRPr="00000000">
        <w:rPr>
          <w:vertAlign w:val="baseline"/>
          <w:rtl w:val="0"/>
        </w:rPr>
        <w:t xml:space="preserve">Null Hypothesis (H0): it is non-stationary.</w:t>
      </w:r>
    </w:p>
    <w:p w:rsidR="00000000" w:rsidDel="00000000" w:rsidP="00000000" w:rsidRDefault="00000000" w:rsidRPr="00000000" w14:paraId="0000016E">
      <w:pPr>
        <w:numPr>
          <w:ilvl w:val="0"/>
          <w:numId w:val="3"/>
        </w:numPr>
        <w:ind w:left="720" w:hanging="360"/>
        <w:rPr>
          <w:vertAlign w:val="baseline"/>
        </w:rPr>
      </w:pPr>
      <w:r w:rsidDel="00000000" w:rsidR="00000000" w:rsidRPr="00000000">
        <w:rPr>
          <w:vertAlign w:val="baseline"/>
          <w:rtl w:val="0"/>
        </w:rPr>
        <w:t xml:space="preserve">Alternate Hypothesis (H1): it is stationary</w:t>
      </w:r>
    </w:p>
    <w:p w:rsidR="00000000" w:rsidDel="00000000" w:rsidP="00000000" w:rsidRDefault="00000000" w:rsidRPr="00000000" w14:paraId="0000016F">
      <w:pPr>
        <w:rPr>
          <w:vertAlign w:val="baseline"/>
        </w:rPr>
      </w:pPr>
      <w:r w:rsidDel="00000000" w:rsidR="00000000" w:rsidRPr="00000000">
        <w:rPr>
          <w:vertAlign w:val="baseline"/>
          <w:rtl w:val="0"/>
        </w:rPr>
        <w:t xml:space="preserve">This result was interpreted using the p-value from the test. A p-value below a threshold (such as 5% or 1%) suggests rejecting the null hypothesis (stationary). A p-value above the threshold suggests we fail to reject the null hypothesis (non-stationary).</w:t>
      </w:r>
    </w:p>
    <w:p w:rsidR="00000000" w:rsidDel="00000000" w:rsidP="00000000" w:rsidRDefault="00000000" w:rsidRPr="00000000" w14:paraId="00000170">
      <w:pPr>
        <w:keepNext w:val="0"/>
        <w:keepLines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 per the output, it can be seen that our statistical value of -5 is less than the value of -3.449 at 1%.</w:t>
      </w:r>
    </w:p>
    <w:p w:rsidR="00000000" w:rsidDel="00000000" w:rsidP="00000000" w:rsidRDefault="00000000" w:rsidRPr="00000000" w14:paraId="00000171">
      <w:pPr>
        <w:keepNext w:val="0"/>
        <w:keepLines w:val="0"/>
        <w:widowControl w:val="1"/>
        <w:numPr>
          <w:ilvl w:val="1"/>
          <w:numId w:val="10"/>
        </w:numPr>
        <w:pBdr>
          <w:top w:space="0" w:sz="0" w:val="nil"/>
          <w:left w:space="0" w:sz="0" w:val="nil"/>
          <w:bottom w:space="0" w:sz="0" w:val="nil"/>
          <w:right w:space="0" w:sz="0" w:val="nil"/>
          <w:between w:space="0" w:sz="0" w:val="nil"/>
        </w:pBdr>
        <w:shd w:fill="ffffff" w:val="clear"/>
        <w:spacing w:after="0" w:before="240" w:line="240" w:lineRule="auto"/>
        <w:ind w:left="144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suggests that we can reject the null hypothesis with a significant level of less than 1%.</w:t>
      </w:r>
    </w:p>
    <w:p w:rsidR="00000000" w:rsidDel="00000000" w:rsidP="00000000" w:rsidRDefault="00000000" w:rsidRPr="00000000" w14:paraId="00000172">
      <w:pPr>
        <w:keepNext w:val="0"/>
        <w:keepLines w:val="0"/>
        <w:widowControl w:val="1"/>
        <w:numPr>
          <w:ilvl w:val="1"/>
          <w:numId w:val="10"/>
        </w:numPr>
        <w:pBdr>
          <w:top w:space="0" w:sz="0" w:val="nil"/>
          <w:left w:space="0" w:sz="0" w:val="nil"/>
          <w:bottom w:space="0" w:sz="0" w:val="nil"/>
          <w:right w:space="0" w:sz="0" w:val="nil"/>
          <w:between w:space="0" w:sz="0" w:val="nil"/>
        </w:pBdr>
        <w:shd w:fill="ffffff" w:val="clear"/>
        <w:spacing w:after="0" w:before="240" w:line="240" w:lineRule="auto"/>
        <w:ind w:left="144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Rejecting the null hypothesis means that </w:t>
      </w:r>
      <w:r w:rsidDel="00000000" w:rsidR="00000000" w:rsidRPr="00000000">
        <w:rPr>
          <w:rFonts w:ascii="Calibri" w:cs="Calibri" w:eastAsia="Calibri" w:hAnsi="Calibri"/>
          <w:b w:val="0"/>
          <w:i w:val="0"/>
          <w:smallCaps w:val="0"/>
          <w:strike w:val="0"/>
          <w:color w:val="000000"/>
          <w:sz w:val="20"/>
          <w:szCs w:val="20"/>
          <w:u w:val="single"/>
          <w:shd w:fill="auto" w:val="clear"/>
          <w:vertAlign w:val="baseline"/>
          <w:rtl w:val="0"/>
        </w:rPr>
        <w:t xml:space="preserve">the time series is stationary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or does not have time-dependent structure.</w:t>
      </w:r>
    </w:p>
    <w:p w:rsidR="00000000" w:rsidDel="00000000" w:rsidP="00000000" w:rsidRDefault="00000000" w:rsidRPr="00000000" w14:paraId="00000173">
      <w:pPr>
        <w:pStyle w:val="Heading4"/>
        <w:rPr>
          <w:highlight w:val="white"/>
          <w:vertAlign w:val="baseline"/>
        </w:rPr>
      </w:pPr>
      <w:r w:rsidDel="00000000" w:rsidR="00000000" w:rsidRPr="00000000">
        <w:rPr>
          <w:b w:val="1"/>
          <w:i w:val="1"/>
          <w:highlight w:val="white"/>
          <w:vertAlign w:val="baseline"/>
          <w:rtl w:val="0"/>
        </w:rPr>
        <w:t xml:space="preserve">Autoregressive Integrated Moving Average ARIMA( p, d, q) Model</w:t>
      </w:r>
      <w:r w:rsidDel="00000000" w:rsidR="00000000" w:rsidRPr="00000000">
        <w:rPr>
          <w:rtl w:val="0"/>
        </w:rPr>
      </w:r>
    </w:p>
    <w:p w:rsidR="00000000" w:rsidDel="00000000" w:rsidP="00000000" w:rsidRDefault="00000000" w:rsidRPr="00000000" w14:paraId="00000174">
      <w:pPr>
        <w:rPr>
          <w:vertAlign w:val="baseline"/>
        </w:rPr>
      </w:pPr>
      <w:r w:rsidDel="00000000" w:rsidR="00000000" w:rsidRPr="00000000">
        <w:rPr>
          <w:vertAlign w:val="baseline"/>
          <w:rtl w:val="0"/>
        </w:rPr>
        <w:t xml:space="preserve">Different values of p, d and q are tried. Got the below result for 3, 1, 1.</w:t>
      </w:r>
    </w:p>
    <w:tbl>
      <w:tblPr>
        <w:tblStyle w:val="Table7"/>
        <w:tblW w:w="58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60"/>
        <w:gridCol w:w="1961"/>
        <w:gridCol w:w="1961"/>
        <w:tblGridChange w:id="0">
          <w:tblGrid>
            <w:gridCol w:w="1960"/>
            <w:gridCol w:w="1961"/>
            <w:gridCol w:w="1961"/>
          </w:tblGrid>
        </w:tblGridChange>
      </w:tblGrid>
      <w:tr>
        <w:trPr>
          <w:trHeight w:val="320" w:hRule="atLeast"/>
        </w:trPr>
        <w:tc>
          <w:tcPr>
            <w:shd w:fill="c2d69b" w:val="clear"/>
            <w:vAlign w:val="top"/>
          </w:tcPr>
          <w:p w:rsidR="00000000" w:rsidDel="00000000" w:rsidP="00000000" w:rsidRDefault="00000000" w:rsidRPr="00000000" w14:paraId="00000175">
            <w:pPr>
              <w:jc w:val="center"/>
              <w:rPr>
                <w:sz w:val="20"/>
                <w:szCs w:val="20"/>
                <w:vertAlign w:val="baseline"/>
              </w:rPr>
            </w:pPr>
            <w:r w:rsidDel="00000000" w:rsidR="00000000" w:rsidRPr="00000000">
              <w:rPr>
                <w:sz w:val="20"/>
                <w:szCs w:val="20"/>
                <w:vertAlign w:val="baseline"/>
                <w:rtl w:val="0"/>
              </w:rPr>
              <w:t xml:space="preserve">Dataset</w:t>
            </w:r>
          </w:p>
        </w:tc>
        <w:tc>
          <w:tcPr>
            <w:shd w:fill="c2d69b" w:val="clear"/>
            <w:vAlign w:val="top"/>
          </w:tcPr>
          <w:p w:rsidR="00000000" w:rsidDel="00000000" w:rsidP="00000000" w:rsidRDefault="00000000" w:rsidRPr="00000000" w14:paraId="00000176">
            <w:pPr>
              <w:jc w:val="center"/>
              <w:rPr>
                <w:sz w:val="20"/>
                <w:szCs w:val="20"/>
                <w:vertAlign w:val="baseline"/>
              </w:rPr>
            </w:pPr>
            <w:r w:rsidDel="00000000" w:rsidR="00000000" w:rsidRPr="00000000">
              <w:rPr>
                <w:sz w:val="20"/>
                <w:szCs w:val="20"/>
                <w:vertAlign w:val="baseline"/>
                <w:rtl w:val="0"/>
              </w:rPr>
              <w:t xml:space="preserve">City</w:t>
            </w:r>
          </w:p>
        </w:tc>
        <w:tc>
          <w:tcPr>
            <w:shd w:fill="c2d69b" w:val="clear"/>
            <w:vAlign w:val="top"/>
          </w:tcPr>
          <w:p w:rsidR="00000000" w:rsidDel="00000000" w:rsidP="00000000" w:rsidRDefault="00000000" w:rsidRPr="00000000" w14:paraId="00000177">
            <w:pPr>
              <w:jc w:val="center"/>
              <w:rPr>
                <w:sz w:val="20"/>
                <w:szCs w:val="20"/>
                <w:vertAlign w:val="baseline"/>
              </w:rPr>
            </w:pPr>
            <w:r w:rsidDel="00000000" w:rsidR="00000000" w:rsidRPr="00000000">
              <w:rPr>
                <w:sz w:val="20"/>
                <w:szCs w:val="20"/>
                <w:vertAlign w:val="baseline"/>
                <w:rtl w:val="0"/>
              </w:rPr>
              <w:t xml:space="preserve">MAE</w:t>
            </w:r>
          </w:p>
        </w:tc>
      </w:tr>
      <w:tr>
        <w:trPr>
          <w:trHeight w:val="320" w:hRule="atLeast"/>
        </w:trPr>
        <w:tc>
          <w:tcPr>
            <w:vAlign w:val="top"/>
          </w:tcPr>
          <w:p w:rsidR="00000000" w:rsidDel="00000000" w:rsidP="00000000" w:rsidRDefault="00000000" w:rsidRPr="00000000" w14:paraId="00000178">
            <w:pPr>
              <w:jc w:val="center"/>
              <w:rPr>
                <w:sz w:val="20"/>
                <w:szCs w:val="20"/>
                <w:vertAlign w:val="baseline"/>
              </w:rPr>
            </w:pPr>
            <w:r w:rsidDel="00000000" w:rsidR="00000000" w:rsidRPr="00000000">
              <w:rPr>
                <w:sz w:val="20"/>
                <w:szCs w:val="20"/>
                <w:vertAlign w:val="baseline"/>
                <w:rtl w:val="0"/>
              </w:rPr>
              <w:t xml:space="preserve">Train</w:t>
            </w:r>
          </w:p>
        </w:tc>
        <w:tc>
          <w:tcPr>
            <w:vAlign w:val="top"/>
          </w:tcPr>
          <w:p w:rsidR="00000000" w:rsidDel="00000000" w:rsidP="00000000" w:rsidRDefault="00000000" w:rsidRPr="00000000" w14:paraId="00000179">
            <w:pPr>
              <w:jc w:val="center"/>
              <w:rPr>
                <w:sz w:val="20"/>
                <w:szCs w:val="20"/>
                <w:vertAlign w:val="baseline"/>
              </w:rPr>
            </w:pPr>
            <w:r w:rsidDel="00000000" w:rsidR="00000000" w:rsidRPr="00000000">
              <w:rPr>
                <w:sz w:val="20"/>
                <w:szCs w:val="20"/>
                <w:vertAlign w:val="baseline"/>
                <w:rtl w:val="0"/>
              </w:rPr>
              <w:t xml:space="preserve">San Juan</w:t>
            </w:r>
          </w:p>
        </w:tc>
        <w:tc>
          <w:tcPr>
            <w:vAlign w:val="top"/>
          </w:tcPr>
          <w:p w:rsidR="00000000" w:rsidDel="00000000" w:rsidP="00000000" w:rsidRDefault="00000000" w:rsidRPr="00000000" w14:paraId="0000017A">
            <w:pPr>
              <w:jc w:val="center"/>
              <w:rPr>
                <w:sz w:val="20"/>
                <w:szCs w:val="20"/>
                <w:vertAlign w:val="baseline"/>
              </w:rPr>
            </w:pPr>
            <w:r w:rsidDel="00000000" w:rsidR="00000000" w:rsidRPr="00000000">
              <w:rPr>
                <w:sz w:val="20"/>
                <w:szCs w:val="20"/>
                <w:vertAlign w:val="baseline"/>
                <w:rtl w:val="0"/>
              </w:rPr>
              <w:t xml:space="preserve">20.12</w:t>
            </w:r>
          </w:p>
        </w:tc>
      </w:tr>
      <w:tr>
        <w:trPr>
          <w:trHeight w:val="320" w:hRule="atLeast"/>
        </w:trPr>
        <w:tc>
          <w:tcPr>
            <w:vAlign w:val="top"/>
          </w:tcPr>
          <w:p w:rsidR="00000000" w:rsidDel="00000000" w:rsidP="00000000" w:rsidRDefault="00000000" w:rsidRPr="00000000" w14:paraId="0000017B">
            <w:pPr>
              <w:jc w:val="center"/>
              <w:rPr>
                <w:sz w:val="20"/>
                <w:szCs w:val="20"/>
                <w:vertAlign w:val="baseline"/>
              </w:rPr>
            </w:pPr>
            <w:r w:rsidDel="00000000" w:rsidR="00000000" w:rsidRPr="00000000">
              <w:rPr>
                <w:sz w:val="20"/>
                <w:szCs w:val="20"/>
                <w:vertAlign w:val="baseline"/>
                <w:rtl w:val="0"/>
              </w:rPr>
              <w:t xml:space="preserve">Train</w:t>
            </w:r>
          </w:p>
        </w:tc>
        <w:tc>
          <w:tcPr>
            <w:vAlign w:val="top"/>
          </w:tcPr>
          <w:p w:rsidR="00000000" w:rsidDel="00000000" w:rsidP="00000000" w:rsidRDefault="00000000" w:rsidRPr="00000000" w14:paraId="0000017C">
            <w:pPr>
              <w:jc w:val="center"/>
              <w:rPr>
                <w:sz w:val="20"/>
                <w:szCs w:val="20"/>
                <w:vertAlign w:val="baseline"/>
              </w:rPr>
            </w:pPr>
            <w:r w:rsidDel="00000000" w:rsidR="00000000" w:rsidRPr="00000000">
              <w:rPr>
                <w:sz w:val="20"/>
                <w:szCs w:val="20"/>
                <w:vertAlign w:val="baseline"/>
                <w:rtl w:val="0"/>
              </w:rPr>
              <w:t xml:space="preserve">Iquitos</w:t>
            </w:r>
          </w:p>
        </w:tc>
        <w:tc>
          <w:tcPr>
            <w:vAlign w:val="top"/>
          </w:tcPr>
          <w:p w:rsidR="00000000" w:rsidDel="00000000" w:rsidP="00000000" w:rsidRDefault="00000000" w:rsidRPr="00000000" w14:paraId="0000017D">
            <w:pPr>
              <w:jc w:val="center"/>
              <w:rPr>
                <w:sz w:val="20"/>
                <w:szCs w:val="20"/>
                <w:vertAlign w:val="baseline"/>
              </w:rPr>
            </w:pPr>
            <w:r w:rsidDel="00000000" w:rsidR="00000000" w:rsidRPr="00000000">
              <w:rPr>
                <w:sz w:val="20"/>
                <w:szCs w:val="20"/>
                <w:vertAlign w:val="baseline"/>
                <w:rtl w:val="0"/>
              </w:rPr>
              <w:t xml:space="preserve">7.13</w:t>
            </w:r>
          </w:p>
        </w:tc>
      </w:tr>
      <w:tr>
        <w:trPr>
          <w:trHeight w:val="320" w:hRule="atLeast"/>
        </w:trPr>
        <w:tc>
          <w:tcPr>
            <w:vAlign w:val="top"/>
          </w:tcPr>
          <w:p w:rsidR="00000000" w:rsidDel="00000000" w:rsidP="00000000" w:rsidRDefault="00000000" w:rsidRPr="00000000" w14:paraId="0000017E">
            <w:pPr>
              <w:jc w:val="center"/>
              <w:rPr>
                <w:sz w:val="20"/>
                <w:szCs w:val="20"/>
                <w:vertAlign w:val="baseline"/>
              </w:rPr>
            </w:pPr>
            <w:r w:rsidDel="00000000" w:rsidR="00000000" w:rsidRPr="00000000">
              <w:rPr>
                <w:sz w:val="20"/>
                <w:szCs w:val="20"/>
                <w:vertAlign w:val="baseline"/>
                <w:rtl w:val="0"/>
              </w:rPr>
              <w:t xml:space="preserve">Test</w:t>
            </w:r>
          </w:p>
        </w:tc>
        <w:tc>
          <w:tcPr>
            <w:vAlign w:val="top"/>
          </w:tcPr>
          <w:p w:rsidR="00000000" w:rsidDel="00000000" w:rsidP="00000000" w:rsidRDefault="00000000" w:rsidRPr="00000000" w14:paraId="0000017F">
            <w:pPr>
              <w:jc w:val="center"/>
              <w:rPr>
                <w:sz w:val="20"/>
                <w:szCs w:val="20"/>
                <w:vertAlign w:val="baseline"/>
              </w:rPr>
            </w:pPr>
            <w:r w:rsidDel="00000000" w:rsidR="00000000" w:rsidRPr="00000000">
              <w:rPr>
                <w:sz w:val="20"/>
                <w:szCs w:val="20"/>
                <w:vertAlign w:val="baseline"/>
                <w:rtl w:val="0"/>
              </w:rPr>
              <w:t xml:space="preserve">San Juan</w:t>
            </w:r>
          </w:p>
        </w:tc>
        <w:tc>
          <w:tcPr>
            <w:vAlign w:val="top"/>
          </w:tcPr>
          <w:p w:rsidR="00000000" w:rsidDel="00000000" w:rsidP="00000000" w:rsidRDefault="00000000" w:rsidRPr="00000000" w14:paraId="00000180">
            <w:pPr>
              <w:jc w:val="center"/>
              <w:rPr>
                <w:sz w:val="20"/>
                <w:szCs w:val="20"/>
                <w:vertAlign w:val="baseline"/>
              </w:rPr>
            </w:pPr>
            <w:r w:rsidDel="00000000" w:rsidR="00000000" w:rsidRPr="00000000">
              <w:rPr>
                <w:sz w:val="20"/>
                <w:szCs w:val="20"/>
                <w:vertAlign w:val="baseline"/>
                <w:rtl w:val="0"/>
              </w:rPr>
              <w:t xml:space="preserve">22.24</w:t>
            </w:r>
          </w:p>
        </w:tc>
      </w:tr>
      <w:tr>
        <w:trPr>
          <w:trHeight w:val="320" w:hRule="atLeast"/>
        </w:trPr>
        <w:tc>
          <w:tcPr>
            <w:vAlign w:val="top"/>
          </w:tcPr>
          <w:p w:rsidR="00000000" w:rsidDel="00000000" w:rsidP="00000000" w:rsidRDefault="00000000" w:rsidRPr="00000000" w14:paraId="00000181">
            <w:pPr>
              <w:jc w:val="center"/>
              <w:rPr>
                <w:sz w:val="20"/>
                <w:szCs w:val="20"/>
                <w:vertAlign w:val="baseline"/>
              </w:rPr>
            </w:pPr>
            <w:r w:rsidDel="00000000" w:rsidR="00000000" w:rsidRPr="00000000">
              <w:rPr>
                <w:sz w:val="20"/>
                <w:szCs w:val="20"/>
                <w:vertAlign w:val="baseline"/>
                <w:rtl w:val="0"/>
              </w:rPr>
              <w:t xml:space="preserve">Test</w:t>
            </w:r>
          </w:p>
        </w:tc>
        <w:tc>
          <w:tcPr>
            <w:vAlign w:val="top"/>
          </w:tcPr>
          <w:p w:rsidR="00000000" w:rsidDel="00000000" w:rsidP="00000000" w:rsidRDefault="00000000" w:rsidRPr="00000000" w14:paraId="00000182">
            <w:pPr>
              <w:jc w:val="center"/>
              <w:rPr>
                <w:sz w:val="20"/>
                <w:szCs w:val="20"/>
                <w:vertAlign w:val="baseline"/>
              </w:rPr>
            </w:pPr>
            <w:r w:rsidDel="00000000" w:rsidR="00000000" w:rsidRPr="00000000">
              <w:rPr>
                <w:sz w:val="20"/>
                <w:szCs w:val="20"/>
                <w:vertAlign w:val="baseline"/>
                <w:rtl w:val="0"/>
              </w:rPr>
              <w:t xml:space="preserve">Iquitos</w:t>
            </w:r>
          </w:p>
        </w:tc>
        <w:tc>
          <w:tcPr>
            <w:vAlign w:val="top"/>
          </w:tcPr>
          <w:p w:rsidR="00000000" w:rsidDel="00000000" w:rsidP="00000000" w:rsidRDefault="00000000" w:rsidRPr="00000000" w14:paraId="00000183">
            <w:pPr>
              <w:jc w:val="center"/>
              <w:rPr>
                <w:sz w:val="20"/>
                <w:szCs w:val="20"/>
                <w:vertAlign w:val="baseline"/>
              </w:rPr>
            </w:pPr>
            <w:r w:rsidDel="00000000" w:rsidR="00000000" w:rsidRPr="00000000">
              <w:rPr>
                <w:sz w:val="20"/>
                <w:szCs w:val="20"/>
                <w:vertAlign w:val="baseline"/>
                <w:rtl w:val="0"/>
              </w:rPr>
              <w:t xml:space="preserve">9.71</w:t>
            </w:r>
          </w:p>
        </w:tc>
      </w:tr>
    </w:tbl>
    <w:p w:rsidR="00000000" w:rsidDel="00000000" w:rsidP="00000000" w:rsidRDefault="00000000" w:rsidRPr="00000000" w14:paraId="00000184">
      <w:pPr>
        <w:rPr>
          <w:vertAlign w:val="baseline"/>
        </w:rPr>
      </w:pPr>
      <w:r w:rsidDel="00000000" w:rsidR="00000000" w:rsidRPr="00000000">
        <w:rPr>
          <w:rtl w:val="0"/>
        </w:rPr>
      </w:r>
    </w:p>
    <w:p w:rsidR="00000000" w:rsidDel="00000000" w:rsidP="00000000" w:rsidRDefault="00000000" w:rsidRPr="00000000" w14:paraId="00000185">
      <w:pPr>
        <w:rPr>
          <w:vertAlign w:val="baseline"/>
        </w:rPr>
      </w:pPr>
      <w:r w:rsidDel="00000000" w:rsidR="00000000" w:rsidRPr="00000000">
        <w:rPr>
          <w:vertAlign w:val="baseline"/>
          <w:rtl w:val="0"/>
        </w:rPr>
        <w:t xml:space="preserve"> The results are not promising compared to other models.</w:t>
      </w:r>
    </w:p>
    <w:p w:rsidR="00000000" w:rsidDel="00000000" w:rsidP="00000000" w:rsidRDefault="00000000" w:rsidRPr="00000000" w14:paraId="00000186">
      <w:pPr>
        <w:pStyle w:val="Heading3"/>
        <w:rPr>
          <w:highlight w:val="white"/>
          <w:vertAlign w:val="baseline"/>
        </w:rPr>
      </w:pPr>
      <w:r w:rsidDel="00000000" w:rsidR="00000000" w:rsidRPr="00000000">
        <w:rPr>
          <w:b w:val="1"/>
          <w:highlight w:val="white"/>
          <w:vertAlign w:val="baseline"/>
          <w:rtl w:val="0"/>
        </w:rPr>
        <w:t xml:space="preserve">Random Forest </w:t>
      </w:r>
      <w:r w:rsidDel="00000000" w:rsidR="00000000" w:rsidRPr="00000000">
        <w:rPr>
          <w:rtl w:val="0"/>
        </w:rPr>
      </w:r>
    </w:p>
    <w:p w:rsidR="00000000" w:rsidDel="00000000" w:rsidP="00000000" w:rsidRDefault="00000000" w:rsidRPr="00000000" w14:paraId="00000187">
      <w:pPr>
        <w:rPr>
          <w:vertAlign w:val="baseline"/>
        </w:rPr>
      </w:pPr>
      <w:r w:rsidDel="00000000" w:rsidR="00000000" w:rsidRPr="00000000">
        <w:rPr>
          <w:vertAlign w:val="baseline"/>
          <w:rtl w:val="0"/>
        </w:rPr>
        <w:t xml:space="preserve">In this bagging model, tuned the hyper parameters using GridSearchC and got a good result compared all other linear models. </w:t>
      </w:r>
    </w:p>
    <w:tbl>
      <w:tblPr>
        <w:tblStyle w:val="Table8"/>
        <w:tblW w:w="58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60"/>
        <w:gridCol w:w="1961"/>
        <w:gridCol w:w="1961"/>
        <w:tblGridChange w:id="0">
          <w:tblGrid>
            <w:gridCol w:w="1960"/>
            <w:gridCol w:w="1961"/>
            <w:gridCol w:w="1961"/>
          </w:tblGrid>
        </w:tblGridChange>
      </w:tblGrid>
      <w:tr>
        <w:trPr>
          <w:trHeight w:val="320" w:hRule="atLeast"/>
        </w:trPr>
        <w:tc>
          <w:tcPr>
            <w:shd w:fill="c2d69b" w:val="clear"/>
            <w:vAlign w:val="top"/>
          </w:tcPr>
          <w:p w:rsidR="00000000" w:rsidDel="00000000" w:rsidP="00000000" w:rsidRDefault="00000000" w:rsidRPr="00000000" w14:paraId="00000188">
            <w:pPr>
              <w:jc w:val="center"/>
              <w:rPr>
                <w:sz w:val="20"/>
                <w:szCs w:val="20"/>
                <w:vertAlign w:val="baseline"/>
              </w:rPr>
            </w:pPr>
            <w:r w:rsidDel="00000000" w:rsidR="00000000" w:rsidRPr="00000000">
              <w:rPr>
                <w:sz w:val="20"/>
                <w:szCs w:val="20"/>
                <w:vertAlign w:val="baseline"/>
                <w:rtl w:val="0"/>
              </w:rPr>
              <w:t xml:space="preserve">Dataset</w:t>
            </w:r>
          </w:p>
        </w:tc>
        <w:tc>
          <w:tcPr>
            <w:shd w:fill="c2d69b" w:val="clear"/>
            <w:vAlign w:val="top"/>
          </w:tcPr>
          <w:p w:rsidR="00000000" w:rsidDel="00000000" w:rsidP="00000000" w:rsidRDefault="00000000" w:rsidRPr="00000000" w14:paraId="00000189">
            <w:pPr>
              <w:jc w:val="center"/>
              <w:rPr>
                <w:sz w:val="20"/>
                <w:szCs w:val="20"/>
                <w:vertAlign w:val="baseline"/>
              </w:rPr>
            </w:pPr>
            <w:r w:rsidDel="00000000" w:rsidR="00000000" w:rsidRPr="00000000">
              <w:rPr>
                <w:sz w:val="20"/>
                <w:szCs w:val="20"/>
                <w:vertAlign w:val="baseline"/>
                <w:rtl w:val="0"/>
              </w:rPr>
              <w:t xml:space="preserve">City</w:t>
            </w:r>
          </w:p>
        </w:tc>
        <w:tc>
          <w:tcPr>
            <w:shd w:fill="c2d69b" w:val="clear"/>
            <w:vAlign w:val="top"/>
          </w:tcPr>
          <w:p w:rsidR="00000000" w:rsidDel="00000000" w:rsidP="00000000" w:rsidRDefault="00000000" w:rsidRPr="00000000" w14:paraId="0000018A">
            <w:pPr>
              <w:jc w:val="center"/>
              <w:rPr>
                <w:sz w:val="20"/>
                <w:szCs w:val="20"/>
                <w:vertAlign w:val="baseline"/>
              </w:rPr>
            </w:pPr>
            <w:r w:rsidDel="00000000" w:rsidR="00000000" w:rsidRPr="00000000">
              <w:rPr>
                <w:sz w:val="20"/>
                <w:szCs w:val="20"/>
                <w:vertAlign w:val="baseline"/>
                <w:rtl w:val="0"/>
              </w:rPr>
              <w:t xml:space="preserve">MAE</w:t>
            </w:r>
          </w:p>
        </w:tc>
      </w:tr>
      <w:tr>
        <w:trPr>
          <w:trHeight w:val="320" w:hRule="atLeast"/>
        </w:trPr>
        <w:tc>
          <w:tcPr>
            <w:vAlign w:val="top"/>
          </w:tcPr>
          <w:p w:rsidR="00000000" w:rsidDel="00000000" w:rsidP="00000000" w:rsidRDefault="00000000" w:rsidRPr="00000000" w14:paraId="0000018B">
            <w:pPr>
              <w:jc w:val="center"/>
              <w:rPr>
                <w:sz w:val="20"/>
                <w:szCs w:val="20"/>
                <w:vertAlign w:val="baseline"/>
              </w:rPr>
            </w:pPr>
            <w:r w:rsidDel="00000000" w:rsidR="00000000" w:rsidRPr="00000000">
              <w:rPr>
                <w:sz w:val="20"/>
                <w:szCs w:val="20"/>
                <w:vertAlign w:val="baseline"/>
                <w:rtl w:val="0"/>
              </w:rPr>
              <w:t xml:space="preserve">Train</w:t>
            </w:r>
          </w:p>
        </w:tc>
        <w:tc>
          <w:tcPr>
            <w:vAlign w:val="top"/>
          </w:tcPr>
          <w:p w:rsidR="00000000" w:rsidDel="00000000" w:rsidP="00000000" w:rsidRDefault="00000000" w:rsidRPr="00000000" w14:paraId="0000018C">
            <w:pPr>
              <w:jc w:val="center"/>
              <w:rPr>
                <w:sz w:val="20"/>
                <w:szCs w:val="20"/>
                <w:vertAlign w:val="baseline"/>
              </w:rPr>
            </w:pPr>
            <w:r w:rsidDel="00000000" w:rsidR="00000000" w:rsidRPr="00000000">
              <w:rPr>
                <w:sz w:val="20"/>
                <w:szCs w:val="20"/>
                <w:vertAlign w:val="baseline"/>
                <w:rtl w:val="0"/>
              </w:rPr>
              <w:t xml:space="preserve">San Juan</w:t>
            </w:r>
          </w:p>
        </w:tc>
        <w:tc>
          <w:tcPr>
            <w:vAlign w:val="top"/>
          </w:tcPr>
          <w:p w:rsidR="00000000" w:rsidDel="00000000" w:rsidP="00000000" w:rsidRDefault="00000000" w:rsidRPr="00000000" w14:paraId="0000018D">
            <w:pPr>
              <w:jc w:val="center"/>
              <w:rPr>
                <w:sz w:val="20"/>
                <w:szCs w:val="20"/>
                <w:vertAlign w:val="baseline"/>
              </w:rPr>
            </w:pPr>
            <w:r w:rsidDel="00000000" w:rsidR="00000000" w:rsidRPr="00000000">
              <w:rPr>
                <w:sz w:val="20"/>
                <w:szCs w:val="20"/>
                <w:vertAlign w:val="baseline"/>
                <w:rtl w:val="0"/>
              </w:rPr>
              <w:t xml:space="preserve">21.73</w:t>
            </w:r>
          </w:p>
        </w:tc>
      </w:tr>
      <w:tr>
        <w:trPr>
          <w:trHeight w:val="320" w:hRule="atLeast"/>
        </w:trPr>
        <w:tc>
          <w:tcPr>
            <w:vAlign w:val="top"/>
          </w:tcPr>
          <w:p w:rsidR="00000000" w:rsidDel="00000000" w:rsidP="00000000" w:rsidRDefault="00000000" w:rsidRPr="00000000" w14:paraId="0000018E">
            <w:pPr>
              <w:jc w:val="center"/>
              <w:rPr>
                <w:sz w:val="20"/>
                <w:szCs w:val="20"/>
                <w:vertAlign w:val="baseline"/>
              </w:rPr>
            </w:pPr>
            <w:r w:rsidDel="00000000" w:rsidR="00000000" w:rsidRPr="00000000">
              <w:rPr>
                <w:sz w:val="20"/>
                <w:szCs w:val="20"/>
                <w:vertAlign w:val="baseline"/>
                <w:rtl w:val="0"/>
              </w:rPr>
              <w:t xml:space="preserve">Train</w:t>
            </w:r>
          </w:p>
        </w:tc>
        <w:tc>
          <w:tcPr>
            <w:vAlign w:val="top"/>
          </w:tcPr>
          <w:p w:rsidR="00000000" w:rsidDel="00000000" w:rsidP="00000000" w:rsidRDefault="00000000" w:rsidRPr="00000000" w14:paraId="0000018F">
            <w:pPr>
              <w:jc w:val="center"/>
              <w:rPr>
                <w:sz w:val="20"/>
                <w:szCs w:val="20"/>
                <w:vertAlign w:val="baseline"/>
              </w:rPr>
            </w:pPr>
            <w:r w:rsidDel="00000000" w:rsidR="00000000" w:rsidRPr="00000000">
              <w:rPr>
                <w:sz w:val="20"/>
                <w:szCs w:val="20"/>
                <w:vertAlign w:val="baseline"/>
                <w:rtl w:val="0"/>
              </w:rPr>
              <w:t xml:space="preserve">Iquitos</w:t>
            </w:r>
          </w:p>
        </w:tc>
        <w:tc>
          <w:tcPr>
            <w:vAlign w:val="top"/>
          </w:tcPr>
          <w:p w:rsidR="00000000" w:rsidDel="00000000" w:rsidP="00000000" w:rsidRDefault="00000000" w:rsidRPr="00000000" w14:paraId="00000190">
            <w:pPr>
              <w:jc w:val="center"/>
              <w:rPr>
                <w:sz w:val="20"/>
                <w:szCs w:val="20"/>
                <w:vertAlign w:val="baseline"/>
              </w:rPr>
            </w:pPr>
            <w:r w:rsidDel="00000000" w:rsidR="00000000" w:rsidRPr="00000000">
              <w:rPr>
                <w:sz w:val="20"/>
                <w:szCs w:val="20"/>
                <w:vertAlign w:val="baseline"/>
                <w:rtl w:val="0"/>
              </w:rPr>
              <w:t xml:space="preserve">4.57</w:t>
            </w:r>
          </w:p>
        </w:tc>
      </w:tr>
      <w:tr>
        <w:trPr>
          <w:trHeight w:val="320" w:hRule="atLeast"/>
        </w:trPr>
        <w:tc>
          <w:tcPr>
            <w:vAlign w:val="top"/>
          </w:tcPr>
          <w:p w:rsidR="00000000" w:rsidDel="00000000" w:rsidP="00000000" w:rsidRDefault="00000000" w:rsidRPr="00000000" w14:paraId="00000191">
            <w:pPr>
              <w:jc w:val="center"/>
              <w:rPr>
                <w:sz w:val="20"/>
                <w:szCs w:val="20"/>
                <w:vertAlign w:val="baseline"/>
              </w:rPr>
            </w:pPr>
            <w:r w:rsidDel="00000000" w:rsidR="00000000" w:rsidRPr="00000000">
              <w:rPr>
                <w:sz w:val="20"/>
                <w:szCs w:val="20"/>
                <w:vertAlign w:val="baseline"/>
                <w:rtl w:val="0"/>
              </w:rPr>
              <w:t xml:space="preserve">Test</w:t>
            </w:r>
          </w:p>
        </w:tc>
        <w:tc>
          <w:tcPr>
            <w:vAlign w:val="top"/>
          </w:tcPr>
          <w:p w:rsidR="00000000" w:rsidDel="00000000" w:rsidP="00000000" w:rsidRDefault="00000000" w:rsidRPr="00000000" w14:paraId="00000192">
            <w:pPr>
              <w:jc w:val="center"/>
              <w:rPr>
                <w:sz w:val="20"/>
                <w:szCs w:val="20"/>
                <w:vertAlign w:val="baseline"/>
              </w:rPr>
            </w:pPr>
            <w:r w:rsidDel="00000000" w:rsidR="00000000" w:rsidRPr="00000000">
              <w:rPr>
                <w:sz w:val="20"/>
                <w:szCs w:val="20"/>
                <w:vertAlign w:val="baseline"/>
                <w:rtl w:val="0"/>
              </w:rPr>
              <w:t xml:space="preserve">San Juan</w:t>
            </w:r>
          </w:p>
        </w:tc>
        <w:tc>
          <w:tcPr>
            <w:vAlign w:val="top"/>
          </w:tcPr>
          <w:p w:rsidR="00000000" w:rsidDel="00000000" w:rsidP="00000000" w:rsidRDefault="00000000" w:rsidRPr="00000000" w14:paraId="00000193">
            <w:pPr>
              <w:jc w:val="center"/>
              <w:rPr>
                <w:sz w:val="20"/>
                <w:szCs w:val="20"/>
                <w:vertAlign w:val="baseline"/>
              </w:rPr>
            </w:pPr>
            <w:r w:rsidDel="00000000" w:rsidR="00000000" w:rsidRPr="00000000">
              <w:rPr>
                <w:sz w:val="20"/>
                <w:szCs w:val="20"/>
                <w:vertAlign w:val="baseline"/>
                <w:rtl w:val="0"/>
              </w:rPr>
              <w:t xml:space="preserve">17.22</w:t>
            </w:r>
          </w:p>
        </w:tc>
      </w:tr>
      <w:tr>
        <w:trPr>
          <w:trHeight w:val="320" w:hRule="atLeast"/>
        </w:trPr>
        <w:tc>
          <w:tcPr>
            <w:vAlign w:val="top"/>
          </w:tcPr>
          <w:p w:rsidR="00000000" w:rsidDel="00000000" w:rsidP="00000000" w:rsidRDefault="00000000" w:rsidRPr="00000000" w14:paraId="00000194">
            <w:pPr>
              <w:jc w:val="center"/>
              <w:rPr>
                <w:sz w:val="20"/>
                <w:szCs w:val="20"/>
                <w:vertAlign w:val="baseline"/>
              </w:rPr>
            </w:pPr>
            <w:r w:rsidDel="00000000" w:rsidR="00000000" w:rsidRPr="00000000">
              <w:rPr>
                <w:sz w:val="20"/>
                <w:szCs w:val="20"/>
                <w:vertAlign w:val="baseline"/>
                <w:rtl w:val="0"/>
              </w:rPr>
              <w:t xml:space="preserve">Test</w:t>
            </w:r>
          </w:p>
        </w:tc>
        <w:tc>
          <w:tcPr>
            <w:vAlign w:val="top"/>
          </w:tcPr>
          <w:p w:rsidR="00000000" w:rsidDel="00000000" w:rsidP="00000000" w:rsidRDefault="00000000" w:rsidRPr="00000000" w14:paraId="00000195">
            <w:pPr>
              <w:jc w:val="center"/>
              <w:rPr>
                <w:sz w:val="20"/>
                <w:szCs w:val="20"/>
                <w:vertAlign w:val="baseline"/>
              </w:rPr>
            </w:pPr>
            <w:r w:rsidDel="00000000" w:rsidR="00000000" w:rsidRPr="00000000">
              <w:rPr>
                <w:sz w:val="20"/>
                <w:szCs w:val="20"/>
                <w:vertAlign w:val="baseline"/>
                <w:rtl w:val="0"/>
              </w:rPr>
              <w:t xml:space="preserve">Iquitos</w:t>
            </w:r>
          </w:p>
        </w:tc>
        <w:tc>
          <w:tcPr>
            <w:vAlign w:val="top"/>
          </w:tcPr>
          <w:p w:rsidR="00000000" w:rsidDel="00000000" w:rsidP="00000000" w:rsidRDefault="00000000" w:rsidRPr="00000000" w14:paraId="00000196">
            <w:pPr>
              <w:jc w:val="center"/>
              <w:rPr>
                <w:sz w:val="20"/>
                <w:szCs w:val="20"/>
                <w:vertAlign w:val="baseline"/>
              </w:rPr>
            </w:pPr>
            <w:r w:rsidDel="00000000" w:rsidR="00000000" w:rsidRPr="00000000">
              <w:rPr>
                <w:sz w:val="20"/>
                <w:szCs w:val="20"/>
                <w:vertAlign w:val="baseline"/>
                <w:rtl w:val="0"/>
              </w:rPr>
              <w:t xml:space="preserve">7.37</w:t>
            </w:r>
          </w:p>
        </w:tc>
      </w:tr>
      <w:tr>
        <w:trPr>
          <w:trHeight w:val="320" w:hRule="atLeast"/>
        </w:trPr>
        <w:tc>
          <w:tcPr>
            <w:vAlign w:val="top"/>
          </w:tcPr>
          <w:p w:rsidR="00000000" w:rsidDel="00000000" w:rsidP="00000000" w:rsidRDefault="00000000" w:rsidRPr="00000000" w14:paraId="00000197">
            <w:pPr>
              <w:jc w:val="center"/>
              <w:rPr>
                <w:sz w:val="20"/>
                <w:szCs w:val="20"/>
                <w:vertAlign w:val="baseline"/>
              </w:rPr>
            </w:pPr>
            <w:r w:rsidDel="00000000" w:rsidR="00000000" w:rsidRPr="00000000">
              <w:rPr>
                <w:sz w:val="20"/>
                <w:szCs w:val="20"/>
                <w:vertAlign w:val="baseline"/>
                <w:rtl w:val="0"/>
              </w:rPr>
              <w:t xml:space="preserve">Train</w:t>
            </w:r>
          </w:p>
        </w:tc>
        <w:tc>
          <w:tcPr>
            <w:vAlign w:val="top"/>
          </w:tcPr>
          <w:p w:rsidR="00000000" w:rsidDel="00000000" w:rsidP="00000000" w:rsidRDefault="00000000" w:rsidRPr="00000000" w14:paraId="00000198">
            <w:pPr>
              <w:jc w:val="center"/>
              <w:rPr>
                <w:sz w:val="20"/>
                <w:szCs w:val="20"/>
                <w:vertAlign w:val="baseline"/>
              </w:rPr>
            </w:pPr>
            <w:r w:rsidDel="00000000" w:rsidR="00000000" w:rsidRPr="00000000">
              <w:rPr>
                <w:sz w:val="20"/>
                <w:szCs w:val="20"/>
                <w:vertAlign w:val="baseline"/>
                <w:rtl w:val="0"/>
              </w:rPr>
              <w:t xml:space="preserve">Total</w:t>
            </w:r>
          </w:p>
        </w:tc>
        <w:tc>
          <w:tcPr>
            <w:vAlign w:val="top"/>
          </w:tcPr>
          <w:p w:rsidR="00000000" w:rsidDel="00000000" w:rsidP="00000000" w:rsidRDefault="00000000" w:rsidRPr="00000000" w14:paraId="00000199">
            <w:pPr>
              <w:jc w:val="center"/>
              <w:rPr>
                <w:sz w:val="20"/>
                <w:szCs w:val="20"/>
                <w:vertAlign w:val="baseline"/>
              </w:rPr>
            </w:pPr>
            <w:r w:rsidDel="00000000" w:rsidR="00000000" w:rsidRPr="00000000">
              <w:rPr>
                <w:sz w:val="20"/>
                <w:szCs w:val="20"/>
                <w:vertAlign w:val="baseline"/>
                <w:rtl w:val="0"/>
              </w:rPr>
              <w:t xml:space="preserve">15.62</w:t>
            </w:r>
          </w:p>
        </w:tc>
      </w:tr>
      <w:tr>
        <w:trPr>
          <w:trHeight w:val="320" w:hRule="atLeast"/>
        </w:trPr>
        <w:tc>
          <w:tcPr>
            <w:vAlign w:val="top"/>
          </w:tcPr>
          <w:p w:rsidR="00000000" w:rsidDel="00000000" w:rsidP="00000000" w:rsidRDefault="00000000" w:rsidRPr="00000000" w14:paraId="0000019A">
            <w:pPr>
              <w:jc w:val="center"/>
              <w:rPr>
                <w:sz w:val="20"/>
                <w:szCs w:val="20"/>
                <w:vertAlign w:val="baseline"/>
              </w:rPr>
            </w:pPr>
            <w:r w:rsidDel="00000000" w:rsidR="00000000" w:rsidRPr="00000000">
              <w:rPr>
                <w:sz w:val="20"/>
                <w:szCs w:val="20"/>
                <w:vertAlign w:val="baseline"/>
                <w:rtl w:val="0"/>
              </w:rPr>
              <w:t xml:space="preserve">Test</w:t>
            </w:r>
          </w:p>
        </w:tc>
        <w:tc>
          <w:tcPr>
            <w:vAlign w:val="top"/>
          </w:tcPr>
          <w:p w:rsidR="00000000" w:rsidDel="00000000" w:rsidP="00000000" w:rsidRDefault="00000000" w:rsidRPr="00000000" w14:paraId="0000019B">
            <w:pPr>
              <w:jc w:val="center"/>
              <w:rPr>
                <w:sz w:val="20"/>
                <w:szCs w:val="20"/>
                <w:vertAlign w:val="baseline"/>
              </w:rPr>
            </w:pPr>
            <w:r w:rsidDel="00000000" w:rsidR="00000000" w:rsidRPr="00000000">
              <w:rPr>
                <w:sz w:val="20"/>
                <w:szCs w:val="20"/>
                <w:vertAlign w:val="baseline"/>
                <w:rtl w:val="0"/>
              </w:rPr>
              <w:t xml:space="preserve">Total</w:t>
            </w:r>
          </w:p>
        </w:tc>
        <w:tc>
          <w:tcPr>
            <w:vAlign w:val="top"/>
          </w:tcPr>
          <w:p w:rsidR="00000000" w:rsidDel="00000000" w:rsidP="00000000" w:rsidRDefault="00000000" w:rsidRPr="00000000" w14:paraId="0000019C">
            <w:pPr>
              <w:jc w:val="center"/>
              <w:rPr>
                <w:sz w:val="20"/>
                <w:szCs w:val="20"/>
                <w:vertAlign w:val="baseline"/>
              </w:rPr>
            </w:pPr>
            <w:r w:rsidDel="00000000" w:rsidR="00000000" w:rsidRPr="00000000">
              <w:rPr>
                <w:sz w:val="20"/>
                <w:szCs w:val="20"/>
                <w:vertAlign w:val="baseline"/>
                <w:rtl w:val="0"/>
              </w:rPr>
              <w:t xml:space="preserve">13.72</w:t>
            </w:r>
          </w:p>
        </w:tc>
      </w:tr>
    </w:tbl>
    <w:p w:rsidR="00000000" w:rsidDel="00000000" w:rsidP="00000000" w:rsidRDefault="00000000" w:rsidRPr="00000000" w14:paraId="0000019D">
      <w:pPr>
        <w:pStyle w:val="Heading3"/>
        <w:rPr>
          <w:highlight w:val="white"/>
          <w:vertAlign w:val="baseline"/>
        </w:rPr>
      </w:pPr>
      <w:r w:rsidDel="00000000" w:rsidR="00000000" w:rsidRPr="00000000">
        <w:rPr>
          <w:b w:val="1"/>
          <w:highlight w:val="white"/>
          <w:vertAlign w:val="baseline"/>
          <w:rtl w:val="0"/>
        </w:rPr>
        <w:t xml:space="preserve">XGBoost </w:t>
      </w:r>
      <w:r w:rsidDel="00000000" w:rsidR="00000000" w:rsidRPr="00000000">
        <w:rPr>
          <w:rtl w:val="0"/>
        </w:rPr>
      </w:r>
    </w:p>
    <w:p w:rsidR="00000000" w:rsidDel="00000000" w:rsidP="00000000" w:rsidRDefault="00000000" w:rsidRPr="00000000" w14:paraId="0000019E">
      <w:pPr>
        <w:rPr>
          <w:vertAlign w:val="baseline"/>
        </w:rPr>
      </w:pPr>
      <w:r w:rsidDel="00000000" w:rsidR="00000000" w:rsidRPr="00000000">
        <w:rPr>
          <w:vertAlign w:val="baseline"/>
          <w:rtl w:val="0"/>
        </w:rPr>
        <w:t xml:space="preserve">In this boosting model, tuned the hyper parameters using GridSearchCV and got a good result compared all other linear models. </w:t>
      </w:r>
    </w:p>
    <w:tbl>
      <w:tblPr>
        <w:tblStyle w:val="Table9"/>
        <w:tblW w:w="58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60"/>
        <w:gridCol w:w="1961"/>
        <w:gridCol w:w="1961"/>
        <w:tblGridChange w:id="0">
          <w:tblGrid>
            <w:gridCol w:w="1960"/>
            <w:gridCol w:w="1961"/>
            <w:gridCol w:w="1961"/>
          </w:tblGrid>
        </w:tblGridChange>
      </w:tblGrid>
      <w:tr>
        <w:trPr>
          <w:trHeight w:val="320" w:hRule="atLeast"/>
        </w:trPr>
        <w:tc>
          <w:tcPr>
            <w:shd w:fill="c2d69b" w:val="clear"/>
            <w:vAlign w:val="top"/>
          </w:tcPr>
          <w:p w:rsidR="00000000" w:rsidDel="00000000" w:rsidP="00000000" w:rsidRDefault="00000000" w:rsidRPr="00000000" w14:paraId="0000019F">
            <w:pPr>
              <w:jc w:val="center"/>
              <w:rPr>
                <w:sz w:val="20"/>
                <w:szCs w:val="20"/>
                <w:vertAlign w:val="baseline"/>
              </w:rPr>
            </w:pPr>
            <w:r w:rsidDel="00000000" w:rsidR="00000000" w:rsidRPr="00000000">
              <w:rPr>
                <w:sz w:val="20"/>
                <w:szCs w:val="20"/>
                <w:vertAlign w:val="baseline"/>
                <w:rtl w:val="0"/>
              </w:rPr>
              <w:t xml:space="preserve">Dataset</w:t>
            </w:r>
          </w:p>
        </w:tc>
        <w:tc>
          <w:tcPr>
            <w:shd w:fill="c2d69b" w:val="clear"/>
            <w:vAlign w:val="top"/>
          </w:tcPr>
          <w:p w:rsidR="00000000" w:rsidDel="00000000" w:rsidP="00000000" w:rsidRDefault="00000000" w:rsidRPr="00000000" w14:paraId="000001A0">
            <w:pPr>
              <w:jc w:val="center"/>
              <w:rPr>
                <w:sz w:val="20"/>
                <w:szCs w:val="20"/>
                <w:vertAlign w:val="baseline"/>
              </w:rPr>
            </w:pPr>
            <w:r w:rsidDel="00000000" w:rsidR="00000000" w:rsidRPr="00000000">
              <w:rPr>
                <w:sz w:val="20"/>
                <w:szCs w:val="20"/>
                <w:vertAlign w:val="baseline"/>
                <w:rtl w:val="0"/>
              </w:rPr>
              <w:t xml:space="preserve">City</w:t>
            </w:r>
          </w:p>
        </w:tc>
        <w:tc>
          <w:tcPr>
            <w:shd w:fill="c2d69b" w:val="clear"/>
            <w:vAlign w:val="top"/>
          </w:tcPr>
          <w:p w:rsidR="00000000" w:rsidDel="00000000" w:rsidP="00000000" w:rsidRDefault="00000000" w:rsidRPr="00000000" w14:paraId="000001A1">
            <w:pPr>
              <w:jc w:val="center"/>
              <w:rPr>
                <w:sz w:val="20"/>
                <w:szCs w:val="20"/>
                <w:vertAlign w:val="baseline"/>
              </w:rPr>
            </w:pPr>
            <w:r w:rsidDel="00000000" w:rsidR="00000000" w:rsidRPr="00000000">
              <w:rPr>
                <w:sz w:val="20"/>
                <w:szCs w:val="20"/>
                <w:vertAlign w:val="baseline"/>
                <w:rtl w:val="0"/>
              </w:rPr>
              <w:t xml:space="preserve">MAE</w:t>
            </w:r>
          </w:p>
        </w:tc>
      </w:tr>
      <w:tr>
        <w:trPr>
          <w:trHeight w:val="320" w:hRule="atLeast"/>
        </w:trPr>
        <w:tc>
          <w:tcPr>
            <w:vAlign w:val="top"/>
          </w:tcPr>
          <w:p w:rsidR="00000000" w:rsidDel="00000000" w:rsidP="00000000" w:rsidRDefault="00000000" w:rsidRPr="00000000" w14:paraId="000001A2">
            <w:pPr>
              <w:jc w:val="center"/>
              <w:rPr>
                <w:sz w:val="20"/>
                <w:szCs w:val="20"/>
                <w:vertAlign w:val="baseline"/>
              </w:rPr>
            </w:pPr>
            <w:r w:rsidDel="00000000" w:rsidR="00000000" w:rsidRPr="00000000">
              <w:rPr>
                <w:sz w:val="20"/>
                <w:szCs w:val="20"/>
                <w:vertAlign w:val="baseline"/>
                <w:rtl w:val="0"/>
              </w:rPr>
              <w:t xml:space="preserve">Train</w:t>
            </w:r>
          </w:p>
        </w:tc>
        <w:tc>
          <w:tcPr>
            <w:vAlign w:val="top"/>
          </w:tcPr>
          <w:p w:rsidR="00000000" w:rsidDel="00000000" w:rsidP="00000000" w:rsidRDefault="00000000" w:rsidRPr="00000000" w14:paraId="000001A3">
            <w:pPr>
              <w:jc w:val="center"/>
              <w:rPr>
                <w:sz w:val="20"/>
                <w:szCs w:val="20"/>
                <w:vertAlign w:val="baseline"/>
              </w:rPr>
            </w:pPr>
            <w:r w:rsidDel="00000000" w:rsidR="00000000" w:rsidRPr="00000000">
              <w:rPr>
                <w:sz w:val="20"/>
                <w:szCs w:val="20"/>
                <w:vertAlign w:val="baseline"/>
                <w:rtl w:val="0"/>
              </w:rPr>
              <w:t xml:space="preserve">San Juan</w:t>
            </w:r>
          </w:p>
        </w:tc>
        <w:tc>
          <w:tcPr>
            <w:vAlign w:val="top"/>
          </w:tcPr>
          <w:p w:rsidR="00000000" w:rsidDel="00000000" w:rsidP="00000000" w:rsidRDefault="00000000" w:rsidRPr="00000000" w14:paraId="000001A4">
            <w:pPr>
              <w:jc w:val="center"/>
              <w:rPr>
                <w:sz w:val="20"/>
                <w:szCs w:val="20"/>
                <w:vertAlign w:val="baseline"/>
              </w:rPr>
            </w:pPr>
            <w:r w:rsidDel="00000000" w:rsidR="00000000" w:rsidRPr="00000000">
              <w:rPr>
                <w:sz w:val="20"/>
                <w:szCs w:val="20"/>
                <w:vertAlign w:val="baseline"/>
                <w:rtl w:val="0"/>
              </w:rPr>
              <w:t xml:space="preserve">1.08</w:t>
            </w:r>
          </w:p>
        </w:tc>
      </w:tr>
      <w:tr>
        <w:trPr>
          <w:trHeight w:val="320" w:hRule="atLeast"/>
        </w:trPr>
        <w:tc>
          <w:tcPr>
            <w:vAlign w:val="top"/>
          </w:tcPr>
          <w:p w:rsidR="00000000" w:rsidDel="00000000" w:rsidP="00000000" w:rsidRDefault="00000000" w:rsidRPr="00000000" w14:paraId="000001A5">
            <w:pPr>
              <w:jc w:val="center"/>
              <w:rPr>
                <w:sz w:val="20"/>
                <w:szCs w:val="20"/>
                <w:vertAlign w:val="baseline"/>
              </w:rPr>
            </w:pPr>
            <w:r w:rsidDel="00000000" w:rsidR="00000000" w:rsidRPr="00000000">
              <w:rPr>
                <w:sz w:val="20"/>
                <w:szCs w:val="20"/>
                <w:vertAlign w:val="baseline"/>
                <w:rtl w:val="0"/>
              </w:rPr>
              <w:t xml:space="preserve">Train</w:t>
            </w:r>
          </w:p>
        </w:tc>
        <w:tc>
          <w:tcPr>
            <w:vAlign w:val="top"/>
          </w:tcPr>
          <w:p w:rsidR="00000000" w:rsidDel="00000000" w:rsidP="00000000" w:rsidRDefault="00000000" w:rsidRPr="00000000" w14:paraId="000001A6">
            <w:pPr>
              <w:jc w:val="center"/>
              <w:rPr>
                <w:sz w:val="20"/>
                <w:szCs w:val="20"/>
                <w:vertAlign w:val="baseline"/>
              </w:rPr>
            </w:pPr>
            <w:r w:rsidDel="00000000" w:rsidR="00000000" w:rsidRPr="00000000">
              <w:rPr>
                <w:sz w:val="20"/>
                <w:szCs w:val="20"/>
                <w:vertAlign w:val="baseline"/>
                <w:rtl w:val="0"/>
              </w:rPr>
              <w:t xml:space="preserve">Iquitos</w:t>
            </w:r>
          </w:p>
        </w:tc>
        <w:tc>
          <w:tcPr>
            <w:vAlign w:val="top"/>
          </w:tcPr>
          <w:p w:rsidR="00000000" w:rsidDel="00000000" w:rsidP="00000000" w:rsidRDefault="00000000" w:rsidRPr="00000000" w14:paraId="000001A7">
            <w:pPr>
              <w:jc w:val="center"/>
              <w:rPr>
                <w:sz w:val="20"/>
                <w:szCs w:val="20"/>
                <w:vertAlign w:val="baseline"/>
              </w:rPr>
            </w:pPr>
            <w:r w:rsidDel="00000000" w:rsidR="00000000" w:rsidRPr="00000000">
              <w:rPr>
                <w:sz w:val="20"/>
                <w:szCs w:val="20"/>
                <w:vertAlign w:val="baseline"/>
                <w:rtl w:val="0"/>
              </w:rPr>
              <w:t xml:space="preserve">2.75</w:t>
            </w:r>
          </w:p>
        </w:tc>
      </w:tr>
      <w:tr>
        <w:trPr>
          <w:trHeight w:val="320" w:hRule="atLeast"/>
        </w:trPr>
        <w:tc>
          <w:tcPr>
            <w:vAlign w:val="top"/>
          </w:tcPr>
          <w:p w:rsidR="00000000" w:rsidDel="00000000" w:rsidP="00000000" w:rsidRDefault="00000000" w:rsidRPr="00000000" w14:paraId="000001A8">
            <w:pPr>
              <w:jc w:val="center"/>
              <w:rPr>
                <w:sz w:val="20"/>
                <w:szCs w:val="20"/>
                <w:vertAlign w:val="baseline"/>
              </w:rPr>
            </w:pPr>
            <w:r w:rsidDel="00000000" w:rsidR="00000000" w:rsidRPr="00000000">
              <w:rPr>
                <w:sz w:val="20"/>
                <w:szCs w:val="20"/>
                <w:vertAlign w:val="baseline"/>
                <w:rtl w:val="0"/>
              </w:rPr>
              <w:t xml:space="preserve">Test</w:t>
            </w:r>
          </w:p>
        </w:tc>
        <w:tc>
          <w:tcPr>
            <w:vAlign w:val="top"/>
          </w:tcPr>
          <w:p w:rsidR="00000000" w:rsidDel="00000000" w:rsidP="00000000" w:rsidRDefault="00000000" w:rsidRPr="00000000" w14:paraId="000001A9">
            <w:pPr>
              <w:jc w:val="center"/>
              <w:rPr>
                <w:sz w:val="20"/>
                <w:szCs w:val="20"/>
                <w:vertAlign w:val="baseline"/>
              </w:rPr>
            </w:pPr>
            <w:r w:rsidDel="00000000" w:rsidR="00000000" w:rsidRPr="00000000">
              <w:rPr>
                <w:sz w:val="20"/>
                <w:szCs w:val="20"/>
                <w:vertAlign w:val="baseline"/>
                <w:rtl w:val="0"/>
              </w:rPr>
              <w:t xml:space="preserve">San Juan</w:t>
            </w:r>
          </w:p>
        </w:tc>
        <w:tc>
          <w:tcPr>
            <w:vAlign w:val="top"/>
          </w:tcPr>
          <w:p w:rsidR="00000000" w:rsidDel="00000000" w:rsidP="00000000" w:rsidRDefault="00000000" w:rsidRPr="00000000" w14:paraId="000001AA">
            <w:pPr>
              <w:jc w:val="center"/>
              <w:rPr>
                <w:sz w:val="20"/>
                <w:szCs w:val="20"/>
                <w:vertAlign w:val="baseline"/>
              </w:rPr>
            </w:pPr>
            <w:r w:rsidDel="00000000" w:rsidR="00000000" w:rsidRPr="00000000">
              <w:rPr>
                <w:sz w:val="20"/>
                <w:szCs w:val="20"/>
                <w:vertAlign w:val="baseline"/>
                <w:rtl w:val="0"/>
              </w:rPr>
              <w:t xml:space="preserve">15.35</w:t>
            </w:r>
          </w:p>
        </w:tc>
      </w:tr>
      <w:tr>
        <w:trPr>
          <w:trHeight w:val="320" w:hRule="atLeast"/>
        </w:trPr>
        <w:tc>
          <w:tcPr>
            <w:vAlign w:val="top"/>
          </w:tcPr>
          <w:p w:rsidR="00000000" w:rsidDel="00000000" w:rsidP="00000000" w:rsidRDefault="00000000" w:rsidRPr="00000000" w14:paraId="000001AB">
            <w:pPr>
              <w:jc w:val="center"/>
              <w:rPr>
                <w:sz w:val="20"/>
                <w:szCs w:val="20"/>
                <w:vertAlign w:val="baseline"/>
              </w:rPr>
            </w:pPr>
            <w:r w:rsidDel="00000000" w:rsidR="00000000" w:rsidRPr="00000000">
              <w:rPr>
                <w:sz w:val="20"/>
                <w:szCs w:val="20"/>
                <w:vertAlign w:val="baseline"/>
                <w:rtl w:val="0"/>
              </w:rPr>
              <w:t xml:space="preserve">Test</w:t>
            </w:r>
          </w:p>
        </w:tc>
        <w:tc>
          <w:tcPr>
            <w:vAlign w:val="top"/>
          </w:tcPr>
          <w:p w:rsidR="00000000" w:rsidDel="00000000" w:rsidP="00000000" w:rsidRDefault="00000000" w:rsidRPr="00000000" w14:paraId="000001AC">
            <w:pPr>
              <w:jc w:val="center"/>
              <w:rPr>
                <w:sz w:val="20"/>
                <w:szCs w:val="20"/>
                <w:vertAlign w:val="baseline"/>
              </w:rPr>
            </w:pPr>
            <w:r w:rsidDel="00000000" w:rsidR="00000000" w:rsidRPr="00000000">
              <w:rPr>
                <w:sz w:val="20"/>
                <w:szCs w:val="20"/>
                <w:vertAlign w:val="baseline"/>
                <w:rtl w:val="0"/>
              </w:rPr>
              <w:t xml:space="preserve">Iquitos</w:t>
            </w:r>
          </w:p>
        </w:tc>
        <w:tc>
          <w:tcPr>
            <w:vAlign w:val="top"/>
          </w:tcPr>
          <w:p w:rsidR="00000000" w:rsidDel="00000000" w:rsidP="00000000" w:rsidRDefault="00000000" w:rsidRPr="00000000" w14:paraId="000001AD">
            <w:pPr>
              <w:jc w:val="center"/>
              <w:rPr>
                <w:sz w:val="20"/>
                <w:szCs w:val="20"/>
                <w:vertAlign w:val="baseline"/>
              </w:rPr>
            </w:pPr>
            <w:r w:rsidDel="00000000" w:rsidR="00000000" w:rsidRPr="00000000">
              <w:rPr>
                <w:sz w:val="20"/>
                <w:szCs w:val="20"/>
                <w:vertAlign w:val="baseline"/>
                <w:rtl w:val="0"/>
              </w:rPr>
              <w:t xml:space="preserve">4.86</w:t>
            </w:r>
          </w:p>
        </w:tc>
      </w:tr>
      <w:tr>
        <w:trPr>
          <w:trHeight w:val="320" w:hRule="atLeast"/>
        </w:trPr>
        <w:tc>
          <w:tcPr>
            <w:vAlign w:val="top"/>
          </w:tcPr>
          <w:p w:rsidR="00000000" w:rsidDel="00000000" w:rsidP="00000000" w:rsidRDefault="00000000" w:rsidRPr="00000000" w14:paraId="000001AE">
            <w:pPr>
              <w:jc w:val="center"/>
              <w:rPr>
                <w:sz w:val="20"/>
                <w:szCs w:val="20"/>
                <w:vertAlign w:val="baseline"/>
              </w:rPr>
            </w:pPr>
            <w:r w:rsidDel="00000000" w:rsidR="00000000" w:rsidRPr="00000000">
              <w:rPr>
                <w:sz w:val="20"/>
                <w:szCs w:val="20"/>
                <w:vertAlign w:val="baseline"/>
                <w:rtl w:val="0"/>
              </w:rPr>
              <w:t xml:space="preserve">Train</w:t>
            </w:r>
          </w:p>
        </w:tc>
        <w:tc>
          <w:tcPr>
            <w:vAlign w:val="top"/>
          </w:tcPr>
          <w:p w:rsidR="00000000" w:rsidDel="00000000" w:rsidP="00000000" w:rsidRDefault="00000000" w:rsidRPr="00000000" w14:paraId="000001AF">
            <w:pPr>
              <w:jc w:val="center"/>
              <w:rPr>
                <w:sz w:val="20"/>
                <w:szCs w:val="20"/>
                <w:vertAlign w:val="baseline"/>
              </w:rPr>
            </w:pPr>
            <w:r w:rsidDel="00000000" w:rsidR="00000000" w:rsidRPr="00000000">
              <w:rPr>
                <w:sz w:val="20"/>
                <w:szCs w:val="20"/>
                <w:vertAlign w:val="baseline"/>
                <w:rtl w:val="0"/>
              </w:rPr>
              <w:t xml:space="preserve">Total</w:t>
            </w:r>
          </w:p>
        </w:tc>
        <w:tc>
          <w:tcPr>
            <w:vAlign w:val="top"/>
          </w:tcPr>
          <w:p w:rsidR="00000000" w:rsidDel="00000000" w:rsidP="00000000" w:rsidRDefault="00000000" w:rsidRPr="00000000" w14:paraId="000001B0">
            <w:pPr>
              <w:jc w:val="center"/>
              <w:rPr>
                <w:sz w:val="20"/>
                <w:szCs w:val="20"/>
                <w:vertAlign w:val="baseline"/>
              </w:rPr>
            </w:pPr>
            <w:r w:rsidDel="00000000" w:rsidR="00000000" w:rsidRPr="00000000">
              <w:rPr>
                <w:sz w:val="20"/>
                <w:szCs w:val="20"/>
                <w:vertAlign w:val="baseline"/>
                <w:rtl w:val="0"/>
              </w:rPr>
              <w:t xml:space="preserve">1.67</w:t>
            </w:r>
          </w:p>
        </w:tc>
      </w:tr>
      <w:tr>
        <w:trPr>
          <w:trHeight w:val="320" w:hRule="atLeast"/>
        </w:trPr>
        <w:tc>
          <w:tcPr>
            <w:vAlign w:val="top"/>
          </w:tcPr>
          <w:p w:rsidR="00000000" w:rsidDel="00000000" w:rsidP="00000000" w:rsidRDefault="00000000" w:rsidRPr="00000000" w14:paraId="000001B1">
            <w:pPr>
              <w:jc w:val="center"/>
              <w:rPr>
                <w:sz w:val="20"/>
                <w:szCs w:val="20"/>
                <w:vertAlign w:val="baseline"/>
              </w:rPr>
            </w:pPr>
            <w:r w:rsidDel="00000000" w:rsidR="00000000" w:rsidRPr="00000000">
              <w:rPr>
                <w:sz w:val="20"/>
                <w:szCs w:val="20"/>
                <w:vertAlign w:val="baseline"/>
                <w:rtl w:val="0"/>
              </w:rPr>
              <w:t xml:space="preserve">Test</w:t>
            </w:r>
          </w:p>
        </w:tc>
        <w:tc>
          <w:tcPr>
            <w:vAlign w:val="top"/>
          </w:tcPr>
          <w:p w:rsidR="00000000" w:rsidDel="00000000" w:rsidP="00000000" w:rsidRDefault="00000000" w:rsidRPr="00000000" w14:paraId="000001B2">
            <w:pPr>
              <w:jc w:val="center"/>
              <w:rPr>
                <w:sz w:val="20"/>
                <w:szCs w:val="20"/>
                <w:vertAlign w:val="baseline"/>
              </w:rPr>
            </w:pPr>
            <w:r w:rsidDel="00000000" w:rsidR="00000000" w:rsidRPr="00000000">
              <w:rPr>
                <w:sz w:val="20"/>
                <w:szCs w:val="20"/>
                <w:vertAlign w:val="baseline"/>
                <w:rtl w:val="0"/>
              </w:rPr>
              <w:t xml:space="preserve">Total</w:t>
            </w:r>
          </w:p>
        </w:tc>
        <w:tc>
          <w:tcPr>
            <w:vAlign w:val="top"/>
          </w:tcPr>
          <w:p w:rsidR="00000000" w:rsidDel="00000000" w:rsidP="00000000" w:rsidRDefault="00000000" w:rsidRPr="00000000" w14:paraId="000001B3">
            <w:pPr>
              <w:jc w:val="center"/>
              <w:rPr>
                <w:sz w:val="20"/>
                <w:szCs w:val="20"/>
                <w:vertAlign w:val="baseline"/>
              </w:rPr>
            </w:pPr>
            <w:r w:rsidDel="00000000" w:rsidR="00000000" w:rsidRPr="00000000">
              <w:rPr>
                <w:sz w:val="20"/>
                <w:szCs w:val="20"/>
                <w:vertAlign w:val="baseline"/>
                <w:rtl w:val="0"/>
              </w:rPr>
              <w:t xml:space="preserve">11.63</w:t>
            </w:r>
          </w:p>
        </w:tc>
      </w:tr>
    </w:tbl>
    <w:p w:rsidR="00000000" w:rsidDel="00000000" w:rsidP="00000000" w:rsidRDefault="00000000" w:rsidRPr="00000000" w14:paraId="000001B4">
      <w:pPr>
        <w:jc w:val="both"/>
        <w:rPr>
          <w:vertAlign w:val="baseline"/>
        </w:rPr>
      </w:pPr>
      <w:r w:rsidDel="00000000" w:rsidR="00000000" w:rsidRPr="00000000">
        <w:rPr>
          <w:rtl w:val="0"/>
        </w:rPr>
      </w:r>
    </w:p>
    <w:p w:rsidR="00000000" w:rsidDel="00000000" w:rsidP="00000000" w:rsidRDefault="00000000" w:rsidRPr="00000000" w14:paraId="000001B5">
      <w:pPr>
        <w:pStyle w:val="Heading3"/>
        <w:rPr>
          <w:vertAlign w:val="baseline"/>
        </w:rPr>
      </w:pPr>
      <w:r w:rsidDel="00000000" w:rsidR="00000000" w:rsidRPr="00000000">
        <w:rPr>
          <w:b w:val="1"/>
          <w:vertAlign w:val="baseline"/>
          <w:rtl w:val="0"/>
        </w:rPr>
        <w:t xml:space="preserve">Stacking Ensemble</w:t>
      </w:r>
      <w:r w:rsidDel="00000000" w:rsidR="00000000" w:rsidRPr="00000000">
        <w:rPr>
          <w:rtl w:val="0"/>
        </w:rPr>
      </w:r>
    </w:p>
    <w:p w:rsidR="00000000" w:rsidDel="00000000" w:rsidP="00000000" w:rsidRDefault="00000000" w:rsidRPr="00000000" w14:paraId="000001B6">
      <w:pPr>
        <w:jc w:val="both"/>
        <w:rPr>
          <w:vertAlign w:val="baseline"/>
        </w:rPr>
      </w:pPr>
      <w:r w:rsidDel="00000000" w:rsidR="00000000" w:rsidRPr="00000000">
        <w:rPr>
          <w:vertAlign w:val="baseline"/>
          <w:rtl w:val="0"/>
        </w:rPr>
        <w:t xml:space="preserve">Stacking ensemble is a learning technique that combines multiple regression models through a meta-regressor. The base level models are trained based on a complete training set, then the meta-model is trained on the outputs of the base level model as features. In the base level model following are the regressors considered.</w:t>
      </w:r>
    </w:p>
    <w:p w:rsidR="00000000" w:rsidDel="00000000" w:rsidP="00000000" w:rsidRDefault="00000000" w:rsidRPr="00000000" w14:paraId="000001B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Linear Regression</w:t>
      </w:r>
    </w:p>
    <w:p w:rsidR="00000000" w:rsidDel="00000000" w:rsidP="00000000" w:rsidRDefault="00000000" w:rsidRPr="00000000" w14:paraId="000001B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Negative Binomial</w:t>
      </w:r>
    </w:p>
    <w:p w:rsidR="00000000" w:rsidDel="00000000" w:rsidP="00000000" w:rsidRDefault="00000000" w:rsidRPr="00000000" w14:paraId="000001B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Random Forest</w:t>
      </w:r>
    </w:p>
    <w:p w:rsidR="00000000" w:rsidDel="00000000" w:rsidP="00000000" w:rsidRDefault="00000000" w:rsidRPr="00000000" w14:paraId="000001B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XGBoost</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727065" cy="2527300"/>
            <wp:effectExtent b="0" l="0" r="0" t="0"/>
            <wp:docPr id="106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2706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both"/>
        <w:rPr>
          <w:vertAlign w:val="baseline"/>
        </w:rPr>
      </w:pPr>
      <w:r w:rsidDel="00000000" w:rsidR="00000000" w:rsidRPr="00000000">
        <w:rPr>
          <w:vertAlign w:val="baseline"/>
          <w:rtl w:val="0"/>
        </w:rPr>
        <w:t xml:space="preserve">The above picture depicts  the correlation between the first level model’s output. Due to the different levels of correlation, the ensemble gave a good result. The meta-model considered for this is XGBoost regressor. Then the output of base level models is considered for second level modelling as features.</w:t>
      </w:r>
    </w:p>
    <w:tbl>
      <w:tblPr>
        <w:tblStyle w:val="Table10"/>
        <w:tblW w:w="58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60"/>
        <w:gridCol w:w="1961"/>
        <w:gridCol w:w="1961"/>
        <w:tblGridChange w:id="0">
          <w:tblGrid>
            <w:gridCol w:w="1960"/>
            <w:gridCol w:w="1961"/>
            <w:gridCol w:w="1961"/>
          </w:tblGrid>
        </w:tblGridChange>
      </w:tblGrid>
      <w:tr>
        <w:trPr>
          <w:trHeight w:val="320" w:hRule="atLeast"/>
        </w:trPr>
        <w:tc>
          <w:tcPr>
            <w:shd w:fill="c2d69b" w:val="clear"/>
            <w:vAlign w:val="top"/>
          </w:tcPr>
          <w:p w:rsidR="00000000" w:rsidDel="00000000" w:rsidP="00000000" w:rsidRDefault="00000000" w:rsidRPr="00000000" w14:paraId="000001BD">
            <w:pPr>
              <w:jc w:val="center"/>
              <w:rPr>
                <w:sz w:val="20"/>
                <w:szCs w:val="20"/>
                <w:vertAlign w:val="baseline"/>
              </w:rPr>
            </w:pPr>
            <w:r w:rsidDel="00000000" w:rsidR="00000000" w:rsidRPr="00000000">
              <w:rPr>
                <w:sz w:val="20"/>
                <w:szCs w:val="20"/>
                <w:vertAlign w:val="baseline"/>
                <w:rtl w:val="0"/>
              </w:rPr>
              <w:t xml:space="preserve">Dataset</w:t>
            </w:r>
          </w:p>
        </w:tc>
        <w:tc>
          <w:tcPr>
            <w:shd w:fill="c2d69b" w:val="clear"/>
            <w:vAlign w:val="top"/>
          </w:tcPr>
          <w:p w:rsidR="00000000" w:rsidDel="00000000" w:rsidP="00000000" w:rsidRDefault="00000000" w:rsidRPr="00000000" w14:paraId="000001BE">
            <w:pPr>
              <w:jc w:val="center"/>
              <w:rPr>
                <w:sz w:val="20"/>
                <w:szCs w:val="20"/>
                <w:vertAlign w:val="baseline"/>
              </w:rPr>
            </w:pPr>
            <w:r w:rsidDel="00000000" w:rsidR="00000000" w:rsidRPr="00000000">
              <w:rPr>
                <w:sz w:val="20"/>
                <w:szCs w:val="20"/>
                <w:vertAlign w:val="baseline"/>
                <w:rtl w:val="0"/>
              </w:rPr>
              <w:t xml:space="preserve">City</w:t>
            </w:r>
          </w:p>
        </w:tc>
        <w:tc>
          <w:tcPr>
            <w:shd w:fill="c2d69b" w:val="clear"/>
            <w:vAlign w:val="top"/>
          </w:tcPr>
          <w:p w:rsidR="00000000" w:rsidDel="00000000" w:rsidP="00000000" w:rsidRDefault="00000000" w:rsidRPr="00000000" w14:paraId="000001BF">
            <w:pPr>
              <w:jc w:val="center"/>
              <w:rPr>
                <w:sz w:val="20"/>
                <w:szCs w:val="20"/>
                <w:vertAlign w:val="baseline"/>
              </w:rPr>
            </w:pPr>
            <w:r w:rsidDel="00000000" w:rsidR="00000000" w:rsidRPr="00000000">
              <w:rPr>
                <w:sz w:val="20"/>
                <w:szCs w:val="20"/>
                <w:vertAlign w:val="baseline"/>
                <w:rtl w:val="0"/>
              </w:rPr>
              <w:t xml:space="preserve">MAE</w:t>
            </w:r>
          </w:p>
        </w:tc>
      </w:tr>
      <w:tr>
        <w:trPr>
          <w:trHeight w:val="320" w:hRule="atLeast"/>
        </w:trPr>
        <w:tc>
          <w:tcPr>
            <w:vAlign w:val="top"/>
          </w:tcPr>
          <w:p w:rsidR="00000000" w:rsidDel="00000000" w:rsidP="00000000" w:rsidRDefault="00000000" w:rsidRPr="00000000" w14:paraId="000001C0">
            <w:pPr>
              <w:jc w:val="center"/>
              <w:rPr>
                <w:sz w:val="20"/>
                <w:szCs w:val="20"/>
                <w:vertAlign w:val="baseline"/>
              </w:rPr>
            </w:pPr>
            <w:r w:rsidDel="00000000" w:rsidR="00000000" w:rsidRPr="00000000">
              <w:rPr>
                <w:sz w:val="20"/>
                <w:szCs w:val="20"/>
                <w:vertAlign w:val="baseline"/>
                <w:rtl w:val="0"/>
              </w:rPr>
              <w:t xml:space="preserve">Train</w:t>
            </w:r>
          </w:p>
        </w:tc>
        <w:tc>
          <w:tcPr>
            <w:vAlign w:val="top"/>
          </w:tcPr>
          <w:p w:rsidR="00000000" w:rsidDel="00000000" w:rsidP="00000000" w:rsidRDefault="00000000" w:rsidRPr="00000000" w14:paraId="000001C1">
            <w:pPr>
              <w:jc w:val="center"/>
              <w:rPr>
                <w:sz w:val="20"/>
                <w:szCs w:val="20"/>
                <w:vertAlign w:val="baseline"/>
              </w:rPr>
            </w:pPr>
            <w:r w:rsidDel="00000000" w:rsidR="00000000" w:rsidRPr="00000000">
              <w:rPr>
                <w:sz w:val="20"/>
                <w:szCs w:val="20"/>
                <w:vertAlign w:val="baseline"/>
                <w:rtl w:val="0"/>
              </w:rPr>
              <w:t xml:space="preserve">San Juan</w:t>
            </w:r>
          </w:p>
        </w:tc>
        <w:tc>
          <w:tcPr>
            <w:vAlign w:val="top"/>
          </w:tcPr>
          <w:p w:rsidR="00000000" w:rsidDel="00000000" w:rsidP="00000000" w:rsidRDefault="00000000" w:rsidRPr="00000000" w14:paraId="000001C2">
            <w:pPr>
              <w:jc w:val="center"/>
              <w:rPr>
                <w:sz w:val="20"/>
                <w:szCs w:val="20"/>
                <w:vertAlign w:val="baseline"/>
              </w:rPr>
            </w:pPr>
            <w:r w:rsidDel="00000000" w:rsidR="00000000" w:rsidRPr="00000000">
              <w:rPr>
                <w:sz w:val="20"/>
                <w:szCs w:val="20"/>
                <w:vertAlign w:val="baseline"/>
                <w:rtl w:val="0"/>
              </w:rPr>
              <w:t xml:space="preserve">16.73</w:t>
            </w:r>
          </w:p>
        </w:tc>
      </w:tr>
      <w:tr>
        <w:trPr>
          <w:trHeight w:val="320" w:hRule="atLeast"/>
        </w:trPr>
        <w:tc>
          <w:tcPr>
            <w:vAlign w:val="top"/>
          </w:tcPr>
          <w:p w:rsidR="00000000" w:rsidDel="00000000" w:rsidP="00000000" w:rsidRDefault="00000000" w:rsidRPr="00000000" w14:paraId="000001C3">
            <w:pPr>
              <w:jc w:val="center"/>
              <w:rPr>
                <w:sz w:val="20"/>
                <w:szCs w:val="20"/>
                <w:vertAlign w:val="baseline"/>
              </w:rPr>
            </w:pPr>
            <w:r w:rsidDel="00000000" w:rsidR="00000000" w:rsidRPr="00000000">
              <w:rPr>
                <w:sz w:val="20"/>
                <w:szCs w:val="20"/>
                <w:vertAlign w:val="baseline"/>
                <w:rtl w:val="0"/>
              </w:rPr>
              <w:t xml:space="preserve">Train</w:t>
            </w:r>
          </w:p>
        </w:tc>
        <w:tc>
          <w:tcPr>
            <w:vAlign w:val="top"/>
          </w:tcPr>
          <w:p w:rsidR="00000000" w:rsidDel="00000000" w:rsidP="00000000" w:rsidRDefault="00000000" w:rsidRPr="00000000" w14:paraId="000001C4">
            <w:pPr>
              <w:jc w:val="center"/>
              <w:rPr>
                <w:sz w:val="20"/>
                <w:szCs w:val="20"/>
                <w:vertAlign w:val="baseline"/>
              </w:rPr>
            </w:pPr>
            <w:r w:rsidDel="00000000" w:rsidR="00000000" w:rsidRPr="00000000">
              <w:rPr>
                <w:sz w:val="20"/>
                <w:szCs w:val="20"/>
                <w:vertAlign w:val="baseline"/>
                <w:rtl w:val="0"/>
              </w:rPr>
              <w:t xml:space="preserve">Iquitos</w:t>
            </w:r>
          </w:p>
        </w:tc>
        <w:tc>
          <w:tcPr>
            <w:vAlign w:val="top"/>
          </w:tcPr>
          <w:p w:rsidR="00000000" w:rsidDel="00000000" w:rsidP="00000000" w:rsidRDefault="00000000" w:rsidRPr="00000000" w14:paraId="000001C5">
            <w:pPr>
              <w:jc w:val="center"/>
              <w:rPr>
                <w:sz w:val="20"/>
                <w:szCs w:val="20"/>
                <w:vertAlign w:val="baseline"/>
              </w:rPr>
            </w:pPr>
            <w:r w:rsidDel="00000000" w:rsidR="00000000" w:rsidRPr="00000000">
              <w:rPr>
                <w:sz w:val="20"/>
                <w:szCs w:val="20"/>
                <w:vertAlign w:val="baseline"/>
                <w:rtl w:val="0"/>
              </w:rPr>
              <w:t xml:space="preserve">24.83</w:t>
            </w:r>
          </w:p>
        </w:tc>
      </w:tr>
      <w:tr>
        <w:trPr>
          <w:trHeight w:val="320" w:hRule="atLeast"/>
        </w:trPr>
        <w:tc>
          <w:tcPr>
            <w:vAlign w:val="top"/>
          </w:tcPr>
          <w:p w:rsidR="00000000" w:rsidDel="00000000" w:rsidP="00000000" w:rsidRDefault="00000000" w:rsidRPr="00000000" w14:paraId="000001C6">
            <w:pPr>
              <w:jc w:val="center"/>
              <w:rPr>
                <w:sz w:val="20"/>
                <w:szCs w:val="20"/>
                <w:vertAlign w:val="baseline"/>
              </w:rPr>
            </w:pPr>
            <w:r w:rsidDel="00000000" w:rsidR="00000000" w:rsidRPr="00000000">
              <w:rPr>
                <w:sz w:val="20"/>
                <w:szCs w:val="20"/>
                <w:vertAlign w:val="baseline"/>
                <w:rtl w:val="0"/>
              </w:rPr>
              <w:t xml:space="preserve">Test</w:t>
            </w:r>
          </w:p>
        </w:tc>
        <w:tc>
          <w:tcPr>
            <w:vAlign w:val="top"/>
          </w:tcPr>
          <w:p w:rsidR="00000000" w:rsidDel="00000000" w:rsidP="00000000" w:rsidRDefault="00000000" w:rsidRPr="00000000" w14:paraId="000001C7">
            <w:pPr>
              <w:jc w:val="center"/>
              <w:rPr>
                <w:sz w:val="20"/>
                <w:szCs w:val="20"/>
                <w:vertAlign w:val="baseline"/>
              </w:rPr>
            </w:pPr>
            <w:r w:rsidDel="00000000" w:rsidR="00000000" w:rsidRPr="00000000">
              <w:rPr>
                <w:sz w:val="20"/>
                <w:szCs w:val="20"/>
                <w:vertAlign w:val="baseline"/>
                <w:rtl w:val="0"/>
              </w:rPr>
              <w:t xml:space="preserve">San Juan</w:t>
            </w:r>
          </w:p>
        </w:tc>
        <w:tc>
          <w:tcPr>
            <w:vAlign w:val="top"/>
          </w:tcPr>
          <w:p w:rsidR="00000000" w:rsidDel="00000000" w:rsidP="00000000" w:rsidRDefault="00000000" w:rsidRPr="00000000" w14:paraId="000001C8">
            <w:pPr>
              <w:jc w:val="center"/>
              <w:rPr>
                <w:sz w:val="20"/>
                <w:szCs w:val="20"/>
                <w:vertAlign w:val="baseline"/>
              </w:rPr>
            </w:pPr>
            <w:r w:rsidDel="00000000" w:rsidR="00000000" w:rsidRPr="00000000">
              <w:rPr>
                <w:sz w:val="20"/>
                <w:szCs w:val="20"/>
                <w:vertAlign w:val="baseline"/>
                <w:rtl w:val="0"/>
              </w:rPr>
              <w:t xml:space="preserve">7.28</w:t>
            </w:r>
          </w:p>
        </w:tc>
      </w:tr>
      <w:tr>
        <w:trPr>
          <w:trHeight w:val="320" w:hRule="atLeast"/>
        </w:trPr>
        <w:tc>
          <w:tcPr>
            <w:vAlign w:val="top"/>
          </w:tcPr>
          <w:p w:rsidR="00000000" w:rsidDel="00000000" w:rsidP="00000000" w:rsidRDefault="00000000" w:rsidRPr="00000000" w14:paraId="000001C9">
            <w:pPr>
              <w:jc w:val="center"/>
              <w:rPr>
                <w:sz w:val="20"/>
                <w:szCs w:val="20"/>
                <w:vertAlign w:val="baseline"/>
              </w:rPr>
            </w:pPr>
            <w:r w:rsidDel="00000000" w:rsidR="00000000" w:rsidRPr="00000000">
              <w:rPr>
                <w:sz w:val="20"/>
                <w:szCs w:val="20"/>
                <w:vertAlign w:val="baseline"/>
                <w:rtl w:val="0"/>
              </w:rPr>
              <w:t xml:space="preserve">Test</w:t>
            </w:r>
          </w:p>
        </w:tc>
        <w:tc>
          <w:tcPr>
            <w:vAlign w:val="top"/>
          </w:tcPr>
          <w:p w:rsidR="00000000" w:rsidDel="00000000" w:rsidP="00000000" w:rsidRDefault="00000000" w:rsidRPr="00000000" w14:paraId="000001CA">
            <w:pPr>
              <w:jc w:val="center"/>
              <w:rPr>
                <w:sz w:val="20"/>
                <w:szCs w:val="20"/>
                <w:vertAlign w:val="baseline"/>
              </w:rPr>
            </w:pPr>
            <w:r w:rsidDel="00000000" w:rsidR="00000000" w:rsidRPr="00000000">
              <w:rPr>
                <w:sz w:val="20"/>
                <w:szCs w:val="20"/>
                <w:vertAlign w:val="baseline"/>
                <w:rtl w:val="0"/>
              </w:rPr>
              <w:t xml:space="preserve">Iquitos</w:t>
            </w:r>
          </w:p>
        </w:tc>
        <w:tc>
          <w:tcPr>
            <w:vAlign w:val="top"/>
          </w:tcPr>
          <w:p w:rsidR="00000000" w:rsidDel="00000000" w:rsidP="00000000" w:rsidRDefault="00000000" w:rsidRPr="00000000" w14:paraId="000001CB">
            <w:pPr>
              <w:jc w:val="center"/>
              <w:rPr>
                <w:sz w:val="20"/>
                <w:szCs w:val="20"/>
                <w:vertAlign w:val="baseline"/>
              </w:rPr>
            </w:pPr>
            <w:r w:rsidDel="00000000" w:rsidR="00000000" w:rsidRPr="00000000">
              <w:rPr>
                <w:sz w:val="20"/>
                <w:szCs w:val="20"/>
                <w:vertAlign w:val="baseline"/>
                <w:rtl w:val="0"/>
              </w:rPr>
              <w:t xml:space="preserve">4.59</w:t>
            </w:r>
          </w:p>
        </w:tc>
      </w:tr>
    </w:tbl>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pStyle w:val="Heading3"/>
        <w:rPr>
          <w:vertAlign w:val="baseline"/>
        </w:rPr>
      </w:pPr>
      <w:r w:rsidDel="00000000" w:rsidR="00000000" w:rsidRPr="00000000">
        <w:rPr>
          <w:b w:val="1"/>
          <w:vertAlign w:val="baseline"/>
          <w:rtl w:val="0"/>
        </w:rPr>
        <w:t xml:space="preserve">Conclusion</w:t>
      </w:r>
      <w:r w:rsidDel="00000000" w:rsidR="00000000" w:rsidRPr="00000000">
        <w:rPr>
          <w:rtl w:val="0"/>
        </w:rPr>
      </w:r>
    </w:p>
    <w:p w:rsidR="00000000" w:rsidDel="00000000" w:rsidP="00000000" w:rsidRDefault="00000000" w:rsidRPr="00000000" w14:paraId="000001CE">
      <w:pPr>
        <w:spacing w:after="0" w:line="240" w:lineRule="auto"/>
        <w:jc w:val="both"/>
        <w:rPr>
          <w:vertAlign w:val="baseline"/>
        </w:rPr>
      </w:pPr>
      <w:r w:rsidDel="00000000" w:rsidR="00000000" w:rsidRPr="00000000">
        <w:rPr>
          <w:vertAlign w:val="baseline"/>
          <w:rtl w:val="0"/>
        </w:rPr>
        <w:t xml:space="preserve">The best predictive models for cases of dengue fever in San Juan, Puerto Rico and Iquitos, Peru were found using current weather-vegetative features and weather data from the previous weeks too(lagged data) as explanatory variables using random forest model. Expected Stacking model didn’t improve as much. Each of the models had very similar scores ranging from 16 to 25(for San Juan) and 4 to 8 (for Iquitos). The only major difference created was separating the cities datasets during the initial stage. </w:t>
      </w:r>
    </w:p>
    <w:p w:rsidR="00000000" w:rsidDel="00000000" w:rsidP="00000000" w:rsidRDefault="00000000" w:rsidRPr="00000000" w14:paraId="000001CF">
      <w:pPr>
        <w:spacing w:after="0" w:line="240" w:lineRule="auto"/>
        <w:jc w:val="both"/>
        <w:rPr/>
      </w:pPr>
      <w:r w:rsidDel="00000000" w:rsidR="00000000" w:rsidRPr="00000000">
        <w:rPr/>
        <w:drawing>
          <wp:inline distB="114300" distT="114300" distL="114300" distR="114300">
            <wp:extent cx="5981700" cy="2586038"/>
            <wp:effectExtent b="0" l="0" r="0" t="0"/>
            <wp:docPr id="104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81700" cy="2586038"/>
                    </a:xfrm>
                    <a:prstGeom prst="rect"/>
                    <a:ln/>
                  </pic:spPr>
                </pic:pic>
              </a:graphicData>
            </a:graphic>
          </wp:inline>
        </w:drawing>
      </w:r>
      <w:r w:rsidDel="00000000" w:rsidR="00000000" w:rsidRPr="00000000">
        <w:rPr/>
        <w:drawing>
          <wp:inline distB="114300" distT="114300" distL="114300" distR="114300">
            <wp:extent cx="5734050" cy="2767013"/>
            <wp:effectExtent b="0" l="0" r="0" t="0"/>
            <wp:docPr id="106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405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3"/>
        <w:rPr>
          <w:vertAlign w:val="baseline"/>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1D1">
      <w:pPr>
        <w:numPr>
          <w:ilvl w:val="0"/>
          <w:numId w:val="9"/>
        </w:numPr>
        <w:ind w:left="720" w:hanging="360"/>
        <w:rPr>
          <w:vertAlign w:val="baseline"/>
        </w:rPr>
      </w:pPr>
      <w:hyperlink r:id="rId30">
        <w:r w:rsidDel="00000000" w:rsidR="00000000" w:rsidRPr="00000000">
          <w:rPr>
            <w:color w:val="0000ff"/>
            <w:u w:val="single"/>
            <w:vertAlign w:val="baseline"/>
            <w:rtl w:val="0"/>
          </w:rPr>
          <w:t xml:space="preserve">https://towardsdatascience.com/time-series-forecasting-arima-models-7f221e9eee06</w:t>
        </w:r>
      </w:hyperlink>
      <w:r w:rsidDel="00000000" w:rsidR="00000000" w:rsidRPr="00000000">
        <w:rPr>
          <w:rtl w:val="0"/>
        </w:rPr>
      </w:r>
    </w:p>
    <w:p w:rsidR="00000000" w:rsidDel="00000000" w:rsidP="00000000" w:rsidRDefault="00000000" w:rsidRPr="00000000" w14:paraId="000001D2">
      <w:pPr>
        <w:numPr>
          <w:ilvl w:val="0"/>
          <w:numId w:val="9"/>
        </w:numPr>
        <w:ind w:left="720" w:hanging="360"/>
        <w:rPr>
          <w:vertAlign w:val="baseline"/>
        </w:rPr>
      </w:pPr>
      <w:hyperlink r:id="rId31">
        <w:r w:rsidDel="00000000" w:rsidR="00000000" w:rsidRPr="00000000">
          <w:rPr>
            <w:color w:val="0000ff"/>
            <w:u w:val="single"/>
            <w:vertAlign w:val="baseline"/>
            <w:rtl w:val="0"/>
          </w:rPr>
          <w:t xml:space="preserve">https://machinelearningmastery.com/arima-for-time-series-forecasting-with-python/</w:t>
        </w:r>
      </w:hyperlink>
      <w:r w:rsidDel="00000000" w:rsidR="00000000" w:rsidRPr="00000000">
        <w:rPr>
          <w:rtl w:val="0"/>
        </w:rPr>
      </w:r>
    </w:p>
    <w:p w:rsidR="00000000" w:rsidDel="00000000" w:rsidP="00000000" w:rsidRDefault="00000000" w:rsidRPr="00000000" w14:paraId="000001D3">
      <w:pPr>
        <w:numPr>
          <w:ilvl w:val="0"/>
          <w:numId w:val="9"/>
        </w:numPr>
        <w:ind w:left="720" w:hanging="360"/>
        <w:rPr>
          <w:vertAlign w:val="baseline"/>
        </w:rPr>
      </w:pPr>
      <w:hyperlink r:id="rId32">
        <w:r w:rsidDel="00000000" w:rsidR="00000000" w:rsidRPr="00000000">
          <w:rPr>
            <w:color w:val="0000ff"/>
            <w:u w:val="single"/>
            <w:vertAlign w:val="baseline"/>
            <w:rtl w:val="0"/>
          </w:rPr>
          <w:t xml:space="preserve">https://www.kaggle.com/mmueller/allstate-claims-severity/stacking-starter/run/390867</w:t>
        </w:r>
      </w:hyperlink>
      <w:r w:rsidDel="00000000" w:rsidR="00000000" w:rsidRPr="00000000">
        <w:rPr>
          <w:rtl w:val="0"/>
        </w:rPr>
      </w:r>
    </w:p>
    <w:p w:rsidR="00000000" w:rsidDel="00000000" w:rsidP="00000000" w:rsidRDefault="00000000" w:rsidRPr="00000000" w14:paraId="000001D4">
      <w:pPr>
        <w:pStyle w:val="Heading3"/>
        <w:rPr>
          <w:vertAlign w:val="baseline"/>
        </w:rPr>
      </w:pPr>
      <w:r w:rsidDel="00000000" w:rsidR="00000000" w:rsidRPr="00000000">
        <w:rPr>
          <w:b w:val="1"/>
          <w:vertAlign w:val="baseline"/>
          <w:rtl w:val="0"/>
        </w:rPr>
        <w:t xml:space="preserve">Issues Faced</w:t>
      </w:r>
      <w:r w:rsidDel="00000000" w:rsidR="00000000" w:rsidRPr="00000000">
        <w:rPr>
          <w:rtl w:val="0"/>
        </w:rPr>
      </w:r>
    </w:p>
    <w:p w:rsidR="00000000" w:rsidDel="00000000" w:rsidP="00000000" w:rsidRDefault="00000000" w:rsidRPr="00000000" w14:paraId="000001D5">
      <w:pPr>
        <w:numPr>
          <w:ilvl w:val="0"/>
          <w:numId w:val="5"/>
        </w:numPr>
        <w:ind w:left="720" w:hanging="360"/>
        <w:jc w:val="both"/>
        <w:rPr>
          <w:vertAlign w:val="baseline"/>
        </w:rPr>
      </w:pPr>
      <w:r w:rsidDel="00000000" w:rsidR="00000000" w:rsidRPr="00000000">
        <w:rPr>
          <w:rtl w:val="0"/>
        </w:rPr>
        <w:t xml:space="preserve">Overfitting</w:t>
      </w:r>
      <w:r w:rsidDel="00000000" w:rsidR="00000000" w:rsidRPr="00000000">
        <w:rPr>
          <w:vertAlign w:val="baseline"/>
          <w:rtl w:val="0"/>
        </w:rPr>
        <w:t xml:space="preserve"> the data - Got good validation scores in training, but same performance is not repeated in competition submission.</w:t>
      </w:r>
    </w:p>
    <w:p w:rsidR="00000000" w:rsidDel="00000000" w:rsidP="00000000" w:rsidRDefault="00000000" w:rsidRPr="00000000" w14:paraId="000001D6">
      <w:pPr>
        <w:numPr>
          <w:ilvl w:val="0"/>
          <w:numId w:val="5"/>
        </w:numPr>
        <w:ind w:left="720" w:hanging="360"/>
        <w:jc w:val="both"/>
        <w:rPr>
          <w:vertAlign w:val="baseline"/>
        </w:rPr>
      </w:pPr>
      <w:r w:rsidDel="00000000" w:rsidR="00000000" w:rsidRPr="00000000">
        <w:rPr>
          <w:vertAlign w:val="baseline"/>
          <w:rtl w:val="0"/>
        </w:rPr>
        <w:t xml:space="preserve">As per the media, there is dengue outbreak reported in San Juan 2010-2012. But models are not predicted the outbreaks, but just increased the reported cases count compared to previous years.</w:t>
      </w:r>
    </w:p>
    <w:p w:rsidR="00000000" w:rsidDel="00000000" w:rsidP="00000000" w:rsidRDefault="00000000" w:rsidRPr="00000000" w14:paraId="000001D7">
      <w:pPr>
        <w:pStyle w:val="Heading3"/>
        <w:rPr>
          <w:vertAlign w:val="baseline"/>
        </w:rPr>
      </w:pPr>
      <w:r w:rsidDel="00000000" w:rsidR="00000000" w:rsidRPr="00000000">
        <w:rPr>
          <w:b w:val="1"/>
          <w:vertAlign w:val="baseline"/>
          <w:rtl w:val="0"/>
        </w:rPr>
        <w:t xml:space="preserve">Future Areas of Work</w:t>
      </w:r>
      <w:r w:rsidDel="00000000" w:rsidR="00000000" w:rsidRPr="00000000">
        <w:rPr>
          <w:rtl w:val="0"/>
        </w:rPr>
      </w:r>
    </w:p>
    <w:p w:rsidR="00000000" w:rsidDel="00000000" w:rsidP="00000000" w:rsidRDefault="00000000" w:rsidRPr="00000000" w14:paraId="000001D8">
      <w:pPr>
        <w:numPr>
          <w:ilvl w:val="0"/>
          <w:numId w:val="5"/>
        </w:numPr>
        <w:spacing w:after="0" w:line="240" w:lineRule="auto"/>
        <w:ind w:left="720" w:hanging="360"/>
        <w:jc w:val="both"/>
        <w:rPr>
          <w:vertAlign w:val="baseline"/>
        </w:rPr>
      </w:pPr>
      <w:r w:rsidDel="00000000" w:rsidR="00000000" w:rsidRPr="00000000">
        <w:rPr>
          <w:vertAlign w:val="baseline"/>
          <w:rtl w:val="0"/>
        </w:rPr>
        <w:t xml:space="preserve">Same window period was tried for all weather features. Instead of that, it should have been tried each lag window for each variable and fine tune it. Might be this may take time, but surely it will improve the model performance.</w:t>
      </w:r>
    </w:p>
    <w:p w:rsidR="00000000" w:rsidDel="00000000" w:rsidP="00000000" w:rsidRDefault="00000000" w:rsidRPr="00000000" w14:paraId="000001D9">
      <w:pPr>
        <w:numPr>
          <w:ilvl w:val="0"/>
          <w:numId w:val="5"/>
        </w:numPr>
        <w:spacing w:after="0" w:line="240" w:lineRule="auto"/>
        <w:ind w:left="720" w:hanging="360"/>
        <w:rPr>
          <w:vertAlign w:val="baseline"/>
        </w:rPr>
      </w:pPr>
      <w:r w:rsidDel="00000000" w:rsidR="00000000" w:rsidRPr="00000000">
        <w:rPr>
          <w:vertAlign w:val="baseline"/>
          <w:rtl w:val="0"/>
        </w:rPr>
        <w:t xml:space="preserve">Currently we modelled for entire city. Instead of that, if separate datasets for north, south, west and east are available for each city, more accurate prediction will come.</w:t>
      </w:r>
    </w:p>
    <w:p w:rsidR="00000000" w:rsidDel="00000000" w:rsidP="00000000" w:rsidRDefault="00000000" w:rsidRPr="00000000" w14:paraId="000001DA">
      <w:pPr>
        <w:numPr>
          <w:ilvl w:val="0"/>
          <w:numId w:val="5"/>
        </w:numPr>
        <w:spacing w:after="0" w:line="240" w:lineRule="auto"/>
        <w:ind w:left="720" w:hanging="360"/>
        <w:rPr>
          <w:vertAlign w:val="baseline"/>
        </w:rPr>
      </w:pPr>
      <w:r w:rsidDel="00000000" w:rsidR="00000000" w:rsidRPr="00000000">
        <w:rPr>
          <w:vertAlign w:val="baseline"/>
          <w:rtl w:val="0"/>
        </w:rPr>
        <w:t xml:space="preserve">MAE is only used as metric in this project for fine tuning. Other metrics like R2 is also need to be considered for modelling.</w:t>
      </w:r>
    </w:p>
    <w:p w:rsidR="00000000" w:rsidDel="00000000" w:rsidP="00000000" w:rsidRDefault="00000000" w:rsidRPr="00000000" w14:paraId="000001DB">
      <w:pPr>
        <w:spacing w:after="0" w:line="240" w:lineRule="auto"/>
        <w:ind w:left="720"/>
        <w:rPr>
          <w:vertAlign w:val="baseline"/>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LMRoman10-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5"/>
      <w:numFmt w:val="bullet"/>
      <w:lvlText w:val="-"/>
      <w:lvlJc w:val="left"/>
      <w:pPr>
        <w:ind w:left="1440" w:hanging="360"/>
      </w:pPr>
      <w:rPr>
        <w:rFonts w:ascii="Calibri" w:cs="Calibri" w:eastAsia="Calibri" w:hAnsi="Calibri"/>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59" w:lineRule="auto"/>
    </w:pPr>
    <w:rPr>
      <w:rFonts w:ascii="Calibri" w:cs="Calibri" w:eastAsia="Calibri" w:hAnsi="Calibri"/>
      <w:b w:val="1"/>
      <w:color w:val="2f5496"/>
      <w:sz w:val="28"/>
      <w:szCs w:val="28"/>
      <w:vertAlign w:val="baseline"/>
    </w:rPr>
  </w:style>
  <w:style w:type="paragraph" w:styleId="Heading2">
    <w:name w:val="heading 2"/>
    <w:basedOn w:val="Normal"/>
    <w:next w:val="Normal"/>
    <w:pPr>
      <w:keepNext w:val="1"/>
      <w:keepLines w:val="1"/>
      <w:spacing w:after="0" w:before="200" w:line="259" w:lineRule="auto"/>
    </w:pPr>
    <w:rPr>
      <w:rFonts w:ascii="Calibri" w:cs="Calibri" w:eastAsia="Calibri" w:hAnsi="Calibri"/>
      <w:b w:val="1"/>
      <w:color w:val="4472c4"/>
      <w:sz w:val="26"/>
      <w:szCs w:val="26"/>
      <w:vertAlign w:val="baseline"/>
    </w:rPr>
  </w:style>
  <w:style w:type="paragraph" w:styleId="Heading3">
    <w:name w:val="heading 3"/>
    <w:basedOn w:val="Normal"/>
    <w:next w:val="Normal"/>
    <w:pPr>
      <w:keepNext w:val="1"/>
      <w:keepLines w:val="1"/>
      <w:spacing w:after="0" w:before="200" w:line="259" w:lineRule="auto"/>
    </w:pPr>
    <w:rPr>
      <w:rFonts w:ascii="Calibri" w:cs="Calibri" w:eastAsia="Calibri" w:hAnsi="Calibri"/>
      <w:b w:val="1"/>
      <w:color w:val="4472c4"/>
      <w:sz w:val="22"/>
      <w:szCs w:val="22"/>
      <w:vertAlign w:val="baseline"/>
    </w:rPr>
  </w:style>
  <w:style w:type="paragraph" w:styleId="Heading4">
    <w:name w:val="heading 4"/>
    <w:basedOn w:val="Normal"/>
    <w:next w:val="Normal"/>
    <w:pPr>
      <w:keepNext w:val="1"/>
      <w:keepLines w:val="1"/>
      <w:spacing w:after="0" w:before="200" w:line="259" w:lineRule="auto"/>
    </w:pPr>
    <w:rPr>
      <w:rFonts w:ascii="Calibri" w:cs="Calibri" w:eastAsia="Calibri" w:hAnsi="Calibri"/>
      <w:b w:val="1"/>
      <w:i w:val="1"/>
      <w:color w:val="4472c4"/>
      <w:sz w:val="22"/>
      <w:szCs w:val="22"/>
      <w:vertAlign w:val="baseline"/>
    </w:rPr>
  </w:style>
  <w:style w:type="paragraph" w:styleId="Heading5">
    <w:name w:val="heading 5"/>
    <w:basedOn w:val="Normal"/>
    <w:next w:val="Normal"/>
    <w:pPr>
      <w:keepNext w:val="1"/>
      <w:keepLines w:val="1"/>
      <w:spacing w:after="0" w:before="200" w:line="259" w:lineRule="auto"/>
    </w:pPr>
    <w:rPr>
      <w:rFonts w:ascii="Calibri" w:cs="Calibri" w:eastAsia="Calibri" w:hAnsi="Calibri"/>
      <w:color w:val="1f3763"/>
      <w:sz w:val="22"/>
      <w:szCs w:val="22"/>
      <w:vertAlign w:val="baseline"/>
    </w:rPr>
  </w:style>
  <w:style w:type="paragraph" w:styleId="Heading6">
    <w:name w:val="heading 6"/>
    <w:basedOn w:val="Normal"/>
    <w:next w:val="Normal"/>
    <w:pPr>
      <w:keepNext w:val="1"/>
      <w:keepLines w:val="1"/>
      <w:spacing w:after="0" w:before="200" w:line="259" w:lineRule="auto"/>
    </w:pPr>
    <w:rPr>
      <w:rFonts w:ascii="Calibri" w:cs="Calibri" w:eastAsia="Calibri" w:hAnsi="Calibri"/>
      <w:i w:val="1"/>
      <w:color w:val="1f3763"/>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IN"/>
    </w:rPr>
  </w:style>
  <w:style w:type="paragraph" w:styleId="Heading1">
    <w:name w:val="Heading 1"/>
    <w:basedOn w:val="Normal"/>
    <w:next w:val="Normal"/>
    <w:autoRedefine w:val="0"/>
    <w:hidden w:val="0"/>
    <w:qFormat w:val="0"/>
    <w:pPr>
      <w:keepNext w:val="1"/>
      <w:keepLines w:val="1"/>
      <w:suppressAutoHyphens w:val="1"/>
      <w:spacing w:after="0" w:before="480" w:line="259" w:lineRule="auto"/>
      <w:ind w:leftChars="-1" w:rightChars="0" w:firstLineChars="-1"/>
      <w:textDirection w:val="btLr"/>
      <w:textAlignment w:val="top"/>
      <w:outlineLvl w:val="0"/>
    </w:pPr>
    <w:rPr>
      <w:rFonts w:ascii="Calibri Light" w:cs="Times New Roman" w:eastAsia="Times New Roman" w:hAnsi="Calibri Light"/>
      <w:b w:val="1"/>
      <w:bCs w:val="1"/>
      <w:color w:val="2f5496"/>
      <w:w w:val="100"/>
      <w:position w:val="-1"/>
      <w:sz w:val="28"/>
      <w:szCs w:val="28"/>
      <w:effect w:val="none"/>
      <w:vertAlign w:val="baseline"/>
      <w:cs w:val="0"/>
      <w:em w:val="none"/>
      <w:lang w:bidi="ar-SA" w:eastAsia="en-US" w:val="en-IN"/>
    </w:rPr>
  </w:style>
  <w:style w:type="paragraph" w:styleId="Heading2">
    <w:name w:val="Heading 2"/>
    <w:basedOn w:val="Normal"/>
    <w:next w:val="Normal"/>
    <w:autoRedefine w:val="0"/>
    <w:hidden w:val="0"/>
    <w:qFormat w:val="1"/>
    <w:pPr>
      <w:keepNext w:val="1"/>
      <w:keepLines w:val="1"/>
      <w:suppressAutoHyphens w:val="1"/>
      <w:spacing w:after="0" w:before="200" w:line="259" w:lineRule="auto"/>
      <w:ind w:leftChars="-1" w:rightChars="0" w:firstLineChars="-1"/>
      <w:textDirection w:val="btLr"/>
      <w:textAlignment w:val="top"/>
      <w:outlineLvl w:val="1"/>
    </w:pPr>
    <w:rPr>
      <w:rFonts w:ascii="Calibri Light" w:cs="Times New Roman" w:eastAsia="Times New Roman" w:hAnsi="Calibri Light"/>
      <w:b w:val="1"/>
      <w:bCs w:val="1"/>
      <w:color w:val="4472c4"/>
      <w:w w:val="100"/>
      <w:position w:val="-1"/>
      <w:sz w:val="26"/>
      <w:szCs w:val="26"/>
      <w:effect w:val="none"/>
      <w:vertAlign w:val="baseline"/>
      <w:cs w:val="0"/>
      <w:em w:val="none"/>
      <w:lang w:bidi="ar-SA" w:eastAsia="en-US" w:val="en-IN"/>
    </w:rPr>
  </w:style>
  <w:style w:type="paragraph" w:styleId="Heading3">
    <w:name w:val="Heading 3"/>
    <w:basedOn w:val="Normal"/>
    <w:next w:val="Normal"/>
    <w:autoRedefine w:val="0"/>
    <w:hidden w:val="0"/>
    <w:qFormat w:val="1"/>
    <w:pPr>
      <w:keepNext w:val="1"/>
      <w:keepLines w:val="1"/>
      <w:suppressAutoHyphens w:val="1"/>
      <w:spacing w:after="0" w:before="200" w:line="259" w:lineRule="auto"/>
      <w:ind w:leftChars="-1" w:rightChars="0" w:firstLineChars="-1"/>
      <w:textDirection w:val="btLr"/>
      <w:textAlignment w:val="top"/>
      <w:outlineLvl w:val="2"/>
    </w:pPr>
    <w:rPr>
      <w:rFonts w:ascii="Calibri Light" w:cs="Times New Roman" w:eastAsia="Times New Roman" w:hAnsi="Calibri Light"/>
      <w:b w:val="1"/>
      <w:bCs w:val="1"/>
      <w:color w:val="4472c4"/>
      <w:w w:val="100"/>
      <w:position w:val="-1"/>
      <w:sz w:val="22"/>
      <w:szCs w:val="22"/>
      <w:effect w:val="none"/>
      <w:vertAlign w:val="baseline"/>
      <w:cs w:val="0"/>
      <w:em w:val="none"/>
      <w:lang w:bidi="ar-SA" w:eastAsia="en-US" w:val="en-IN"/>
    </w:rPr>
  </w:style>
  <w:style w:type="paragraph" w:styleId="Heading4">
    <w:name w:val="Heading 4"/>
    <w:basedOn w:val="Normal"/>
    <w:next w:val="Normal"/>
    <w:autoRedefine w:val="0"/>
    <w:hidden w:val="0"/>
    <w:qFormat w:val="1"/>
    <w:pPr>
      <w:keepNext w:val="1"/>
      <w:keepLines w:val="1"/>
      <w:suppressAutoHyphens w:val="1"/>
      <w:spacing w:after="0" w:before="200" w:line="259" w:lineRule="auto"/>
      <w:ind w:leftChars="-1" w:rightChars="0" w:firstLineChars="-1"/>
      <w:textDirection w:val="btLr"/>
      <w:textAlignment w:val="top"/>
      <w:outlineLvl w:val="3"/>
    </w:pPr>
    <w:rPr>
      <w:rFonts w:ascii="Calibri Light" w:cs="Times New Roman" w:eastAsia="Times New Roman" w:hAnsi="Calibri Light"/>
      <w:b w:val="1"/>
      <w:bCs w:val="1"/>
      <w:i w:val="1"/>
      <w:iCs w:val="1"/>
      <w:color w:val="4472c4"/>
      <w:w w:val="100"/>
      <w:position w:val="-1"/>
      <w:sz w:val="22"/>
      <w:szCs w:val="22"/>
      <w:effect w:val="none"/>
      <w:vertAlign w:val="baseline"/>
      <w:cs w:val="0"/>
      <w:em w:val="none"/>
      <w:lang w:bidi="ar-SA" w:eastAsia="en-US" w:val="en-IN"/>
    </w:rPr>
  </w:style>
  <w:style w:type="paragraph" w:styleId="Heading5">
    <w:name w:val="Heading 5"/>
    <w:basedOn w:val="Normal"/>
    <w:next w:val="Normal"/>
    <w:autoRedefine w:val="0"/>
    <w:hidden w:val="0"/>
    <w:qFormat w:val="1"/>
    <w:pPr>
      <w:keepNext w:val="1"/>
      <w:keepLines w:val="1"/>
      <w:suppressAutoHyphens w:val="1"/>
      <w:spacing w:after="0" w:before="200" w:line="259" w:lineRule="auto"/>
      <w:ind w:leftChars="-1" w:rightChars="0" w:firstLineChars="-1"/>
      <w:textDirection w:val="btLr"/>
      <w:textAlignment w:val="top"/>
      <w:outlineLvl w:val="4"/>
    </w:pPr>
    <w:rPr>
      <w:rFonts w:ascii="Calibri Light" w:cs="Times New Roman" w:eastAsia="Times New Roman" w:hAnsi="Calibri Light"/>
      <w:color w:val="1f3763"/>
      <w:w w:val="100"/>
      <w:position w:val="-1"/>
      <w:sz w:val="22"/>
      <w:szCs w:val="22"/>
      <w:effect w:val="none"/>
      <w:vertAlign w:val="baseline"/>
      <w:cs w:val="0"/>
      <w:em w:val="none"/>
      <w:lang w:bidi="ar-SA" w:eastAsia="en-US" w:val="en-IN"/>
    </w:rPr>
  </w:style>
  <w:style w:type="paragraph" w:styleId="Heading6">
    <w:name w:val="Heading 6"/>
    <w:basedOn w:val="Normal"/>
    <w:next w:val="Normal"/>
    <w:autoRedefine w:val="0"/>
    <w:hidden w:val="0"/>
    <w:qFormat w:val="1"/>
    <w:pPr>
      <w:keepNext w:val="1"/>
      <w:keepLines w:val="1"/>
      <w:suppressAutoHyphens w:val="1"/>
      <w:spacing w:after="0" w:before="200" w:line="259" w:lineRule="auto"/>
      <w:ind w:leftChars="-1" w:rightChars="0" w:firstLineChars="-1"/>
      <w:textDirection w:val="btLr"/>
      <w:textAlignment w:val="top"/>
      <w:outlineLvl w:val="5"/>
    </w:pPr>
    <w:rPr>
      <w:rFonts w:ascii="Calibri Light" w:cs="Times New Roman" w:eastAsia="Times New Roman" w:hAnsi="Calibri Light"/>
      <w:i w:val="1"/>
      <w:iCs w:val="1"/>
      <w:color w:val="1f3763"/>
      <w:w w:val="100"/>
      <w:position w:val="-1"/>
      <w:sz w:val="22"/>
      <w:szCs w:val="22"/>
      <w:effect w:val="none"/>
      <w:vertAlign w:val="baseline"/>
      <w:cs w:val="0"/>
      <w:em w:val="none"/>
      <w:lang w:bidi="ar-SA" w:eastAsia="en-US" w:val="en-IN"/>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eading1Char">
    <w:name w:val="Heading 1 Char"/>
    <w:basedOn w:val="DefaultParagraphFont"/>
    <w:next w:val="Heading1Char"/>
    <w:autoRedefine w:val="0"/>
    <w:hidden w:val="0"/>
    <w:qFormat w:val="0"/>
    <w:rPr>
      <w:rFonts w:ascii="Calibri Light" w:cs="Times New Roman" w:eastAsia="Times New Roman" w:hAnsi="Calibri Light"/>
      <w:b w:val="1"/>
      <w:bCs w:val="1"/>
      <w:color w:val="2f5496"/>
      <w:w w:val="100"/>
      <w:position w:val="-1"/>
      <w:sz w:val="28"/>
      <w:szCs w:val="28"/>
      <w:effect w:val="none"/>
      <w:vertAlign w:val="baseline"/>
      <w:cs w:val="0"/>
      <w:em w:val="none"/>
      <w:lang/>
    </w:rPr>
  </w:style>
  <w:style w:type="character" w:styleId="Heading2Char">
    <w:name w:val="Heading 2 Char"/>
    <w:basedOn w:val="DefaultParagraphFont"/>
    <w:next w:val="Heading2Char"/>
    <w:autoRedefine w:val="0"/>
    <w:hidden w:val="0"/>
    <w:qFormat w:val="0"/>
    <w:rPr>
      <w:rFonts w:ascii="Calibri Light" w:cs="Times New Roman" w:eastAsia="Times New Roman" w:hAnsi="Calibri Light"/>
      <w:b w:val="1"/>
      <w:bCs w:val="1"/>
      <w:color w:val="4472c4"/>
      <w:w w:val="100"/>
      <w:position w:val="-1"/>
      <w:sz w:val="26"/>
      <w:szCs w:val="26"/>
      <w:effect w:val="none"/>
      <w:vertAlign w:val="baseline"/>
      <w:cs w:val="0"/>
      <w:em w:val="none"/>
      <w:lang/>
    </w:rPr>
  </w:style>
  <w:style w:type="paragraph" w:styleId="NoSpacing">
    <w:name w:val="No Spacing"/>
    <w:next w:val="NoSpacing"/>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n-US" w:val="en-IN"/>
    </w:rPr>
  </w:style>
  <w:style w:type="paragraph" w:styleId="DocumentMap">
    <w:name w:val="Document Map"/>
    <w:basedOn w:val="Normal"/>
    <w:next w:val="DocumentMap"/>
    <w:autoRedefine w:val="0"/>
    <w:hidden w:val="0"/>
    <w:qFormat w:val="1"/>
    <w:pPr>
      <w:suppressAutoHyphens w:val="1"/>
      <w:spacing w:after="0" w:line="240" w:lineRule="auto"/>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IN"/>
    </w:rPr>
  </w:style>
  <w:style w:type="character" w:styleId="DocumentMapChar">
    <w:name w:val="Document Map Char"/>
    <w:basedOn w:val="DefaultParagraphFont"/>
    <w:next w:val="DocumentMapChar"/>
    <w:autoRedefine w:val="0"/>
    <w:hidden w:val="0"/>
    <w:qFormat w:val="0"/>
    <w:rPr>
      <w:rFonts w:ascii="Tahoma" w:cs="Tahoma" w:hAnsi="Tahoma"/>
      <w:w w:val="100"/>
      <w:position w:val="-1"/>
      <w:sz w:val="16"/>
      <w:szCs w:val="16"/>
      <w:effect w:val="none"/>
      <w:vertAlign w:val="baseline"/>
      <w:cs w:val="0"/>
      <w:em w:val="none"/>
      <w:lang/>
    </w:rPr>
  </w:style>
  <w:style w:type="character" w:styleId="HTMLCode">
    <w:name w:val="HTML Code"/>
    <w:basedOn w:val="DefaultParagraphFont"/>
    <w:next w:val="HTMLCode"/>
    <w:autoRedefine w:val="0"/>
    <w:hidden w:val="0"/>
    <w:qFormat w:val="1"/>
    <w:rPr>
      <w:rFonts w:ascii="Courier New" w:cs="Courier New" w:eastAsia="Times New Roman" w:hAnsi="Courier New"/>
      <w:w w:val="100"/>
      <w:position w:val="-1"/>
      <w:sz w:val="20"/>
      <w:szCs w:val="20"/>
      <w:effect w:val="none"/>
      <w:vertAlign w:val="baseline"/>
      <w:cs w:val="0"/>
      <w:em w:val="none"/>
      <w:lang/>
    </w:rPr>
  </w:style>
  <w:style w:type="character" w:styleId="Heading3Char">
    <w:name w:val="Heading 3 Char"/>
    <w:basedOn w:val="DefaultParagraphFont"/>
    <w:next w:val="Heading3Char"/>
    <w:autoRedefine w:val="0"/>
    <w:hidden w:val="0"/>
    <w:qFormat w:val="0"/>
    <w:rPr>
      <w:rFonts w:ascii="Calibri Light" w:cs="Times New Roman" w:eastAsia="Times New Roman" w:hAnsi="Calibri Light"/>
      <w:b w:val="1"/>
      <w:bCs w:val="1"/>
      <w:color w:val="4472c4"/>
      <w:w w:val="100"/>
      <w:position w:val="-1"/>
      <w:effect w:val="none"/>
      <w:vertAlign w:val="baseline"/>
      <w:cs w:val="0"/>
      <w:em w:val="none"/>
      <w:lang/>
    </w:rPr>
  </w:style>
  <w:style w:type="character" w:styleId="Heading4Char">
    <w:name w:val="Heading 4 Char"/>
    <w:basedOn w:val="DefaultParagraphFont"/>
    <w:next w:val="Heading4Char"/>
    <w:autoRedefine w:val="0"/>
    <w:hidden w:val="0"/>
    <w:qFormat w:val="0"/>
    <w:rPr>
      <w:rFonts w:ascii="Calibri Light" w:cs="Times New Roman" w:eastAsia="Times New Roman" w:hAnsi="Calibri Light"/>
      <w:b w:val="1"/>
      <w:bCs w:val="1"/>
      <w:i w:val="1"/>
      <w:iCs w:val="1"/>
      <w:color w:val="4472c4"/>
      <w:w w:val="100"/>
      <w:position w:val="-1"/>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en-IN" w:val="en-IN"/>
    </w:rPr>
  </w:style>
  <w:style w:type="character" w:styleId="Hyperlink">
    <w:name w:val="Hyperlink"/>
    <w:basedOn w:val="DefaultParagraphFont"/>
    <w:next w:val="Hyperlink"/>
    <w:autoRedefine w:val="0"/>
    <w:hidden w:val="0"/>
    <w:qFormat w:val="1"/>
    <w:rPr>
      <w:color w:val="0000ff"/>
      <w:w w:val="100"/>
      <w:position w:val="-1"/>
      <w:u w:val="single"/>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160" w:line="259"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en-IN"/>
    </w:rPr>
  </w:style>
  <w:style w:type="character" w:styleId="Heading5Char">
    <w:name w:val="Heading 5 Char"/>
    <w:basedOn w:val="DefaultParagraphFont"/>
    <w:next w:val="Heading5Char"/>
    <w:autoRedefine w:val="0"/>
    <w:hidden w:val="0"/>
    <w:qFormat w:val="0"/>
    <w:rPr>
      <w:rFonts w:ascii="Calibri Light" w:cs="Times New Roman" w:eastAsia="Times New Roman" w:hAnsi="Calibri Light"/>
      <w:color w:val="1f3763"/>
      <w:w w:val="100"/>
      <w:position w:val="-1"/>
      <w:effect w:val="none"/>
      <w:vertAlign w:val="baseline"/>
      <w:cs w:val="0"/>
      <w:em w:val="none"/>
      <w:lang/>
    </w:rPr>
  </w:style>
  <w:style w:type="table" w:styleId="TableGrid">
    <w:name w:val="Table Grid"/>
    <w:basedOn w:val="TableNormal"/>
    <w:next w:val="TableGrid"/>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BalloonText">
    <w:name w:val="Balloon Text"/>
    <w:basedOn w:val="Normal"/>
    <w:next w:val="BalloonText"/>
    <w:autoRedefine w:val="0"/>
    <w:hidden w:val="0"/>
    <w:qFormat w:val="1"/>
    <w:pPr>
      <w:suppressAutoHyphens w:val="1"/>
      <w:spacing w:after="0" w:line="240" w:lineRule="auto"/>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IN"/>
    </w:rPr>
  </w:style>
  <w:style w:type="character" w:styleId="BalloonTextChar">
    <w:name w:val="Balloon Text Char"/>
    <w:basedOn w:val="DefaultParagraphFont"/>
    <w:next w:val="BalloonTextChar"/>
    <w:autoRedefine w:val="0"/>
    <w:hidden w:val="0"/>
    <w:qFormat w:val="0"/>
    <w:rPr>
      <w:rFonts w:ascii="Tahoma" w:cs="Tahoma" w:hAnsi="Tahoma"/>
      <w:w w:val="100"/>
      <w:position w:val="-1"/>
      <w:sz w:val="16"/>
      <w:szCs w:val="16"/>
      <w:effect w:val="none"/>
      <w:vertAlign w:val="baseline"/>
      <w:cs w:val="0"/>
      <w:em w:val="none"/>
      <w:lang/>
    </w:rPr>
  </w:style>
  <w:style w:type="paragraph" w:styleId="Caption">
    <w:name w:val="Caption"/>
    <w:basedOn w:val="Normal"/>
    <w:next w:val="Normal"/>
    <w:autoRedefine w:val="0"/>
    <w:hidden w:val="0"/>
    <w:qFormat w:val="1"/>
    <w:pPr>
      <w:suppressAutoHyphens w:val="1"/>
      <w:spacing w:after="200" w:line="240" w:lineRule="auto"/>
      <w:ind w:leftChars="-1" w:rightChars="0" w:firstLineChars="-1"/>
      <w:textDirection w:val="btLr"/>
      <w:textAlignment w:val="top"/>
      <w:outlineLvl w:val="0"/>
    </w:pPr>
    <w:rPr>
      <w:b w:val="1"/>
      <w:bCs w:val="1"/>
      <w:color w:val="4472c4"/>
      <w:w w:val="100"/>
      <w:position w:val="-1"/>
      <w:sz w:val="18"/>
      <w:szCs w:val="18"/>
      <w:effect w:val="none"/>
      <w:vertAlign w:val="baseline"/>
      <w:cs w:val="0"/>
      <w:em w:val="none"/>
      <w:lang w:bidi="ar-SA" w:eastAsia="en-US" w:val="en-IN"/>
    </w:rPr>
  </w:style>
  <w:style w:type="character" w:styleId="Heading6Char">
    <w:name w:val="Heading 6 Char"/>
    <w:basedOn w:val="DefaultParagraphFont"/>
    <w:next w:val="Heading6Char"/>
    <w:autoRedefine w:val="0"/>
    <w:hidden w:val="0"/>
    <w:qFormat w:val="0"/>
    <w:rPr>
      <w:rFonts w:ascii="Calibri Light" w:cs="Times New Roman" w:eastAsia="Times New Roman" w:hAnsi="Calibri Light"/>
      <w:i w:val="1"/>
      <w:iCs w:val="1"/>
      <w:color w:val="1f3763"/>
      <w:w w:val="100"/>
      <w:position w:val="-1"/>
      <w:effect w:val="none"/>
      <w:vertAlign w:val="baseline"/>
      <w:cs w:val="0"/>
      <w:em w:val="none"/>
      <w:lang/>
    </w:rPr>
  </w:style>
  <w:style w:type="paragraph" w:styleId="HTMLPreformatted">
    <w:name w:val="HTML Preformatted"/>
    <w:basedOn w:val="Normal"/>
    <w:next w:val="HTMLPreformatted"/>
    <w:autoRedefine w:val="0"/>
    <w:hidden w:val="0"/>
    <w:qFormat w:val="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1"/>
      <w:spacing w:after="0" w:line="240" w:lineRule="auto"/>
      <w:ind w:leftChars="-1" w:rightChars="0" w:firstLineChars="-1"/>
      <w:textDirection w:val="btLr"/>
      <w:textAlignment w:val="top"/>
      <w:outlineLvl w:val="0"/>
    </w:pPr>
    <w:rPr>
      <w:rFonts w:ascii="Courier New" w:cs="Courier New" w:eastAsia="Times New Roman" w:hAnsi="Courier New"/>
      <w:w w:val="100"/>
      <w:position w:val="-1"/>
      <w:sz w:val="20"/>
      <w:szCs w:val="20"/>
      <w:effect w:val="none"/>
      <w:vertAlign w:val="baseline"/>
      <w:cs w:val="0"/>
      <w:em w:val="none"/>
      <w:lang w:bidi="ar-SA" w:eastAsia="en-IN" w:val="en-IN"/>
    </w:rPr>
  </w:style>
  <w:style w:type="character" w:styleId="HTMLPreformattedChar">
    <w:name w:val="HTML Preformatted Char"/>
    <w:basedOn w:val="DefaultParagraphFont"/>
    <w:next w:val="HTMLPreformattedChar"/>
    <w:autoRedefine w:val="0"/>
    <w:hidden w:val="0"/>
    <w:qFormat w:val="0"/>
    <w:rPr>
      <w:rFonts w:ascii="Courier New" w:cs="Courier New" w:eastAsia="Times New Roman" w:hAnsi="Courier New"/>
      <w:w w:val="100"/>
      <w:position w:val="-1"/>
      <w:effect w:val="none"/>
      <w:vertAlign w:val="baseline"/>
      <w:cs w:val="0"/>
      <w:em w:val="none"/>
      <w:lang/>
    </w:rPr>
  </w:style>
  <w:style w:type="character" w:styleId="Strong">
    <w:name w:val="Strong"/>
    <w:basedOn w:val="DefaultParagraphFont"/>
    <w:next w:val="Strong"/>
    <w:autoRedefine w:val="0"/>
    <w:hidden w:val="0"/>
    <w:qFormat w:val="0"/>
    <w:rPr>
      <w:b w:val="1"/>
      <w:bCs w:val="1"/>
      <w:w w:val="100"/>
      <w:position w:val="-1"/>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image" Target="media/image1.png"/><Relationship Id="rId24" Type="http://schemas.openxmlformats.org/officeDocument/2006/relationships/image" Target="media/image1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8.png"/><Relationship Id="rId25" Type="http://schemas.openxmlformats.org/officeDocument/2006/relationships/image" Target="media/image8.png"/><Relationship Id="rId28" Type="http://schemas.openxmlformats.org/officeDocument/2006/relationships/image" Target="media/image20.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7.png"/><Relationship Id="rId8" Type="http://schemas.openxmlformats.org/officeDocument/2006/relationships/hyperlink" Target="https://www.drivendata.org/competitions/44/dengai-predicting-disease-spread/" TargetMode="External"/><Relationship Id="rId31" Type="http://schemas.openxmlformats.org/officeDocument/2006/relationships/hyperlink" Target="https://machinelearningmastery.com/arima-for-time-series-forecasting-with-python/" TargetMode="External"/><Relationship Id="rId30" Type="http://schemas.openxmlformats.org/officeDocument/2006/relationships/hyperlink" Target="https://towardsdatascience.com/time-series-forecasting-arima-models-7f221e9eee06" TargetMode="External"/><Relationship Id="rId11" Type="http://schemas.openxmlformats.org/officeDocument/2006/relationships/image" Target="media/image6.png"/><Relationship Id="rId10" Type="http://schemas.openxmlformats.org/officeDocument/2006/relationships/image" Target="media/image3.png"/><Relationship Id="rId32" Type="http://schemas.openxmlformats.org/officeDocument/2006/relationships/hyperlink" Target="https://www.kaggle.com/mmueller/allstate-claims-severity/stacking-starter/run/390867" TargetMode="External"/><Relationship Id="rId13" Type="http://schemas.openxmlformats.org/officeDocument/2006/relationships/image" Target="media/image17.png"/><Relationship Id="rId12" Type="http://schemas.openxmlformats.org/officeDocument/2006/relationships/image" Target="media/image5.png"/><Relationship Id="rId15" Type="http://schemas.openxmlformats.org/officeDocument/2006/relationships/image" Target="media/image22.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21.png"/><Relationship Id="rId19" Type="http://schemas.openxmlformats.org/officeDocument/2006/relationships/image" Target="media/image1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YJM1Wk1AG6YZgRrTYqDkk6dr7Q==">AMUW2mVgUYvYHL13P9u5fYO36F7VQ2U7yQiQBqOSwsDLR4XwMo5KccdFgt5n6SgXLmAALlkn+2Lsgqv0MhfW96xUT+wkzMiIPlRmnCEoUqhLIX4rcEmuuBk=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2019-07-18T01:30:00Z</dcterms:created>
  <dc:creator>Resmi</dc:creator>
</cp:coreProperties>
</file>

<file path=docProps/custom.xml><?xml version="1.0" encoding="utf-8"?>
<Properties xmlns="http://schemas.openxmlformats.org/officeDocument/2006/custom-properties" xmlns:vt="http://schemas.openxmlformats.org/officeDocument/2006/docPropsVTypes"/>
</file>