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E17" w:rsidRDefault="00BE2E17" w:rsidP="00143984">
      <w:pPr>
        <w:autoSpaceDE w:val="0"/>
        <w:autoSpaceDN w:val="0"/>
        <w:adjustRightInd w:val="0"/>
        <w:spacing w:after="0" w:line="240" w:lineRule="auto"/>
        <w:rPr>
          <w:rFonts w:ascii="Arial Black" w:hAnsi="Arial Black" w:cs="Arial"/>
          <w:b/>
          <w:bCs/>
          <w:i/>
          <w:color w:val="000000"/>
          <w:sz w:val="68"/>
          <w:szCs w:val="68"/>
          <w:u w:val="single"/>
        </w:rPr>
      </w:pPr>
    </w:p>
    <w:p w:rsidR="00BE2E17" w:rsidRDefault="00BE2E17" w:rsidP="00143984">
      <w:pPr>
        <w:autoSpaceDE w:val="0"/>
        <w:autoSpaceDN w:val="0"/>
        <w:adjustRightInd w:val="0"/>
        <w:spacing w:after="0" w:line="240" w:lineRule="auto"/>
        <w:rPr>
          <w:rFonts w:ascii="Arial Black" w:hAnsi="Arial Black" w:cs="Arial"/>
          <w:b/>
          <w:bCs/>
          <w:i/>
          <w:color w:val="000000"/>
          <w:sz w:val="68"/>
          <w:szCs w:val="68"/>
          <w:u w:val="single"/>
        </w:rPr>
      </w:pPr>
    </w:p>
    <w:p w:rsidR="00BE2E17" w:rsidRDefault="00BE2E17" w:rsidP="00143984">
      <w:pPr>
        <w:autoSpaceDE w:val="0"/>
        <w:autoSpaceDN w:val="0"/>
        <w:adjustRightInd w:val="0"/>
        <w:spacing w:after="0" w:line="240" w:lineRule="auto"/>
        <w:rPr>
          <w:rFonts w:ascii="Arial Black" w:hAnsi="Arial Black" w:cs="Arial"/>
          <w:b/>
          <w:bCs/>
          <w:i/>
          <w:color w:val="000000"/>
          <w:sz w:val="68"/>
          <w:szCs w:val="68"/>
          <w:u w:val="single"/>
        </w:rPr>
      </w:pPr>
    </w:p>
    <w:p w:rsidR="00BE2E17" w:rsidRDefault="00BE2E17" w:rsidP="00143984">
      <w:pPr>
        <w:autoSpaceDE w:val="0"/>
        <w:autoSpaceDN w:val="0"/>
        <w:adjustRightInd w:val="0"/>
        <w:spacing w:after="0" w:line="240" w:lineRule="auto"/>
        <w:rPr>
          <w:rFonts w:ascii="Arial Black" w:hAnsi="Arial Black" w:cs="Arial"/>
          <w:b/>
          <w:bCs/>
          <w:i/>
          <w:color w:val="000000"/>
          <w:sz w:val="68"/>
          <w:szCs w:val="68"/>
          <w:u w:val="single"/>
        </w:rPr>
      </w:pPr>
    </w:p>
    <w:p w:rsidR="00143984" w:rsidRPr="007D1F9B" w:rsidRDefault="00143984" w:rsidP="00143984">
      <w:pPr>
        <w:autoSpaceDE w:val="0"/>
        <w:autoSpaceDN w:val="0"/>
        <w:adjustRightInd w:val="0"/>
        <w:spacing w:after="0" w:line="240" w:lineRule="auto"/>
        <w:rPr>
          <w:rFonts w:ascii="Arial Black" w:hAnsi="Arial Black" w:cs="Oswald-SemiBold"/>
          <w:b/>
          <w:bCs/>
          <w:i/>
          <w:color w:val="263B50"/>
          <w:sz w:val="68"/>
          <w:szCs w:val="68"/>
          <w:u w:val="single"/>
        </w:rPr>
      </w:pPr>
      <w:r w:rsidRPr="007D1F9B">
        <w:rPr>
          <w:rFonts w:ascii="Arial Black" w:hAnsi="Arial Black" w:cs="Arial"/>
          <w:b/>
          <w:bCs/>
          <w:i/>
          <w:color w:val="000000"/>
          <w:sz w:val="68"/>
          <w:szCs w:val="68"/>
          <w:u w:val="single"/>
        </w:rPr>
        <w:t>PREPARING FOR THE INFLUENZA SEASON: INTERIM REPORT</w:t>
      </w: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143984" w:rsidRDefault="00143984" w:rsidP="00C936E6">
      <w:pPr>
        <w:autoSpaceDE w:val="0"/>
        <w:autoSpaceDN w:val="0"/>
        <w:adjustRightInd w:val="0"/>
        <w:spacing w:after="0" w:line="240" w:lineRule="auto"/>
        <w:rPr>
          <w:rFonts w:ascii="Arial Black" w:hAnsi="Arial Black" w:cs="Oswald-SemiBold"/>
          <w:b/>
          <w:bCs/>
          <w:color w:val="263B50"/>
          <w:sz w:val="50"/>
          <w:szCs w:val="50"/>
        </w:rPr>
      </w:pPr>
    </w:p>
    <w:p w:rsidR="00071CA8" w:rsidRDefault="00071CA8" w:rsidP="00C936E6">
      <w:pPr>
        <w:autoSpaceDE w:val="0"/>
        <w:autoSpaceDN w:val="0"/>
        <w:adjustRightInd w:val="0"/>
        <w:spacing w:after="0" w:line="240" w:lineRule="auto"/>
        <w:rPr>
          <w:rFonts w:ascii="Arial Black" w:hAnsi="Arial Black" w:cs="Oswald-SemiBold"/>
          <w:b/>
          <w:bCs/>
          <w:color w:val="263B50"/>
          <w:sz w:val="50"/>
          <w:szCs w:val="50"/>
        </w:rPr>
      </w:pPr>
    </w:p>
    <w:p w:rsidR="00C936E6" w:rsidRPr="00C936E6" w:rsidRDefault="00C936E6" w:rsidP="00C936E6">
      <w:pPr>
        <w:autoSpaceDE w:val="0"/>
        <w:autoSpaceDN w:val="0"/>
        <w:adjustRightInd w:val="0"/>
        <w:spacing w:after="0" w:line="240" w:lineRule="auto"/>
        <w:rPr>
          <w:rFonts w:ascii="Arial Black" w:hAnsi="Arial Black" w:cs="Oswald-SemiBold"/>
          <w:b/>
          <w:bCs/>
          <w:color w:val="263B50"/>
          <w:sz w:val="50"/>
          <w:szCs w:val="50"/>
        </w:rPr>
      </w:pPr>
      <w:r w:rsidRPr="00C936E6">
        <w:rPr>
          <w:rFonts w:ascii="Arial Black" w:hAnsi="Arial Black" w:cs="Oswald-SemiBold"/>
          <w:b/>
          <w:bCs/>
          <w:color w:val="263B50"/>
          <w:sz w:val="50"/>
          <w:szCs w:val="50"/>
        </w:rPr>
        <w:lastRenderedPageBreak/>
        <w:t>Project Overview</w:t>
      </w:r>
    </w:p>
    <w:p w:rsidR="00C936E6" w:rsidRDefault="00C936E6" w:rsidP="00C936E6">
      <w:pPr>
        <w:autoSpaceDE w:val="0"/>
        <w:autoSpaceDN w:val="0"/>
        <w:adjustRightInd w:val="0"/>
        <w:spacing w:after="0" w:line="240" w:lineRule="auto"/>
        <w:rPr>
          <w:rFonts w:ascii="Oswald-SemiBold" w:hAnsi="Oswald-SemiBold" w:cs="Oswald-SemiBold"/>
          <w:b/>
          <w:bCs/>
          <w:color w:val="263B50"/>
          <w:sz w:val="50"/>
          <w:szCs w:val="50"/>
        </w:rPr>
      </w:pPr>
    </w:p>
    <w:p w:rsidR="00C936E6" w:rsidRPr="00C936E6" w:rsidRDefault="00C936E6" w:rsidP="00C936E6">
      <w:pPr>
        <w:autoSpaceDE w:val="0"/>
        <w:autoSpaceDN w:val="0"/>
        <w:adjustRightInd w:val="0"/>
        <w:spacing w:after="0" w:line="276" w:lineRule="auto"/>
        <w:rPr>
          <w:rFonts w:ascii="Roboto-Regular" w:hAnsi="Roboto-Regular" w:cs="Roboto-Regular"/>
          <w:color w:val="000000"/>
          <w:sz w:val="24"/>
          <w:szCs w:val="24"/>
        </w:rPr>
      </w:pPr>
      <w:r w:rsidRPr="00C936E6">
        <w:rPr>
          <w:rFonts w:ascii="Roboto-Bold" w:hAnsi="Roboto-Bold" w:cs="Roboto-Bold"/>
          <w:b/>
          <w:bCs/>
          <w:color w:val="263B50"/>
          <w:sz w:val="28"/>
          <w:szCs w:val="28"/>
        </w:rPr>
        <w:t>Motivation</w:t>
      </w:r>
      <w:r w:rsidRPr="00C936E6">
        <w:rPr>
          <w:rFonts w:ascii="Arial-BoldMT" w:hAnsi="Arial-BoldMT" w:cs="Arial-BoldMT"/>
          <w:b/>
          <w:bCs/>
          <w:color w:val="000000"/>
          <w:sz w:val="24"/>
          <w:szCs w:val="24"/>
        </w:rPr>
        <w:t xml:space="preserve">: </w:t>
      </w:r>
      <w:r w:rsidRPr="00C936E6">
        <w:rPr>
          <w:rFonts w:ascii="Roboto-Regular" w:hAnsi="Roboto-Regular" w:cs="Roboto-Regular"/>
          <w:color w:val="000000"/>
          <w:sz w:val="24"/>
          <w:szCs w:val="24"/>
        </w:rPr>
        <w:t>The United States has an influenza season where more people than usual</w:t>
      </w:r>
      <w:r>
        <w:rPr>
          <w:rFonts w:ascii="Roboto-Regular" w:hAnsi="Roboto-Regular" w:cs="Roboto-Regular"/>
          <w:color w:val="000000"/>
          <w:sz w:val="24"/>
          <w:szCs w:val="24"/>
        </w:rPr>
        <w:t xml:space="preserve"> </w:t>
      </w:r>
      <w:r w:rsidRPr="00C936E6">
        <w:rPr>
          <w:rFonts w:ascii="Roboto-Regular" w:hAnsi="Roboto-Regular" w:cs="Roboto-Regular"/>
          <w:color w:val="000000"/>
          <w:sz w:val="24"/>
          <w:szCs w:val="24"/>
        </w:rPr>
        <w:t>suffer from the flu. Some people, particularly those in vulnerable populations, develop serious</w:t>
      </w:r>
      <w:r>
        <w:rPr>
          <w:rFonts w:ascii="Roboto-Regular" w:hAnsi="Roboto-Regular" w:cs="Roboto-Regular"/>
          <w:color w:val="000000"/>
          <w:sz w:val="24"/>
          <w:szCs w:val="24"/>
        </w:rPr>
        <w:t xml:space="preserve"> </w:t>
      </w:r>
      <w:r w:rsidRPr="00C936E6">
        <w:rPr>
          <w:rFonts w:ascii="Roboto-Regular" w:hAnsi="Roboto-Regular" w:cs="Roboto-Regular"/>
          <w:color w:val="000000"/>
          <w:sz w:val="24"/>
          <w:szCs w:val="24"/>
        </w:rPr>
        <w:t>complications and end up in the hospital. Hospitals and clinics need additional staff to</w:t>
      </w:r>
      <w:r>
        <w:rPr>
          <w:rFonts w:ascii="Roboto-Regular" w:hAnsi="Roboto-Regular" w:cs="Roboto-Regular"/>
          <w:color w:val="000000"/>
          <w:sz w:val="24"/>
          <w:szCs w:val="24"/>
        </w:rPr>
        <w:t xml:space="preserve"> </w:t>
      </w:r>
      <w:r w:rsidRPr="00C936E6">
        <w:rPr>
          <w:rFonts w:ascii="Roboto-Regular" w:hAnsi="Roboto-Regular" w:cs="Roboto-Regular"/>
          <w:color w:val="000000"/>
          <w:sz w:val="24"/>
          <w:szCs w:val="24"/>
        </w:rPr>
        <w:t>adequately treat these extra patients. The medical staffing agency provides this temporary</w:t>
      </w:r>
      <w:r>
        <w:rPr>
          <w:rFonts w:ascii="Roboto-Regular" w:hAnsi="Roboto-Regular" w:cs="Roboto-Regular"/>
          <w:color w:val="000000"/>
          <w:sz w:val="24"/>
          <w:szCs w:val="24"/>
        </w:rPr>
        <w:t xml:space="preserve"> </w:t>
      </w:r>
      <w:r w:rsidRPr="00C936E6">
        <w:rPr>
          <w:rFonts w:ascii="Roboto-Regular" w:hAnsi="Roboto-Regular" w:cs="Roboto-Regular"/>
          <w:color w:val="000000"/>
          <w:sz w:val="24"/>
          <w:szCs w:val="24"/>
        </w:rPr>
        <w:t>staff.</w:t>
      </w: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Pr="00C936E6" w:rsidRDefault="00C936E6" w:rsidP="00C936E6">
      <w:pPr>
        <w:autoSpaceDE w:val="0"/>
        <w:autoSpaceDN w:val="0"/>
        <w:adjustRightInd w:val="0"/>
        <w:spacing w:after="0" w:line="276" w:lineRule="auto"/>
        <w:rPr>
          <w:rFonts w:ascii="Roboto-Regular" w:hAnsi="Roboto-Regular" w:cs="Roboto-Regular"/>
          <w:color w:val="000000"/>
          <w:sz w:val="24"/>
          <w:szCs w:val="24"/>
        </w:rPr>
      </w:pPr>
      <w:r w:rsidRPr="00C936E6">
        <w:rPr>
          <w:rFonts w:ascii="Roboto-Bold" w:hAnsi="Roboto-Bold" w:cs="Roboto-Bold"/>
          <w:b/>
          <w:bCs/>
          <w:color w:val="263B50"/>
          <w:sz w:val="28"/>
          <w:szCs w:val="28"/>
        </w:rPr>
        <w:t>Objective</w:t>
      </w:r>
      <w:r>
        <w:rPr>
          <w:rFonts w:ascii="Arial-BoldMT" w:hAnsi="Arial-BoldMT" w:cs="Arial-BoldMT"/>
          <w:b/>
          <w:bCs/>
          <w:color w:val="000000"/>
        </w:rPr>
        <w:t xml:space="preserve">: </w:t>
      </w:r>
      <w:r w:rsidRPr="00C936E6">
        <w:rPr>
          <w:rFonts w:ascii="Roboto-Regular" w:hAnsi="Roboto-Regular" w:cs="Roboto-Regular"/>
          <w:color w:val="000000"/>
          <w:sz w:val="24"/>
          <w:szCs w:val="24"/>
        </w:rPr>
        <w:t>Determine when to send staff, and how many, to each state.</w:t>
      </w:r>
    </w:p>
    <w:p w:rsidR="00C936E6" w:rsidRPr="00C936E6" w:rsidRDefault="00C936E6" w:rsidP="00C936E6">
      <w:pPr>
        <w:autoSpaceDE w:val="0"/>
        <w:autoSpaceDN w:val="0"/>
        <w:adjustRightInd w:val="0"/>
        <w:spacing w:after="0" w:line="276" w:lineRule="auto"/>
        <w:rPr>
          <w:rFonts w:ascii="Roboto-Regular" w:hAnsi="Roboto-Regular" w:cs="Roboto-Regular"/>
          <w:color w:val="000000"/>
          <w:sz w:val="24"/>
          <w:szCs w:val="24"/>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C936E6" w:rsidRDefault="00C936E6" w:rsidP="00C936E6">
      <w:pPr>
        <w:autoSpaceDE w:val="0"/>
        <w:autoSpaceDN w:val="0"/>
        <w:adjustRightInd w:val="0"/>
        <w:spacing w:after="0" w:line="276" w:lineRule="auto"/>
        <w:rPr>
          <w:rFonts w:ascii="Roboto-Regular" w:hAnsi="Roboto-Regular" w:cs="Roboto-Regular"/>
          <w:color w:val="000000"/>
          <w:sz w:val="20"/>
          <w:szCs w:val="20"/>
        </w:rPr>
      </w:pPr>
    </w:p>
    <w:p w:rsidR="00EC18C8" w:rsidRDefault="00C936E6" w:rsidP="000C577A">
      <w:pPr>
        <w:autoSpaceDE w:val="0"/>
        <w:autoSpaceDN w:val="0"/>
        <w:adjustRightInd w:val="0"/>
        <w:spacing w:after="0" w:line="276" w:lineRule="auto"/>
        <w:rPr>
          <w:rFonts w:ascii="Roboto-Regular" w:hAnsi="Roboto-Regular" w:cs="Roboto-Regular"/>
          <w:color w:val="000000"/>
          <w:sz w:val="24"/>
          <w:szCs w:val="24"/>
        </w:rPr>
      </w:pPr>
      <w:r w:rsidRPr="00C936E6">
        <w:rPr>
          <w:rFonts w:ascii="Roboto-Bold" w:hAnsi="Roboto-Bold" w:cs="Roboto-Bold"/>
          <w:b/>
          <w:bCs/>
          <w:color w:val="263B50"/>
          <w:sz w:val="28"/>
          <w:szCs w:val="28"/>
        </w:rPr>
        <w:t>Scope</w:t>
      </w:r>
      <w:r>
        <w:rPr>
          <w:rFonts w:ascii="Roboto-Bold" w:hAnsi="Roboto-Bold" w:cs="Roboto-Bold"/>
          <w:b/>
          <w:bCs/>
          <w:color w:val="263B50"/>
          <w:sz w:val="26"/>
          <w:szCs w:val="26"/>
        </w:rPr>
        <w:t xml:space="preserve">: </w:t>
      </w:r>
      <w:r w:rsidRPr="00C936E6">
        <w:rPr>
          <w:rFonts w:ascii="Roboto-Regular" w:hAnsi="Roboto-Regular" w:cs="Roboto-Regular"/>
          <w:color w:val="000000"/>
          <w:sz w:val="24"/>
          <w:szCs w:val="24"/>
        </w:rPr>
        <w:t>The agency covers all hospitals in each of the 50 states of the United States, and</w:t>
      </w:r>
      <w:r w:rsidR="000C577A">
        <w:rPr>
          <w:rFonts w:ascii="Roboto-Regular" w:hAnsi="Roboto-Regular" w:cs="Roboto-Regular"/>
          <w:color w:val="000000"/>
          <w:sz w:val="24"/>
          <w:szCs w:val="24"/>
        </w:rPr>
        <w:t xml:space="preserve"> </w:t>
      </w:r>
      <w:r w:rsidRPr="00C936E6">
        <w:rPr>
          <w:rFonts w:ascii="Roboto-Regular" w:hAnsi="Roboto-Regular" w:cs="Roboto-Regular"/>
          <w:color w:val="000000"/>
          <w:sz w:val="24"/>
          <w:szCs w:val="24"/>
        </w:rPr>
        <w:t>the project will plan for the upcoming influenza season.</w:t>
      </w: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Arial Black" w:hAnsi="Arial Black" w:cs="Oswald-SemiBold"/>
          <w:b/>
          <w:bCs/>
          <w:color w:val="263B50"/>
          <w:sz w:val="50"/>
          <w:szCs w:val="50"/>
        </w:rPr>
      </w:pPr>
      <w:r w:rsidRPr="00C936E6">
        <w:rPr>
          <w:rFonts w:ascii="Arial Black" w:hAnsi="Arial Black" w:cs="Oswald-SemiBold"/>
          <w:b/>
          <w:bCs/>
          <w:color w:val="263B50"/>
          <w:sz w:val="50"/>
          <w:szCs w:val="50"/>
        </w:rPr>
        <w:t>Research Hypothesis</w:t>
      </w:r>
      <w:r>
        <w:rPr>
          <w:rFonts w:ascii="Arial Black" w:hAnsi="Arial Black" w:cs="Oswald-SemiBold"/>
          <w:b/>
          <w:bCs/>
          <w:color w:val="263B50"/>
          <w:sz w:val="50"/>
          <w:szCs w:val="50"/>
        </w:rPr>
        <w:t>:</w:t>
      </w:r>
    </w:p>
    <w:p w:rsidR="00C936E6" w:rsidRPr="00C936E6" w:rsidRDefault="00C936E6" w:rsidP="00C936E6">
      <w:pPr>
        <w:spacing w:after="120" w:line="276" w:lineRule="auto"/>
        <w:rPr>
          <w:rFonts w:ascii="Arial Black" w:hAnsi="Arial Black" w:cs="Oswald-SemiBold"/>
          <w:b/>
          <w:bCs/>
          <w:color w:val="263B50"/>
          <w:sz w:val="50"/>
          <w:szCs w:val="50"/>
        </w:rPr>
      </w:pPr>
      <w:r w:rsidRPr="00C936E6">
        <w:rPr>
          <w:rFonts w:ascii="Roboto-Regular" w:hAnsi="Roboto-Regular" w:cs="Roboto-Regular"/>
          <w:color w:val="000000"/>
          <w:sz w:val="24"/>
          <w:szCs w:val="24"/>
        </w:rPr>
        <w:t>If a patient is over 65 years old or older, they are more likely to die from influenza.</w:t>
      </w: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C936E6" w:rsidRDefault="00C936E6" w:rsidP="00C936E6">
      <w:pPr>
        <w:spacing w:line="276" w:lineRule="auto"/>
        <w:rPr>
          <w:rFonts w:ascii="Roboto-Regular" w:hAnsi="Roboto-Regular" w:cs="Roboto-Regular"/>
          <w:color w:val="000000"/>
          <w:sz w:val="24"/>
          <w:szCs w:val="24"/>
        </w:rPr>
      </w:pPr>
    </w:p>
    <w:p w:rsidR="000C577A" w:rsidRDefault="000C577A" w:rsidP="00C936E6">
      <w:pPr>
        <w:spacing w:line="276" w:lineRule="auto"/>
        <w:rPr>
          <w:rFonts w:ascii="Roboto-Regular" w:hAnsi="Roboto-Regular" w:cs="Roboto-Regular"/>
          <w:color w:val="000000"/>
          <w:sz w:val="24"/>
          <w:szCs w:val="24"/>
        </w:rPr>
      </w:pPr>
    </w:p>
    <w:p w:rsidR="000C577A" w:rsidRDefault="000C577A" w:rsidP="00C936E6">
      <w:pPr>
        <w:spacing w:line="276" w:lineRule="auto"/>
        <w:rPr>
          <w:rFonts w:ascii="Roboto-Regular" w:hAnsi="Roboto-Regular" w:cs="Roboto-Regular"/>
          <w:color w:val="000000"/>
          <w:sz w:val="24"/>
          <w:szCs w:val="24"/>
        </w:rPr>
      </w:pPr>
      <w:bookmarkStart w:id="0" w:name="_GoBack"/>
      <w:bookmarkEnd w:id="0"/>
    </w:p>
    <w:p w:rsidR="000C577A" w:rsidRDefault="000C577A" w:rsidP="00C936E6">
      <w:pPr>
        <w:spacing w:line="276" w:lineRule="auto"/>
        <w:rPr>
          <w:rFonts w:ascii="Roboto-Regular" w:hAnsi="Roboto-Regular" w:cs="Roboto-Regular"/>
          <w:color w:val="000000"/>
          <w:sz w:val="24"/>
          <w:szCs w:val="24"/>
        </w:rPr>
      </w:pPr>
    </w:p>
    <w:p w:rsidR="000C577A" w:rsidRDefault="000C577A" w:rsidP="00C936E6">
      <w:pPr>
        <w:spacing w:line="276" w:lineRule="auto"/>
        <w:rPr>
          <w:rFonts w:ascii="Roboto-Regular" w:hAnsi="Roboto-Regular" w:cs="Roboto-Regular"/>
          <w:color w:val="000000"/>
          <w:sz w:val="24"/>
          <w:szCs w:val="24"/>
        </w:rPr>
      </w:pPr>
    </w:p>
    <w:p w:rsidR="000C577A" w:rsidRDefault="000C577A" w:rsidP="000C577A">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8795"/>
      </w:tblGrid>
      <w:tr w:rsidR="000C577A">
        <w:trPr>
          <w:trHeight w:val="1074"/>
        </w:trPr>
        <w:tc>
          <w:tcPr>
            <w:tcW w:w="8795" w:type="dxa"/>
          </w:tcPr>
          <w:p w:rsidR="000C577A" w:rsidRPr="000C577A" w:rsidRDefault="000C577A" w:rsidP="000C577A">
            <w:pPr>
              <w:spacing w:line="276" w:lineRule="auto"/>
              <w:rPr>
                <w:rFonts w:ascii="Arial Black" w:hAnsi="Arial Black" w:cs="Oswald-SemiBold"/>
                <w:b/>
                <w:bCs/>
                <w:color w:val="263B50"/>
                <w:sz w:val="50"/>
                <w:szCs w:val="50"/>
              </w:rPr>
            </w:pPr>
            <w:r>
              <w:t xml:space="preserve"> </w:t>
            </w:r>
            <w:r w:rsidRPr="000C577A">
              <w:rPr>
                <w:rFonts w:ascii="Arial Black" w:hAnsi="Arial Black" w:cs="Oswald-SemiBold"/>
                <w:b/>
                <w:bCs/>
                <w:color w:val="263B50"/>
                <w:sz w:val="50"/>
                <w:szCs w:val="50"/>
              </w:rPr>
              <w:t xml:space="preserve">Data Overview </w:t>
            </w:r>
          </w:p>
          <w:p w:rsidR="000C577A" w:rsidRPr="000C577A" w:rsidRDefault="000C577A" w:rsidP="000C577A">
            <w:pPr>
              <w:spacing w:line="276" w:lineRule="auto"/>
              <w:rPr>
                <w:rFonts w:ascii="Arial Black" w:hAnsi="Arial Black" w:cs="Oswald-SemiBold"/>
                <w:b/>
                <w:bCs/>
                <w:color w:val="263B50"/>
                <w:sz w:val="50"/>
                <w:szCs w:val="50"/>
              </w:rPr>
            </w:pPr>
            <w:r w:rsidRPr="000C577A">
              <w:rPr>
                <w:rFonts w:ascii="Arial Black" w:hAnsi="Arial Black" w:cs="Oswald-SemiBold"/>
                <w:b/>
                <w:bCs/>
                <w:color w:val="263B50"/>
                <w:sz w:val="50"/>
                <w:szCs w:val="50"/>
              </w:rPr>
              <w:t xml:space="preserve"> </w:t>
            </w:r>
            <w:r w:rsidRPr="000C577A">
              <w:rPr>
                <w:rFonts w:ascii="Roboto-Bold" w:hAnsi="Roboto-Bold" w:cs="Roboto-Bold"/>
                <w:b/>
                <w:bCs/>
                <w:color w:val="263B50"/>
                <w:sz w:val="28"/>
                <w:szCs w:val="28"/>
              </w:rPr>
              <w:t>Population data by geography (US Census)</w:t>
            </w:r>
            <w:r w:rsidRPr="000C577A">
              <w:rPr>
                <w:rFonts w:ascii="Arial Black" w:hAnsi="Arial Black" w:cs="Oswald-SemiBold"/>
                <w:b/>
                <w:bCs/>
                <w:color w:val="263B50"/>
                <w:sz w:val="50"/>
                <w:szCs w:val="50"/>
              </w:rPr>
              <w:t xml:space="preserve"> </w:t>
            </w:r>
          </w:p>
          <w:p w:rsidR="000C577A" w:rsidRPr="000C577A" w:rsidRDefault="000C577A" w:rsidP="000C577A">
            <w:pPr>
              <w:spacing w:line="276" w:lineRule="auto"/>
              <w:rPr>
                <w:rFonts w:ascii="Roboto-Regular" w:hAnsi="Roboto-Regular" w:cs="Roboto-Regular"/>
                <w:color w:val="000000"/>
                <w:sz w:val="24"/>
                <w:szCs w:val="24"/>
              </w:rPr>
            </w:pPr>
            <w:r w:rsidRPr="000C577A">
              <w:rPr>
                <w:rFonts w:ascii="Roboto-Regular" w:hAnsi="Roboto-Regular" w:cs="Roboto-Regular"/>
                <w:color w:val="000000"/>
                <w:sz w:val="24"/>
                <w:szCs w:val="24"/>
              </w:rPr>
              <w:t xml:space="preserve">• The data contains the annual population of each county in each state in the US by gender and age from 2009 to 2017. </w:t>
            </w:r>
          </w:p>
          <w:p w:rsidR="000C577A" w:rsidRPr="000C577A" w:rsidRDefault="000C577A" w:rsidP="000C577A">
            <w:pPr>
              <w:spacing w:line="276" w:lineRule="auto"/>
              <w:rPr>
                <w:rFonts w:ascii="Arial Black" w:hAnsi="Arial Black" w:cs="Oswald-SemiBold"/>
                <w:b/>
                <w:bCs/>
                <w:color w:val="263B50"/>
                <w:sz w:val="50"/>
                <w:szCs w:val="50"/>
              </w:rPr>
            </w:pPr>
            <w:r w:rsidRPr="000C577A">
              <w:rPr>
                <w:rFonts w:ascii="Arial Black" w:hAnsi="Arial Black" w:cs="Oswald-SemiBold"/>
                <w:b/>
                <w:bCs/>
                <w:color w:val="263B50"/>
                <w:sz w:val="50"/>
                <w:szCs w:val="50"/>
              </w:rPr>
              <w:t xml:space="preserve"> </w:t>
            </w:r>
            <w:r w:rsidRPr="000C577A">
              <w:rPr>
                <w:rFonts w:ascii="Roboto-Bold" w:hAnsi="Roboto-Bold" w:cs="Roboto-Bold"/>
                <w:b/>
                <w:bCs/>
                <w:color w:val="263B50"/>
                <w:sz w:val="28"/>
                <w:szCs w:val="28"/>
              </w:rPr>
              <w:t>Influenza deaths by geography, time, age, and gender (CDC)</w:t>
            </w:r>
            <w:r w:rsidRPr="000C577A">
              <w:rPr>
                <w:rFonts w:ascii="Arial Black" w:hAnsi="Arial Black" w:cs="Oswald-SemiBold"/>
                <w:b/>
                <w:bCs/>
                <w:color w:val="263B50"/>
                <w:sz w:val="50"/>
                <w:szCs w:val="50"/>
              </w:rPr>
              <w:t xml:space="preserve"> </w:t>
            </w:r>
          </w:p>
          <w:p w:rsidR="000C577A" w:rsidRPr="000C577A" w:rsidRDefault="000C577A" w:rsidP="000C577A">
            <w:pPr>
              <w:spacing w:line="276" w:lineRule="auto"/>
              <w:rPr>
                <w:rFonts w:ascii="Arial Black" w:hAnsi="Arial Black" w:cs="Oswald-SemiBold"/>
                <w:b/>
                <w:bCs/>
                <w:color w:val="263B50"/>
                <w:sz w:val="50"/>
                <w:szCs w:val="50"/>
              </w:rPr>
            </w:pPr>
            <w:r w:rsidRPr="000C577A">
              <w:rPr>
                <w:rFonts w:ascii="Roboto-Regular" w:hAnsi="Roboto-Regular" w:cs="Roboto-Regular"/>
                <w:color w:val="000000"/>
                <w:sz w:val="24"/>
                <w:szCs w:val="24"/>
              </w:rPr>
              <w:t xml:space="preserve">• The data contains the number of deaths in each age group (&lt;1 </w:t>
            </w:r>
            <w:proofErr w:type="gramStart"/>
            <w:r w:rsidRPr="000C577A">
              <w:rPr>
                <w:rFonts w:ascii="Roboto-Regular" w:hAnsi="Roboto-Regular" w:cs="Roboto-Regular"/>
                <w:color w:val="000000"/>
                <w:sz w:val="24"/>
                <w:szCs w:val="24"/>
              </w:rPr>
              <w:t>years</w:t>
            </w:r>
            <w:proofErr w:type="gramEnd"/>
            <w:r w:rsidRPr="000C577A">
              <w:rPr>
                <w:rFonts w:ascii="Roboto-Regular" w:hAnsi="Roboto-Regular" w:cs="Roboto-Regular"/>
                <w:color w:val="000000"/>
                <w:sz w:val="24"/>
                <w:szCs w:val="24"/>
              </w:rPr>
              <w:t xml:space="preserve"> old to 85+ years) from influenza like illness (ILI) in each state from 2009 to 2017.</w:t>
            </w:r>
            <w:r w:rsidRPr="000C577A">
              <w:rPr>
                <w:rFonts w:ascii="Arial Black" w:hAnsi="Arial Black" w:cs="Oswald-SemiBold"/>
                <w:b/>
                <w:bCs/>
                <w:color w:val="263B50"/>
                <w:sz w:val="50"/>
                <w:szCs w:val="50"/>
              </w:rPr>
              <w:t xml:space="preserve"> </w:t>
            </w:r>
          </w:p>
          <w:p w:rsidR="000C577A" w:rsidRDefault="000C577A">
            <w:pPr>
              <w:pStyle w:val="Default"/>
              <w:rPr>
                <w:sz w:val="20"/>
                <w:szCs w:val="20"/>
              </w:rPr>
            </w:pPr>
          </w:p>
        </w:tc>
      </w:tr>
    </w:tbl>
    <w:p w:rsidR="000C577A" w:rsidRDefault="000C577A" w:rsidP="00C936E6">
      <w:pPr>
        <w:spacing w:line="276" w:lineRule="auto"/>
        <w:rPr>
          <w:rFonts w:ascii="Roboto-Regular" w:hAnsi="Roboto-Regular" w:cs="Roboto-Regular"/>
          <w:color w:val="000000"/>
          <w:sz w:val="24"/>
          <w:szCs w:val="24"/>
        </w:rPr>
      </w:pPr>
    </w:p>
    <w:p w:rsidR="008B6764" w:rsidRPr="008B6764" w:rsidRDefault="008B6764" w:rsidP="008B6764">
      <w:pPr>
        <w:spacing w:line="276" w:lineRule="auto"/>
        <w:rPr>
          <w:rFonts w:ascii="Arial Black" w:hAnsi="Arial Black" w:cs="Oswald-SemiBold"/>
          <w:b/>
          <w:bCs/>
          <w:color w:val="263B50"/>
          <w:sz w:val="50"/>
          <w:szCs w:val="50"/>
        </w:rPr>
      </w:pPr>
      <w:r w:rsidRPr="008B6764">
        <w:rPr>
          <w:rFonts w:ascii="Arial Black" w:hAnsi="Arial Black" w:cs="Oswald-SemiBold"/>
          <w:b/>
          <w:bCs/>
          <w:color w:val="263B50"/>
          <w:sz w:val="50"/>
          <w:szCs w:val="50"/>
        </w:rPr>
        <w:t xml:space="preserve">Data Limitations </w:t>
      </w:r>
    </w:p>
    <w:p w:rsidR="008B6764" w:rsidRDefault="008B6764" w:rsidP="008B6764">
      <w:pPr>
        <w:pStyle w:val="Default"/>
        <w:rPr>
          <w:rFonts w:ascii="Roboto-Bold" w:hAnsi="Roboto-Bold" w:cs="Roboto-Bold"/>
          <w:b/>
          <w:bCs/>
          <w:color w:val="263B50"/>
          <w:sz w:val="28"/>
          <w:szCs w:val="28"/>
        </w:rPr>
      </w:pPr>
      <w:r w:rsidRPr="008B6764">
        <w:rPr>
          <w:rFonts w:ascii="Roboto-Bold" w:hAnsi="Roboto-Bold" w:cs="Roboto-Bold"/>
          <w:b/>
          <w:bCs/>
          <w:color w:val="263B50"/>
          <w:sz w:val="28"/>
          <w:szCs w:val="28"/>
        </w:rPr>
        <w:t xml:space="preserve">Population data by geography (US Census) </w:t>
      </w:r>
    </w:p>
    <w:p w:rsidR="008B6764" w:rsidRPr="008B6764" w:rsidRDefault="008B6764" w:rsidP="008B6764">
      <w:pPr>
        <w:pStyle w:val="Default"/>
        <w:rPr>
          <w:rFonts w:ascii="Roboto-Regular" w:hAnsi="Roboto-Regular" w:cs="Roboto-Regular"/>
        </w:rPr>
      </w:pPr>
    </w:p>
    <w:p w:rsidR="008B6764" w:rsidRDefault="008B6764" w:rsidP="008B6764">
      <w:pPr>
        <w:pStyle w:val="Default"/>
        <w:rPr>
          <w:rFonts w:ascii="Roboto-Regular" w:hAnsi="Roboto-Regular" w:cs="Roboto-Regular"/>
        </w:rPr>
      </w:pPr>
      <w:r w:rsidRPr="008B6764">
        <w:rPr>
          <w:rFonts w:ascii="Roboto-Regular" w:hAnsi="Roboto-Regular" w:cs="Roboto-Regular"/>
        </w:rPr>
        <w:t>• The likelihood of the data being biased is rare since the data is meant to be informative. However, the data is not up to date since it is collected every 10 years and the last data recorded was in 2017. There is a two-year time lag between the full detail of births and deaths data. As a result of the data being manually collected, the data can contain errors. Besides birth and death, emigration and immigration also affect population, which is not reflected in the data. There is also a discrepancy between the metric for male and female population and for the grouped ages.</w:t>
      </w:r>
    </w:p>
    <w:p w:rsidR="008B6764" w:rsidRDefault="008B6764" w:rsidP="008B6764">
      <w:pPr>
        <w:pStyle w:val="Default"/>
        <w:rPr>
          <w:rFonts w:ascii="Roboto-Regular" w:hAnsi="Roboto-Regular" w:cs="Roboto-Regular"/>
        </w:rPr>
      </w:pPr>
    </w:p>
    <w:p w:rsidR="008B6764" w:rsidRPr="008B6764" w:rsidRDefault="008B6764" w:rsidP="008B6764">
      <w:pPr>
        <w:pStyle w:val="Default"/>
        <w:rPr>
          <w:rFonts w:ascii="Roboto-Regular" w:hAnsi="Roboto-Regular" w:cs="Roboto-Regular"/>
        </w:rPr>
      </w:pPr>
      <w:r w:rsidRPr="008B6764">
        <w:rPr>
          <w:rFonts w:ascii="Roboto-Regular" w:hAnsi="Roboto-Regular" w:cs="Roboto-Regular"/>
        </w:rPr>
        <w:t xml:space="preserve"> </w:t>
      </w:r>
    </w:p>
    <w:p w:rsidR="008B6764" w:rsidRDefault="008B6764" w:rsidP="008B6764">
      <w:pPr>
        <w:pStyle w:val="Default"/>
        <w:rPr>
          <w:rFonts w:ascii="Arial" w:hAnsi="Arial" w:cs="Arial"/>
          <w:b/>
          <w:bCs/>
          <w:sz w:val="20"/>
          <w:szCs w:val="20"/>
        </w:rPr>
      </w:pPr>
      <w:r>
        <w:rPr>
          <w:sz w:val="20"/>
          <w:szCs w:val="20"/>
        </w:rPr>
        <w:t xml:space="preserve"> </w:t>
      </w:r>
      <w:r w:rsidRPr="008B6764">
        <w:rPr>
          <w:rFonts w:ascii="Roboto-Bold" w:hAnsi="Roboto-Bold" w:cs="Roboto-Bold"/>
          <w:b/>
          <w:bCs/>
          <w:color w:val="263B50"/>
          <w:sz w:val="28"/>
          <w:szCs w:val="28"/>
        </w:rPr>
        <w:t>Influenza deaths by geography, time, age, and gender (CDC)</w:t>
      </w:r>
      <w:r>
        <w:rPr>
          <w:rFonts w:ascii="Arial" w:hAnsi="Arial" w:cs="Arial"/>
          <w:b/>
          <w:bCs/>
          <w:sz w:val="20"/>
          <w:szCs w:val="20"/>
        </w:rPr>
        <w:t xml:space="preserve"> </w:t>
      </w:r>
    </w:p>
    <w:p w:rsidR="008B6764" w:rsidRDefault="008B6764" w:rsidP="008B6764">
      <w:pPr>
        <w:pStyle w:val="Default"/>
        <w:rPr>
          <w:sz w:val="20"/>
          <w:szCs w:val="20"/>
        </w:rPr>
      </w:pPr>
    </w:p>
    <w:p w:rsidR="008B6764" w:rsidRPr="008B6764" w:rsidRDefault="008B6764" w:rsidP="008B6764">
      <w:pPr>
        <w:pStyle w:val="Default"/>
        <w:rPr>
          <w:rFonts w:ascii="Roboto-Regular" w:hAnsi="Roboto-Regular" w:cs="Roboto-Regular"/>
        </w:rPr>
      </w:pPr>
      <w:r>
        <w:rPr>
          <w:sz w:val="20"/>
          <w:szCs w:val="20"/>
        </w:rPr>
        <w:t xml:space="preserve">• </w:t>
      </w:r>
      <w:r w:rsidRPr="008B6764">
        <w:rPr>
          <w:rFonts w:ascii="Roboto-Regular" w:hAnsi="Roboto-Regular" w:cs="Roboto-Regular"/>
        </w:rPr>
        <w:t xml:space="preserve">The deaths column in the data set contains many “Suppressed” values due to privacy concerns for individuals. Therefore, exact numbers for that variable is unknown. </w:t>
      </w:r>
    </w:p>
    <w:p w:rsidR="008B6764" w:rsidRDefault="008B676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4D5E04" w:rsidRDefault="004D5E04" w:rsidP="00C936E6">
      <w:pPr>
        <w:spacing w:line="276" w:lineRule="auto"/>
        <w:rPr>
          <w:rFonts w:ascii="Roboto-Regular" w:hAnsi="Roboto-Regular" w:cs="Roboto-Regular"/>
          <w:color w:val="000000"/>
          <w:sz w:val="24"/>
          <w:szCs w:val="24"/>
        </w:rPr>
      </w:pPr>
    </w:p>
    <w:p w:rsidR="00E903FF" w:rsidRPr="00E903FF" w:rsidRDefault="004D5E04" w:rsidP="00C936E6">
      <w:pPr>
        <w:spacing w:line="276" w:lineRule="auto"/>
        <w:rPr>
          <w:rFonts w:ascii="Arial Black" w:hAnsi="Arial Black" w:cs="Oswald-SemiBold"/>
          <w:b/>
          <w:bCs/>
          <w:color w:val="263B50"/>
          <w:sz w:val="50"/>
          <w:szCs w:val="50"/>
        </w:rPr>
      </w:pPr>
      <w:r w:rsidRPr="00E903FF">
        <w:rPr>
          <w:rFonts w:ascii="Arial Black" w:hAnsi="Arial Black" w:cs="Oswald-SemiBold"/>
          <w:b/>
          <w:bCs/>
          <w:color w:val="263B50"/>
          <w:sz w:val="50"/>
          <w:szCs w:val="50"/>
        </w:rPr>
        <w:lastRenderedPageBreak/>
        <w:t>Descriptive Analysis</w:t>
      </w:r>
    </w:p>
    <w:p w:rsidR="004D5E04" w:rsidRDefault="004D5E04" w:rsidP="00C936E6">
      <w:pPr>
        <w:spacing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During the descriptive analysis it could be confirmed that a strong correlation exists between the total population and the total death caused by influence. The same can be said about the vulnerable population (population 65 years and older) and the death count in this population. In the following table you can see the mean and standard deviation for the vulnerable population, the total population, and the corresponding deaths due to Influenza.</w:t>
      </w:r>
    </w:p>
    <w:tbl>
      <w:tblPr>
        <w:tblStyle w:val="TableGrid"/>
        <w:tblW w:w="4993" w:type="pct"/>
        <w:tblLook w:val="04A0" w:firstRow="1" w:lastRow="0" w:firstColumn="1" w:lastColumn="0" w:noHBand="0" w:noVBand="1"/>
      </w:tblPr>
      <w:tblGrid>
        <w:gridCol w:w="1217"/>
        <w:gridCol w:w="2451"/>
        <w:gridCol w:w="1779"/>
        <w:gridCol w:w="1779"/>
        <w:gridCol w:w="1777"/>
      </w:tblGrid>
      <w:tr w:rsidR="009704BF" w:rsidTr="009704BF">
        <w:trPr>
          <w:trHeight w:val="544"/>
        </w:trPr>
        <w:tc>
          <w:tcPr>
            <w:tcW w:w="676" w:type="pct"/>
          </w:tcPr>
          <w:p w:rsidR="009704BF" w:rsidRDefault="009704BF" w:rsidP="009704BF">
            <w:pPr>
              <w:spacing w:after="160" w:line="276" w:lineRule="auto"/>
              <w:rPr>
                <w:rFonts w:ascii="Roboto-Regular" w:hAnsi="Roboto-Regular" w:cs="Roboto-Regular"/>
                <w:color w:val="000000"/>
                <w:sz w:val="24"/>
                <w:szCs w:val="24"/>
              </w:rPr>
            </w:pPr>
          </w:p>
        </w:tc>
        <w:tc>
          <w:tcPr>
            <w:tcW w:w="1361" w:type="pct"/>
          </w:tcPr>
          <w:p w:rsidR="009704BF" w:rsidRPr="009704BF" w:rsidRDefault="009704BF" w:rsidP="009704BF">
            <w:pPr>
              <w:spacing w:after="160"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Vulnerable Population</w:t>
            </w:r>
          </w:p>
          <w:p w:rsidR="009704BF" w:rsidRDefault="009704BF" w:rsidP="009704BF">
            <w:pPr>
              <w:spacing w:after="160"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(65 years and older)</w:t>
            </w:r>
          </w:p>
        </w:tc>
        <w:tc>
          <w:tcPr>
            <w:tcW w:w="988" w:type="pct"/>
          </w:tcPr>
          <w:p w:rsidR="009704BF" w:rsidRDefault="009704BF" w:rsidP="009704BF">
            <w:pPr>
              <w:spacing w:after="160"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Total Population</w:t>
            </w:r>
          </w:p>
        </w:tc>
        <w:tc>
          <w:tcPr>
            <w:tcW w:w="988" w:type="pct"/>
          </w:tcPr>
          <w:p w:rsidR="009704BF" w:rsidRDefault="009704BF" w:rsidP="009704BF">
            <w:pPr>
              <w:spacing w:after="160"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Death Vulnerable Population</w:t>
            </w:r>
          </w:p>
        </w:tc>
        <w:tc>
          <w:tcPr>
            <w:tcW w:w="988" w:type="pct"/>
          </w:tcPr>
          <w:p w:rsidR="009704BF" w:rsidRDefault="009704BF" w:rsidP="009704BF">
            <w:pPr>
              <w:spacing w:after="160" w:line="276" w:lineRule="auto"/>
              <w:rPr>
                <w:rFonts w:ascii="Roboto-Regular" w:hAnsi="Roboto-Regular" w:cs="Roboto-Regular"/>
                <w:color w:val="000000"/>
                <w:sz w:val="24"/>
                <w:szCs w:val="24"/>
              </w:rPr>
            </w:pPr>
            <w:r w:rsidRPr="009704BF">
              <w:rPr>
                <w:rFonts w:ascii="Roboto-Regular" w:hAnsi="Roboto-Regular" w:cs="Roboto-Regular"/>
                <w:color w:val="000000"/>
                <w:sz w:val="24"/>
                <w:szCs w:val="24"/>
              </w:rPr>
              <w:t>Total Death</w:t>
            </w:r>
          </w:p>
        </w:tc>
      </w:tr>
      <w:tr w:rsidR="009704BF" w:rsidTr="009704BF">
        <w:trPr>
          <w:trHeight w:val="1021"/>
        </w:trPr>
        <w:tc>
          <w:tcPr>
            <w:tcW w:w="676" w:type="pct"/>
          </w:tcPr>
          <w:p w:rsidR="009704BF" w:rsidRDefault="009704BF" w:rsidP="009704BF">
            <w:pPr>
              <w:spacing w:line="720" w:lineRule="auto"/>
              <w:rPr>
                <w:rFonts w:ascii="Roboto-Regular" w:hAnsi="Roboto-Regular" w:cs="Roboto-Regular"/>
                <w:color w:val="000000"/>
                <w:sz w:val="24"/>
                <w:szCs w:val="24"/>
              </w:rPr>
            </w:pPr>
            <w:r>
              <w:rPr>
                <w:rFonts w:ascii="Roboto-Regular" w:hAnsi="Roboto-Regular" w:cs="Roboto-Regular"/>
                <w:color w:val="000000"/>
                <w:sz w:val="24"/>
                <w:szCs w:val="24"/>
              </w:rPr>
              <w:t>Mean</w:t>
            </w:r>
          </w:p>
        </w:tc>
        <w:tc>
          <w:tcPr>
            <w:tcW w:w="1361"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838790,24</w:t>
            </w:r>
          </w:p>
          <w:p w:rsidR="009704BF"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6166644,64</w:t>
            </w:r>
          </w:p>
          <w:p w:rsidR="009704BF"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826,29</w:t>
            </w:r>
          </w:p>
          <w:p w:rsidR="009704BF"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905,05</w:t>
            </w:r>
          </w:p>
          <w:p w:rsidR="009704BF" w:rsidRDefault="009704BF" w:rsidP="0035022B">
            <w:pPr>
              <w:spacing w:after="160" w:line="276" w:lineRule="auto"/>
              <w:rPr>
                <w:rFonts w:ascii="Roboto-Regular" w:hAnsi="Roboto-Regular" w:cs="Roboto-Regular"/>
                <w:color w:val="000000"/>
                <w:sz w:val="24"/>
                <w:szCs w:val="24"/>
              </w:rPr>
            </w:pPr>
          </w:p>
        </w:tc>
      </w:tr>
      <w:tr w:rsidR="009704BF" w:rsidTr="009704BF">
        <w:trPr>
          <w:trHeight w:val="608"/>
        </w:trPr>
        <w:tc>
          <w:tcPr>
            <w:tcW w:w="676" w:type="pct"/>
          </w:tcPr>
          <w:p w:rsidR="009704BF" w:rsidRDefault="009704BF" w:rsidP="009704BF">
            <w:pPr>
              <w:rPr>
                <w:rFonts w:ascii="Roboto-Regular" w:hAnsi="Roboto-Regular" w:cs="Roboto-Regular"/>
                <w:color w:val="000000"/>
                <w:sz w:val="24"/>
                <w:szCs w:val="24"/>
              </w:rPr>
            </w:pPr>
            <w:r>
              <w:rPr>
                <w:rFonts w:ascii="Roboto-Regular" w:hAnsi="Roboto-Regular" w:cs="Roboto-Regular"/>
                <w:color w:val="000000"/>
                <w:sz w:val="24"/>
                <w:szCs w:val="24"/>
              </w:rPr>
              <w:t>Standard</w:t>
            </w:r>
          </w:p>
          <w:p w:rsidR="009704BF" w:rsidRDefault="009704BF" w:rsidP="009704BF">
            <w:pPr>
              <w:rPr>
                <w:rFonts w:ascii="Roboto-Regular" w:hAnsi="Roboto-Regular" w:cs="Roboto-Regular"/>
                <w:color w:val="000000"/>
                <w:sz w:val="24"/>
                <w:szCs w:val="24"/>
              </w:rPr>
            </w:pPr>
            <w:r>
              <w:rPr>
                <w:rFonts w:ascii="Roboto-Regular" w:hAnsi="Roboto-Regular" w:cs="Roboto-Regular"/>
                <w:color w:val="000000"/>
                <w:sz w:val="24"/>
                <w:szCs w:val="24"/>
              </w:rPr>
              <w:t>Deviation</w:t>
            </w:r>
          </w:p>
        </w:tc>
        <w:tc>
          <w:tcPr>
            <w:tcW w:w="1361"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887222,56</w:t>
            </w:r>
          </w:p>
          <w:p w:rsidR="009704BF"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6806912,83</w:t>
            </w:r>
          </w:p>
          <w:p w:rsidR="009704BF"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1014,14</w:t>
            </w:r>
          </w:p>
          <w:p w:rsidR="009704BF" w:rsidRPr="0035022B" w:rsidRDefault="009704BF" w:rsidP="0035022B">
            <w:pPr>
              <w:spacing w:after="160" w:line="276" w:lineRule="auto"/>
              <w:rPr>
                <w:rFonts w:ascii="Roboto-Regular" w:hAnsi="Roboto-Regular" w:cs="Roboto-Regular"/>
                <w:color w:val="000000"/>
                <w:sz w:val="24"/>
                <w:szCs w:val="24"/>
              </w:rPr>
            </w:pPr>
          </w:p>
        </w:tc>
        <w:tc>
          <w:tcPr>
            <w:tcW w:w="988" w:type="pct"/>
          </w:tcPr>
          <w:p w:rsidR="009704BF" w:rsidRPr="0035022B" w:rsidRDefault="009704BF" w:rsidP="0035022B">
            <w:pPr>
              <w:spacing w:after="160" w:line="276" w:lineRule="auto"/>
              <w:rPr>
                <w:rFonts w:ascii="Roboto-Regular" w:hAnsi="Roboto-Regular" w:cs="Roboto-Regular"/>
                <w:color w:val="000000"/>
                <w:sz w:val="24"/>
                <w:szCs w:val="24"/>
              </w:rPr>
            </w:pPr>
            <w:r w:rsidRPr="0035022B">
              <w:rPr>
                <w:rFonts w:ascii="Roboto-Regular" w:hAnsi="Roboto-Regular" w:cs="Roboto-Regular"/>
                <w:color w:val="000000"/>
                <w:sz w:val="24"/>
                <w:szCs w:val="24"/>
              </w:rPr>
              <w:t>1154,50</w:t>
            </w:r>
          </w:p>
          <w:p w:rsidR="009704BF" w:rsidRDefault="009704BF" w:rsidP="0035022B">
            <w:pPr>
              <w:spacing w:after="160" w:line="276" w:lineRule="auto"/>
              <w:rPr>
                <w:rFonts w:ascii="Roboto-Regular" w:hAnsi="Roboto-Regular" w:cs="Roboto-Regular"/>
                <w:color w:val="000000"/>
                <w:sz w:val="24"/>
                <w:szCs w:val="24"/>
              </w:rPr>
            </w:pPr>
          </w:p>
        </w:tc>
      </w:tr>
    </w:tbl>
    <w:p w:rsidR="004D5E04" w:rsidRDefault="004D5E04" w:rsidP="00C936E6">
      <w:pPr>
        <w:spacing w:line="276" w:lineRule="auto"/>
        <w:rPr>
          <w:rFonts w:ascii="Roboto-Regular" w:hAnsi="Roboto-Regular" w:cs="Roboto-Regular"/>
          <w:color w:val="000000"/>
          <w:sz w:val="24"/>
          <w:szCs w:val="24"/>
        </w:rPr>
      </w:pPr>
    </w:p>
    <w:p w:rsidR="00AE38DC" w:rsidRDefault="00AE38DC" w:rsidP="00C936E6">
      <w:pPr>
        <w:spacing w:line="276" w:lineRule="auto"/>
        <w:rPr>
          <w:rFonts w:ascii="Arial Black" w:hAnsi="Arial Black" w:cs="Oswald-SemiBold"/>
          <w:b/>
          <w:bCs/>
          <w:color w:val="263B50"/>
          <w:sz w:val="50"/>
          <w:szCs w:val="50"/>
        </w:rPr>
      </w:pPr>
      <w:r w:rsidRPr="00AE38DC">
        <w:rPr>
          <w:rFonts w:ascii="Arial Black" w:hAnsi="Arial Black" w:cs="Oswald-SemiBold"/>
          <w:b/>
          <w:bCs/>
          <w:color w:val="263B50"/>
          <w:sz w:val="50"/>
          <w:szCs w:val="50"/>
        </w:rPr>
        <w:t>Results and Insights</w:t>
      </w:r>
      <w:r>
        <w:rPr>
          <w:rFonts w:ascii="Arial Black" w:hAnsi="Arial Black" w:cs="Oswald-SemiBold"/>
          <w:b/>
          <w:bCs/>
          <w:color w:val="263B50"/>
          <w:sz w:val="50"/>
          <w:szCs w:val="50"/>
        </w:rPr>
        <w:t>:</w:t>
      </w: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r w:rsidRPr="008865D7">
        <w:rPr>
          <w:rFonts w:ascii="Roboto-Regular" w:hAnsi="Roboto-Regular" w:cs="Roboto-Regular"/>
          <w:color w:val="000000"/>
          <w:sz w:val="24"/>
          <w:szCs w:val="24"/>
        </w:rPr>
        <w:t xml:space="preserve">The hypothesis testing confirms that vulnerable populations have more influenza death cases than non-vulnerable populations. Due to the significance level being much higher than the p-value, the null hypothesis can be rejected, and the alternative hypothesis can be accepted. With 95% confidence level, the two groups are significantly different. </w:t>
      </w: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tbl>
      <w:tblPr>
        <w:tblStyle w:val="TableGrid"/>
        <w:tblW w:w="4994" w:type="pct"/>
        <w:tblLook w:val="04A0" w:firstRow="1" w:lastRow="0" w:firstColumn="1" w:lastColumn="0" w:noHBand="0" w:noVBand="1"/>
      </w:tblPr>
      <w:tblGrid>
        <w:gridCol w:w="4502"/>
        <w:gridCol w:w="4503"/>
      </w:tblGrid>
      <w:tr w:rsidR="00727188" w:rsidTr="00727188">
        <w:trPr>
          <w:trHeight w:val="904"/>
        </w:trPr>
        <w:tc>
          <w:tcPr>
            <w:tcW w:w="2500" w:type="pct"/>
          </w:tcPr>
          <w:p w:rsidR="00727188" w:rsidRPr="00727188" w:rsidRDefault="00727188" w:rsidP="008865D7">
            <w:pPr>
              <w:autoSpaceDE w:val="0"/>
              <w:autoSpaceDN w:val="0"/>
              <w:adjustRightInd w:val="0"/>
              <w:rPr>
                <w:rFonts w:ascii="Roboto-Regular" w:hAnsi="Roboto-Regular" w:cs="Roboto-Regular"/>
                <w:b/>
                <w:color w:val="000000"/>
                <w:sz w:val="24"/>
                <w:szCs w:val="24"/>
              </w:rPr>
            </w:pPr>
            <w:r w:rsidRPr="00727188">
              <w:rPr>
                <w:rFonts w:ascii="Roboto-Regular" w:hAnsi="Roboto-Regular" w:cs="Roboto-Regular"/>
                <w:b/>
                <w:color w:val="000000"/>
                <w:sz w:val="24"/>
                <w:szCs w:val="24"/>
              </w:rPr>
              <w:t>Research hypothesis</w:t>
            </w:r>
          </w:p>
        </w:tc>
        <w:tc>
          <w:tcPr>
            <w:tcW w:w="2500" w:type="pct"/>
          </w:tcPr>
          <w:p w:rsidR="00727188" w:rsidRDefault="00727188" w:rsidP="008865D7">
            <w:pPr>
              <w:autoSpaceDE w:val="0"/>
              <w:autoSpaceDN w:val="0"/>
              <w:adjustRightInd w:val="0"/>
              <w:rPr>
                <w:rFonts w:ascii="Roboto-Regular" w:hAnsi="Roboto-Regular" w:cs="Roboto-Regular"/>
                <w:color w:val="000000"/>
                <w:sz w:val="24"/>
                <w:szCs w:val="24"/>
              </w:rPr>
            </w:pPr>
            <w:r w:rsidRPr="00727188">
              <w:rPr>
                <w:rFonts w:ascii="Roboto-Regular" w:hAnsi="Roboto-Regular" w:cs="Roboto-Regular"/>
                <w:color w:val="000000"/>
                <w:sz w:val="24"/>
                <w:szCs w:val="24"/>
              </w:rPr>
              <w:t>If a patient is over 65 years old or older, they are more likely to die from influenza</w:t>
            </w:r>
          </w:p>
        </w:tc>
      </w:tr>
      <w:tr w:rsidR="00727188" w:rsidTr="00727188">
        <w:trPr>
          <w:trHeight w:val="766"/>
        </w:trPr>
        <w:tc>
          <w:tcPr>
            <w:tcW w:w="2500" w:type="pct"/>
          </w:tcPr>
          <w:p w:rsidR="00727188" w:rsidRPr="00727188" w:rsidRDefault="00727188" w:rsidP="008865D7">
            <w:pPr>
              <w:autoSpaceDE w:val="0"/>
              <w:autoSpaceDN w:val="0"/>
              <w:adjustRightInd w:val="0"/>
              <w:rPr>
                <w:rFonts w:ascii="Roboto-Regular" w:hAnsi="Roboto-Regular" w:cs="Roboto-Regular"/>
                <w:b/>
                <w:color w:val="000000"/>
                <w:sz w:val="24"/>
                <w:szCs w:val="24"/>
              </w:rPr>
            </w:pPr>
            <w:r w:rsidRPr="00727188">
              <w:rPr>
                <w:rFonts w:ascii="Roboto-Regular" w:hAnsi="Roboto-Regular" w:cs="Roboto-Regular"/>
                <w:b/>
                <w:color w:val="000000"/>
                <w:sz w:val="24"/>
                <w:szCs w:val="24"/>
              </w:rPr>
              <w:t>Null Hypothesis</w:t>
            </w:r>
          </w:p>
        </w:tc>
        <w:tc>
          <w:tcPr>
            <w:tcW w:w="2500" w:type="pct"/>
          </w:tcPr>
          <w:p w:rsidR="00727188" w:rsidRDefault="00727188" w:rsidP="008865D7">
            <w:pPr>
              <w:autoSpaceDE w:val="0"/>
              <w:autoSpaceDN w:val="0"/>
              <w:adjustRightInd w:val="0"/>
              <w:rPr>
                <w:rFonts w:ascii="Roboto-Regular" w:hAnsi="Roboto-Regular" w:cs="Roboto-Regular"/>
                <w:color w:val="000000"/>
                <w:sz w:val="24"/>
                <w:szCs w:val="24"/>
              </w:rPr>
            </w:pPr>
            <w:r w:rsidRPr="00727188">
              <w:rPr>
                <w:rFonts w:ascii="Roboto-Regular" w:hAnsi="Roboto-Regular" w:cs="Roboto-Regular"/>
                <w:color w:val="000000"/>
                <w:sz w:val="24"/>
                <w:szCs w:val="24"/>
              </w:rPr>
              <w:t>Mortality of a patient with age of 65 + years is less than or equal of a patient with an age lower than 65 years</w:t>
            </w:r>
          </w:p>
        </w:tc>
      </w:tr>
      <w:tr w:rsidR="00727188" w:rsidTr="00727188">
        <w:trPr>
          <w:trHeight w:val="898"/>
        </w:trPr>
        <w:tc>
          <w:tcPr>
            <w:tcW w:w="2500" w:type="pct"/>
          </w:tcPr>
          <w:p w:rsidR="00727188" w:rsidRPr="00727188" w:rsidRDefault="00727188" w:rsidP="008865D7">
            <w:pPr>
              <w:autoSpaceDE w:val="0"/>
              <w:autoSpaceDN w:val="0"/>
              <w:adjustRightInd w:val="0"/>
              <w:rPr>
                <w:rFonts w:ascii="Roboto-Regular" w:hAnsi="Roboto-Regular" w:cs="Roboto-Regular"/>
                <w:b/>
                <w:color w:val="000000"/>
                <w:sz w:val="24"/>
                <w:szCs w:val="24"/>
              </w:rPr>
            </w:pPr>
            <w:r w:rsidRPr="00727188">
              <w:rPr>
                <w:rFonts w:ascii="Roboto-Regular" w:hAnsi="Roboto-Regular" w:cs="Roboto-Regular"/>
                <w:b/>
                <w:color w:val="000000"/>
                <w:sz w:val="24"/>
                <w:szCs w:val="24"/>
              </w:rPr>
              <w:t>Alternative Hypothesis</w:t>
            </w:r>
          </w:p>
        </w:tc>
        <w:tc>
          <w:tcPr>
            <w:tcW w:w="2500" w:type="pct"/>
          </w:tcPr>
          <w:p w:rsidR="00727188" w:rsidRDefault="00727188" w:rsidP="008865D7">
            <w:pPr>
              <w:autoSpaceDE w:val="0"/>
              <w:autoSpaceDN w:val="0"/>
              <w:adjustRightInd w:val="0"/>
              <w:rPr>
                <w:rFonts w:ascii="Roboto-Regular" w:hAnsi="Roboto-Regular" w:cs="Roboto-Regular"/>
                <w:color w:val="000000"/>
                <w:sz w:val="24"/>
                <w:szCs w:val="24"/>
              </w:rPr>
            </w:pPr>
            <w:r w:rsidRPr="00727188">
              <w:rPr>
                <w:rFonts w:ascii="Roboto-Regular" w:hAnsi="Roboto-Regular" w:cs="Roboto-Regular"/>
                <w:color w:val="000000"/>
                <w:sz w:val="24"/>
                <w:szCs w:val="24"/>
              </w:rPr>
              <w:t>Mortality of a patient with age of 65 + years is greater than of a patient with an age lower than 65 years</w:t>
            </w:r>
          </w:p>
        </w:tc>
      </w:tr>
      <w:tr w:rsidR="00727188" w:rsidTr="00727188">
        <w:trPr>
          <w:trHeight w:val="705"/>
        </w:trPr>
        <w:tc>
          <w:tcPr>
            <w:tcW w:w="2500" w:type="pct"/>
          </w:tcPr>
          <w:p w:rsidR="00727188" w:rsidRPr="00727188" w:rsidRDefault="00727188" w:rsidP="008865D7">
            <w:pPr>
              <w:autoSpaceDE w:val="0"/>
              <w:autoSpaceDN w:val="0"/>
              <w:adjustRightInd w:val="0"/>
              <w:rPr>
                <w:rFonts w:ascii="Roboto-Regular" w:hAnsi="Roboto-Regular" w:cs="Roboto-Regular"/>
                <w:b/>
                <w:color w:val="000000"/>
                <w:sz w:val="24"/>
                <w:szCs w:val="24"/>
              </w:rPr>
            </w:pPr>
            <w:r w:rsidRPr="00727188">
              <w:rPr>
                <w:rFonts w:ascii="Roboto-Regular" w:hAnsi="Roboto-Regular" w:cs="Roboto-Regular"/>
                <w:b/>
                <w:color w:val="000000"/>
                <w:sz w:val="24"/>
                <w:szCs w:val="24"/>
              </w:rPr>
              <w:t>p-value (one-tail)</w:t>
            </w:r>
          </w:p>
        </w:tc>
        <w:tc>
          <w:tcPr>
            <w:tcW w:w="2500" w:type="pct"/>
          </w:tcPr>
          <w:p w:rsidR="00727188" w:rsidRDefault="00727188" w:rsidP="008865D7">
            <w:pPr>
              <w:autoSpaceDE w:val="0"/>
              <w:autoSpaceDN w:val="0"/>
              <w:adjustRightInd w:val="0"/>
              <w:rPr>
                <w:rFonts w:ascii="Roboto-Regular" w:hAnsi="Roboto-Regular" w:cs="Roboto-Regular"/>
                <w:color w:val="000000"/>
                <w:sz w:val="24"/>
                <w:szCs w:val="24"/>
              </w:rPr>
            </w:pPr>
            <w:r w:rsidRPr="00727188">
              <w:rPr>
                <w:rFonts w:ascii="Roboto-Regular" w:hAnsi="Roboto-Regular" w:cs="Roboto-Regular"/>
                <w:color w:val="000000"/>
                <w:sz w:val="24"/>
                <w:szCs w:val="24"/>
              </w:rPr>
              <w:t>5,03716754155316E-45</w:t>
            </w:r>
          </w:p>
        </w:tc>
      </w:tr>
    </w:tbl>
    <w:p w:rsidR="00FD7802" w:rsidRDefault="00FD7802" w:rsidP="008865D7">
      <w:pPr>
        <w:autoSpaceDE w:val="0"/>
        <w:autoSpaceDN w:val="0"/>
        <w:adjustRightInd w:val="0"/>
        <w:spacing w:after="0" w:line="240" w:lineRule="auto"/>
        <w:rPr>
          <w:rFonts w:ascii="Roboto-Regular" w:hAnsi="Roboto-Regular" w:cs="Roboto-Regular"/>
          <w:color w:val="000000"/>
          <w:sz w:val="24"/>
          <w:szCs w:val="24"/>
        </w:rPr>
      </w:pPr>
    </w:p>
    <w:p w:rsidR="00FD7802" w:rsidRDefault="00FD7802" w:rsidP="008865D7">
      <w:pPr>
        <w:autoSpaceDE w:val="0"/>
        <w:autoSpaceDN w:val="0"/>
        <w:adjustRightInd w:val="0"/>
        <w:spacing w:after="0" w:line="240" w:lineRule="auto"/>
        <w:rPr>
          <w:rFonts w:ascii="Roboto-Regular" w:hAnsi="Roboto-Regular" w:cs="Roboto-Regular"/>
          <w:color w:val="000000"/>
          <w:sz w:val="24"/>
          <w:szCs w:val="24"/>
        </w:rPr>
      </w:pPr>
    </w:p>
    <w:p w:rsidR="00FD7802" w:rsidRDefault="00FD7802" w:rsidP="008865D7">
      <w:pPr>
        <w:autoSpaceDE w:val="0"/>
        <w:autoSpaceDN w:val="0"/>
        <w:adjustRightInd w:val="0"/>
        <w:spacing w:after="0" w:line="240" w:lineRule="auto"/>
        <w:rPr>
          <w:rFonts w:ascii="Roboto-Regular" w:hAnsi="Roboto-Regular" w:cs="Roboto-Regular"/>
          <w:color w:val="000000"/>
          <w:sz w:val="24"/>
          <w:szCs w:val="24"/>
        </w:rPr>
      </w:pPr>
    </w:p>
    <w:p w:rsidR="00FD7802" w:rsidRDefault="00C8761C" w:rsidP="00C8761C">
      <w:pPr>
        <w:spacing w:line="240" w:lineRule="auto"/>
        <w:rPr>
          <w:rFonts w:ascii="Arial Black" w:hAnsi="Arial Black" w:cs="Oswald-SemiBold"/>
          <w:b/>
          <w:bCs/>
          <w:color w:val="263B50"/>
          <w:sz w:val="50"/>
          <w:szCs w:val="50"/>
        </w:rPr>
      </w:pPr>
      <w:r w:rsidRPr="00C8761C">
        <w:rPr>
          <w:rFonts w:ascii="Arial Black" w:hAnsi="Arial Black" w:cs="Oswald-SemiBold"/>
          <w:b/>
          <w:bCs/>
          <w:color w:val="263B50"/>
          <w:sz w:val="50"/>
          <w:szCs w:val="50"/>
        </w:rPr>
        <w:lastRenderedPageBreak/>
        <w:t>Remaining Analysis and Next Steps</w:t>
      </w:r>
      <w:r>
        <w:rPr>
          <w:rFonts w:ascii="Arial Black" w:hAnsi="Arial Black" w:cs="Oswald-SemiBold"/>
          <w:b/>
          <w:bCs/>
          <w:color w:val="263B50"/>
          <w:sz w:val="50"/>
          <w:szCs w:val="50"/>
        </w:rPr>
        <w:t>:</w:t>
      </w:r>
    </w:p>
    <w:p w:rsidR="00C8761C" w:rsidRPr="00C8761C" w:rsidRDefault="00C8761C" w:rsidP="00C8761C">
      <w:pPr>
        <w:autoSpaceDE w:val="0"/>
        <w:autoSpaceDN w:val="0"/>
        <w:adjustRightInd w:val="0"/>
        <w:spacing w:after="0" w:line="240" w:lineRule="auto"/>
        <w:rPr>
          <w:rFonts w:ascii="Roboto-Regular" w:hAnsi="Roboto-Regular" w:cs="Roboto-Regular"/>
          <w:color w:val="000000"/>
          <w:sz w:val="24"/>
          <w:szCs w:val="24"/>
        </w:rPr>
      </w:pPr>
    </w:p>
    <w:p w:rsidR="00C8761C" w:rsidRPr="00C8761C" w:rsidRDefault="00C8761C" w:rsidP="00C8761C">
      <w:pPr>
        <w:pStyle w:val="ListParagraph"/>
        <w:numPr>
          <w:ilvl w:val="0"/>
          <w:numId w:val="7"/>
        </w:numPr>
        <w:autoSpaceDE w:val="0"/>
        <w:autoSpaceDN w:val="0"/>
        <w:adjustRightInd w:val="0"/>
        <w:spacing w:after="0" w:line="240" w:lineRule="auto"/>
        <w:rPr>
          <w:rFonts w:ascii="Roboto-Regular" w:hAnsi="Roboto-Regular" w:cs="Roboto-Regular"/>
          <w:color w:val="000000"/>
          <w:sz w:val="24"/>
          <w:szCs w:val="24"/>
        </w:rPr>
      </w:pPr>
      <w:r w:rsidRPr="00C8761C">
        <w:rPr>
          <w:rFonts w:ascii="Roboto-Regular" w:hAnsi="Roboto-Regular" w:cs="Roboto-Regular"/>
          <w:color w:val="000000"/>
          <w:sz w:val="24"/>
          <w:szCs w:val="24"/>
        </w:rPr>
        <w:t xml:space="preserve">Based on the analysis, it is evident that the vulnerable populations have more influenza death cases than the non-vulnerable populations. Therefore, it is imperative to allocate more medical staff to those states with higher proportions of vulnerable populations during the influenza season to reduce the mortality rate for those vulnerable populations. </w:t>
      </w:r>
    </w:p>
    <w:p w:rsidR="00C8761C" w:rsidRDefault="00C8761C" w:rsidP="00C8761C">
      <w:pPr>
        <w:autoSpaceDE w:val="0"/>
        <w:autoSpaceDN w:val="0"/>
        <w:adjustRightInd w:val="0"/>
        <w:spacing w:after="0" w:line="240" w:lineRule="auto"/>
        <w:rPr>
          <w:rFonts w:ascii="Roboto-Regular" w:hAnsi="Roboto-Regular" w:cs="Roboto-Regular"/>
          <w:color w:val="000000"/>
          <w:sz w:val="24"/>
          <w:szCs w:val="24"/>
        </w:rPr>
      </w:pPr>
    </w:p>
    <w:p w:rsidR="00C8761C" w:rsidRPr="00C8761C" w:rsidRDefault="00C8761C" w:rsidP="00C8761C">
      <w:pPr>
        <w:pStyle w:val="ListParagraph"/>
        <w:numPr>
          <w:ilvl w:val="0"/>
          <w:numId w:val="7"/>
        </w:numPr>
        <w:autoSpaceDE w:val="0"/>
        <w:autoSpaceDN w:val="0"/>
        <w:adjustRightInd w:val="0"/>
        <w:spacing w:after="0" w:line="240" w:lineRule="auto"/>
        <w:rPr>
          <w:rFonts w:ascii="Roboto-Regular" w:hAnsi="Roboto-Regular" w:cs="Roboto-Regular"/>
          <w:color w:val="000000"/>
          <w:sz w:val="24"/>
          <w:szCs w:val="24"/>
        </w:rPr>
      </w:pPr>
      <w:r w:rsidRPr="00C8761C">
        <w:rPr>
          <w:rFonts w:ascii="Roboto-Regular" w:hAnsi="Roboto-Regular" w:cs="Roboto-Regular"/>
          <w:color w:val="000000"/>
          <w:sz w:val="24"/>
          <w:szCs w:val="24"/>
        </w:rPr>
        <w:t xml:space="preserve">The final presentation will include visualizations, conclusions, and recommendations </w:t>
      </w:r>
    </w:p>
    <w:p w:rsidR="00C8761C" w:rsidRDefault="00C8761C" w:rsidP="00C8761C">
      <w:pPr>
        <w:spacing w:line="240" w:lineRule="auto"/>
        <w:rPr>
          <w:rFonts w:ascii="Arial Black" w:hAnsi="Arial Black" w:cs="Oswald-SemiBold"/>
          <w:b/>
          <w:bCs/>
          <w:color w:val="263B50"/>
          <w:sz w:val="50"/>
          <w:szCs w:val="50"/>
        </w:rPr>
      </w:pPr>
    </w:p>
    <w:p w:rsidR="00FD7802" w:rsidRPr="00C8761C" w:rsidRDefault="00C8761C" w:rsidP="008865D7">
      <w:pPr>
        <w:autoSpaceDE w:val="0"/>
        <w:autoSpaceDN w:val="0"/>
        <w:adjustRightInd w:val="0"/>
        <w:spacing w:after="0" w:line="240" w:lineRule="auto"/>
        <w:rPr>
          <w:rFonts w:ascii="Arial Black" w:hAnsi="Arial Black" w:cs="Oswald-SemiBold"/>
          <w:b/>
          <w:bCs/>
          <w:color w:val="263B50"/>
          <w:sz w:val="50"/>
          <w:szCs w:val="50"/>
        </w:rPr>
      </w:pPr>
      <w:r w:rsidRPr="00C8761C">
        <w:rPr>
          <w:rFonts w:ascii="Arial Black" w:hAnsi="Arial Black" w:cs="Oswald-SemiBold"/>
          <w:b/>
          <w:bCs/>
          <w:color w:val="263B50"/>
          <w:sz w:val="50"/>
          <w:szCs w:val="50"/>
        </w:rPr>
        <w:t>Appendix</w:t>
      </w:r>
    </w:p>
    <w:p w:rsidR="00C8761C" w:rsidRDefault="00C8761C" w:rsidP="00C8761C">
      <w:pPr>
        <w:autoSpaceDE w:val="0"/>
        <w:autoSpaceDN w:val="0"/>
        <w:adjustRightInd w:val="0"/>
        <w:spacing w:after="0" w:line="240" w:lineRule="auto"/>
        <w:rPr>
          <w:rFonts w:ascii="Arial Black" w:hAnsi="Arial Black" w:cs="Oswald-SemiBold"/>
          <w:b/>
          <w:bCs/>
          <w:color w:val="263B50"/>
          <w:sz w:val="50"/>
          <w:szCs w:val="50"/>
        </w:rPr>
      </w:pPr>
    </w:p>
    <w:p w:rsidR="00C8761C" w:rsidRPr="00C8761C" w:rsidRDefault="00C8761C" w:rsidP="00C8761C">
      <w:pPr>
        <w:autoSpaceDE w:val="0"/>
        <w:autoSpaceDN w:val="0"/>
        <w:adjustRightInd w:val="0"/>
        <w:spacing w:after="0" w:line="240" w:lineRule="auto"/>
        <w:rPr>
          <w:rFonts w:ascii="Roboto-Bold" w:hAnsi="Roboto-Bold" w:cs="Roboto-Bold"/>
          <w:b/>
          <w:bCs/>
          <w:color w:val="263B50"/>
          <w:sz w:val="28"/>
          <w:szCs w:val="28"/>
        </w:rPr>
      </w:pPr>
      <w:r w:rsidRPr="00C8761C">
        <w:rPr>
          <w:rFonts w:ascii="Roboto-Bold" w:hAnsi="Roboto-Bold" w:cs="Roboto-Bold"/>
          <w:b/>
          <w:bCs/>
          <w:color w:val="263B50"/>
          <w:sz w:val="28"/>
          <w:szCs w:val="28"/>
        </w:rPr>
        <w:t xml:space="preserve">Results &amp; Insights: t-Test: Two-Sample Assuming Unequal Variances </w:t>
      </w:r>
    </w:p>
    <w:p w:rsidR="00FD7802" w:rsidRDefault="00FD7802"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r w:rsidRPr="008865D7">
        <w:rPr>
          <w:rFonts w:ascii="Roboto-Regular" w:hAnsi="Roboto-Regular" w:cs="Roboto-Regular"/>
          <w:color w:val="000000"/>
          <w:sz w:val="24"/>
          <w:szCs w:val="24"/>
        </w:rPr>
        <w:drawing>
          <wp:inline distT="0" distB="0" distL="0" distR="0" wp14:anchorId="49B18948" wp14:editId="224F1F67">
            <wp:extent cx="6471285" cy="19278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5450" cy="1935059"/>
                    </a:xfrm>
                    <a:prstGeom prst="rect">
                      <a:avLst/>
                    </a:prstGeom>
                  </pic:spPr>
                </pic:pic>
              </a:graphicData>
            </a:graphic>
          </wp:inline>
        </w:drawing>
      </w: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8865D7" w:rsidRPr="008865D7" w:rsidRDefault="008865D7" w:rsidP="008865D7">
      <w:pPr>
        <w:autoSpaceDE w:val="0"/>
        <w:autoSpaceDN w:val="0"/>
        <w:adjustRightInd w:val="0"/>
        <w:spacing w:after="0" w:line="240" w:lineRule="auto"/>
        <w:rPr>
          <w:rFonts w:ascii="Roboto-Regular" w:hAnsi="Roboto-Regular" w:cs="Roboto-Regular"/>
          <w:color w:val="000000"/>
          <w:sz w:val="24"/>
          <w:szCs w:val="24"/>
        </w:rPr>
      </w:pPr>
    </w:p>
    <w:p w:rsidR="00AE38DC" w:rsidRPr="00AE38DC" w:rsidRDefault="00AE38DC" w:rsidP="00C936E6">
      <w:pPr>
        <w:spacing w:line="276" w:lineRule="auto"/>
        <w:rPr>
          <w:rFonts w:ascii="Arial Black" w:hAnsi="Arial Black" w:cs="Oswald-SemiBold"/>
          <w:b/>
          <w:bCs/>
          <w:color w:val="263B50"/>
          <w:sz w:val="50"/>
          <w:szCs w:val="50"/>
        </w:rPr>
      </w:pPr>
    </w:p>
    <w:p w:rsidR="00AE38DC" w:rsidRPr="00C936E6" w:rsidRDefault="00AE38DC" w:rsidP="00C936E6">
      <w:pPr>
        <w:spacing w:line="276" w:lineRule="auto"/>
        <w:rPr>
          <w:rFonts w:ascii="Roboto-Regular" w:hAnsi="Roboto-Regular" w:cs="Roboto-Regular"/>
          <w:color w:val="000000"/>
          <w:sz w:val="24"/>
          <w:szCs w:val="24"/>
        </w:rPr>
      </w:pPr>
    </w:p>
    <w:sectPr w:rsidR="00AE38DC" w:rsidRPr="00C936E6"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swald-SemiBold">
    <w:altName w:val="Arial Narrow"/>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Regular">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7E74"/>
    <w:multiLevelType w:val="hybridMultilevel"/>
    <w:tmpl w:val="1688B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2E96A56"/>
    <w:multiLevelType w:val="hybridMultilevel"/>
    <w:tmpl w:val="791C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5F30F9"/>
    <w:multiLevelType w:val="hybridMultilevel"/>
    <w:tmpl w:val="B360A8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584155E"/>
    <w:multiLevelType w:val="hybridMultilevel"/>
    <w:tmpl w:val="95BE6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9B600DC"/>
    <w:multiLevelType w:val="hybridMultilevel"/>
    <w:tmpl w:val="C4020F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AA32C6A"/>
    <w:multiLevelType w:val="hybridMultilevel"/>
    <w:tmpl w:val="182EDCA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C59831"/>
    <w:multiLevelType w:val="hybridMultilevel"/>
    <w:tmpl w:val="F8201C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E6"/>
    <w:rsid w:val="00071CA8"/>
    <w:rsid w:val="000C577A"/>
    <w:rsid w:val="00143984"/>
    <w:rsid w:val="002428DF"/>
    <w:rsid w:val="0035022B"/>
    <w:rsid w:val="004D5E04"/>
    <w:rsid w:val="006F5FCD"/>
    <w:rsid w:val="00727188"/>
    <w:rsid w:val="007D1F9B"/>
    <w:rsid w:val="008865D7"/>
    <w:rsid w:val="008B6764"/>
    <w:rsid w:val="008E43AD"/>
    <w:rsid w:val="00904DDB"/>
    <w:rsid w:val="009704BF"/>
    <w:rsid w:val="00AE38DC"/>
    <w:rsid w:val="00BE2E17"/>
    <w:rsid w:val="00C8761C"/>
    <w:rsid w:val="00C936E6"/>
    <w:rsid w:val="00D328A7"/>
    <w:rsid w:val="00E903FF"/>
    <w:rsid w:val="00EC18C8"/>
    <w:rsid w:val="00FD780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18E0"/>
  <w15:chartTrackingRefBased/>
  <w15:docId w15:val="{8B92B9A2-CD57-4EC2-A6F7-3000BC62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577A"/>
  </w:style>
  <w:style w:type="paragraph" w:styleId="Heading1">
    <w:name w:val="heading 1"/>
    <w:basedOn w:val="Normal"/>
    <w:next w:val="Normal"/>
    <w:link w:val="Heading1Char"/>
    <w:uiPriority w:val="9"/>
    <w:qFormat/>
    <w:rsid w:val="000C577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C577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C577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C577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C577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C577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C577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C577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C577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77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C577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C577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C577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C577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C577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C577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C577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C577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C577A"/>
    <w:pPr>
      <w:spacing w:line="240" w:lineRule="auto"/>
    </w:pPr>
    <w:rPr>
      <w:b/>
      <w:bCs/>
      <w:smallCaps/>
      <w:color w:val="595959" w:themeColor="text1" w:themeTint="A6"/>
    </w:rPr>
  </w:style>
  <w:style w:type="paragraph" w:styleId="Title">
    <w:name w:val="Title"/>
    <w:basedOn w:val="Normal"/>
    <w:next w:val="Normal"/>
    <w:link w:val="TitleChar"/>
    <w:uiPriority w:val="10"/>
    <w:qFormat/>
    <w:rsid w:val="000C577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C577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C577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C577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C577A"/>
    <w:rPr>
      <w:b/>
      <w:bCs/>
    </w:rPr>
  </w:style>
  <w:style w:type="character" w:styleId="Emphasis">
    <w:name w:val="Emphasis"/>
    <w:basedOn w:val="DefaultParagraphFont"/>
    <w:uiPriority w:val="20"/>
    <w:qFormat/>
    <w:rsid w:val="000C577A"/>
    <w:rPr>
      <w:i/>
      <w:iCs/>
    </w:rPr>
  </w:style>
  <w:style w:type="paragraph" w:styleId="NoSpacing">
    <w:name w:val="No Spacing"/>
    <w:uiPriority w:val="1"/>
    <w:qFormat/>
    <w:rsid w:val="000C577A"/>
    <w:pPr>
      <w:spacing w:after="0" w:line="240" w:lineRule="auto"/>
    </w:pPr>
  </w:style>
  <w:style w:type="paragraph" w:styleId="Quote">
    <w:name w:val="Quote"/>
    <w:basedOn w:val="Normal"/>
    <w:next w:val="Normal"/>
    <w:link w:val="QuoteChar"/>
    <w:uiPriority w:val="29"/>
    <w:qFormat/>
    <w:rsid w:val="000C577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C577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C577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C577A"/>
    <w:rPr>
      <w:color w:val="404040" w:themeColor="text1" w:themeTint="BF"/>
      <w:sz w:val="32"/>
      <w:szCs w:val="32"/>
    </w:rPr>
  </w:style>
  <w:style w:type="character" w:styleId="SubtleEmphasis">
    <w:name w:val="Subtle Emphasis"/>
    <w:basedOn w:val="DefaultParagraphFont"/>
    <w:uiPriority w:val="19"/>
    <w:qFormat/>
    <w:rsid w:val="000C577A"/>
    <w:rPr>
      <w:i/>
      <w:iCs/>
      <w:color w:val="595959" w:themeColor="text1" w:themeTint="A6"/>
    </w:rPr>
  </w:style>
  <w:style w:type="character" w:styleId="IntenseEmphasis">
    <w:name w:val="Intense Emphasis"/>
    <w:basedOn w:val="DefaultParagraphFont"/>
    <w:uiPriority w:val="21"/>
    <w:qFormat/>
    <w:rsid w:val="000C577A"/>
    <w:rPr>
      <w:b/>
      <w:bCs/>
      <w:i/>
      <w:iCs/>
    </w:rPr>
  </w:style>
  <w:style w:type="character" w:styleId="SubtleReference">
    <w:name w:val="Subtle Reference"/>
    <w:basedOn w:val="DefaultParagraphFont"/>
    <w:uiPriority w:val="31"/>
    <w:qFormat/>
    <w:rsid w:val="000C577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577A"/>
    <w:rPr>
      <w:b/>
      <w:bCs/>
      <w:caps w:val="0"/>
      <w:smallCaps/>
      <w:color w:val="auto"/>
      <w:spacing w:val="3"/>
      <w:u w:val="single"/>
    </w:rPr>
  </w:style>
  <w:style w:type="character" w:styleId="BookTitle">
    <w:name w:val="Book Title"/>
    <w:basedOn w:val="DefaultParagraphFont"/>
    <w:uiPriority w:val="33"/>
    <w:qFormat/>
    <w:rsid w:val="000C577A"/>
    <w:rPr>
      <w:b/>
      <w:bCs/>
      <w:smallCaps/>
      <w:spacing w:val="7"/>
    </w:rPr>
  </w:style>
  <w:style w:type="paragraph" w:styleId="TOCHeading">
    <w:name w:val="TOC Heading"/>
    <w:basedOn w:val="Heading1"/>
    <w:next w:val="Normal"/>
    <w:uiPriority w:val="39"/>
    <w:semiHidden/>
    <w:unhideWhenUsed/>
    <w:qFormat/>
    <w:rsid w:val="000C577A"/>
    <w:pPr>
      <w:outlineLvl w:val="9"/>
    </w:pPr>
  </w:style>
  <w:style w:type="paragraph" w:styleId="ListParagraph">
    <w:name w:val="List Paragraph"/>
    <w:basedOn w:val="Normal"/>
    <w:uiPriority w:val="34"/>
    <w:qFormat/>
    <w:rsid w:val="00C936E6"/>
    <w:pPr>
      <w:ind w:left="720"/>
      <w:contextualSpacing/>
    </w:pPr>
  </w:style>
  <w:style w:type="paragraph" w:customStyle="1" w:styleId="Default">
    <w:name w:val="Default"/>
    <w:rsid w:val="000C577A"/>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39"/>
    <w:rsid w:val="00970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3326">
      <w:bodyDiv w:val="1"/>
      <w:marLeft w:val="0"/>
      <w:marRight w:val="0"/>
      <w:marTop w:val="0"/>
      <w:marBottom w:val="0"/>
      <w:divBdr>
        <w:top w:val="none" w:sz="0" w:space="0" w:color="auto"/>
        <w:left w:val="none" w:sz="0" w:space="0" w:color="auto"/>
        <w:bottom w:val="none" w:sz="0" w:space="0" w:color="auto"/>
        <w:right w:val="none" w:sz="0" w:space="0" w:color="auto"/>
      </w:divBdr>
    </w:div>
    <w:div w:id="218321660">
      <w:bodyDiv w:val="1"/>
      <w:marLeft w:val="0"/>
      <w:marRight w:val="0"/>
      <w:marTop w:val="0"/>
      <w:marBottom w:val="0"/>
      <w:divBdr>
        <w:top w:val="none" w:sz="0" w:space="0" w:color="auto"/>
        <w:left w:val="none" w:sz="0" w:space="0" w:color="auto"/>
        <w:bottom w:val="none" w:sz="0" w:space="0" w:color="auto"/>
        <w:right w:val="none" w:sz="0" w:space="0" w:color="auto"/>
      </w:divBdr>
    </w:div>
    <w:div w:id="510726174">
      <w:bodyDiv w:val="1"/>
      <w:marLeft w:val="0"/>
      <w:marRight w:val="0"/>
      <w:marTop w:val="0"/>
      <w:marBottom w:val="0"/>
      <w:divBdr>
        <w:top w:val="none" w:sz="0" w:space="0" w:color="auto"/>
        <w:left w:val="none" w:sz="0" w:space="0" w:color="auto"/>
        <w:bottom w:val="none" w:sz="0" w:space="0" w:color="auto"/>
        <w:right w:val="none" w:sz="0" w:space="0" w:color="auto"/>
      </w:divBdr>
    </w:div>
    <w:div w:id="552428170">
      <w:bodyDiv w:val="1"/>
      <w:marLeft w:val="0"/>
      <w:marRight w:val="0"/>
      <w:marTop w:val="0"/>
      <w:marBottom w:val="0"/>
      <w:divBdr>
        <w:top w:val="none" w:sz="0" w:space="0" w:color="auto"/>
        <w:left w:val="none" w:sz="0" w:space="0" w:color="auto"/>
        <w:bottom w:val="none" w:sz="0" w:space="0" w:color="auto"/>
        <w:right w:val="none" w:sz="0" w:space="0" w:color="auto"/>
      </w:divBdr>
    </w:div>
    <w:div w:id="943805532">
      <w:bodyDiv w:val="1"/>
      <w:marLeft w:val="0"/>
      <w:marRight w:val="0"/>
      <w:marTop w:val="0"/>
      <w:marBottom w:val="0"/>
      <w:divBdr>
        <w:top w:val="none" w:sz="0" w:space="0" w:color="auto"/>
        <w:left w:val="none" w:sz="0" w:space="0" w:color="auto"/>
        <w:bottom w:val="none" w:sz="0" w:space="0" w:color="auto"/>
        <w:right w:val="none" w:sz="0" w:space="0" w:color="auto"/>
      </w:divBdr>
    </w:div>
    <w:div w:id="967472059">
      <w:bodyDiv w:val="1"/>
      <w:marLeft w:val="0"/>
      <w:marRight w:val="0"/>
      <w:marTop w:val="0"/>
      <w:marBottom w:val="0"/>
      <w:divBdr>
        <w:top w:val="none" w:sz="0" w:space="0" w:color="auto"/>
        <w:left w:val="none" w:sz="0" w:space="0" w:color="auto"/>
        <w:bottom w:val="none" w:sz="0" w:space="0" w:color="auto"/>
        <w:right w:val="none" w:sz="0" w:space="0" w:color="auto"/>
      </w:divBdr>
    </w:div>
    <w:div w:id="1322271003">
      <w:bodyDiv w:val="1"/>
      <w:marLeft w:val="0"/>
      <w:marRight w:val="0"/>
      <w:marTop w:val="0"/>
      <w:marBottom w:val="0"/>
      <w:divBdr>
        <w:top w:val="none" w:sz="0" w:space="0" w:color="auto"/>
        <w:left w:val="none" w:sz="0" w:space="0" w:color="auto"/>
        <w:bottom w:val="none" w:sz="0" w:space="0" w:color="auto"/>
        <w:right w:val="none" w:sz="0" w:space="0" w:color="auto"/>
      </w:divBdr>
    </w:div>
    <w:div w:id="1430395550">
      <w:bodyDiv w:val="1"/>
      <w:marLeft w:val="0"/>
      <w:marRight w:val="0"/>
      <w:marTop w:val="0"/>
      <w:marBottom w:val="0"/>
      <w:divBdr>
        <w:top w:val="none" w:sz="0" w:space="0" w:color="auto"/>
        <w:left w:val="none" w:sz="0" w:space="0" w:color="auto"/>
        <w:bottom w:val="none" w:sz="0" w:space="0" w:color="auto"/>
        <w:right w:val="none" w:sz="0" w:space="0" w:color="auto"/>
      </w:divBdr>
    </w:div>
    <w:div w:id="1512332317">
      <w:bodyDiv w:val="1"/>
      <w:marLeft w:val="0"/>
      <w:marRight w:val="0"/>
      <w:marTop w:val="0"/>
      <w:marBottom w:val="0"/>
      <w:divBdr>
        <w:top w:val="none" w:sz="0" w:space="0" w:color="auto"/>
        <w:left w:val="none" w:sz="0" w:space="0" w:color="auto"/>
        <w:bottom w:val="none" w:sz="0" w:space="0" w:color="auto"/>
        <w:right w:val="none" w:sz="0" w:space="0" w:color="auto"/>
      </w:divBdr>
    </w:div>
    <w:div w:id="184034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14</cp:revision>
  <dcterms:created xsi:type="dcterms:W3CDTF">2024-05-14T08:10:00Z</dcterms:created>
  <dcterms:modified xsi:type="dcterms:W3CDTF">2024-05-14T09:52:00Z</dcterms:modified>
</cp:coreProperties>
</file>