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Pr>
          <w:rFonts w:ascii="Roboto Condensed" w:cs="Roboto Condensed" w:eastAsia="Roboto Condensed" w:hAnsi="Roboto Condensed"/>
          <w:b w:val="1"/>
          <w:i w:val="0"/>
          <w:color w:val="0b5394"/>
          <w:sz w:val="38"/>
          <w:szCs w:val="38"/>
          <w:rtl w:val="0"/>
        </w:rPr>
        <w:t xml:space="preserve">Summer Internship Report</w:t>
      </w: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Pr>
          <w:rFonts w:ascii="Roboto Condensed" w:cs="Roboto Condensed" w:eastAsia="Roboto Condensed" w:hAnsi="Roboto Condensed"/>
          <w:b w:val="1"/>
          <w:color w:val="0b5394"/>
          <w:sz w:val="54"/>
          <w:szCs w:val="54"/>
          <w:rtl w:val="0"/>
        </w:rPr>
        <w:t xml:space="preserve">Full Stack Application Development </w:t>
      </w:r>
    </w:p>
    <w:p w:rsidR="00000000" w:rsidDel="00000000" w:rsidP="00000000" w:rsidRDefault="00000000" w:rsidRPr="00000000" w14:paraId="00000009">
      <w:pPr>
        <w:pStyle w:val="Title"/>
        <w:rPr>
          <w:rFonts w:ascii="Roboto Condensed" w:cs="Roboto Condensed" w:eastAsia="Roboto Condensed" w:hAnsi="Roboto Condensed"/>
          <w:b w:val="1"/>
          <w:color w:val="0b5394"/>
          <w:sz w:val="54"/>
          <w:szCs w:val="54"/>
        </w:rPr>
      </w:pPr>
      <w:bookmarkStart w:colFirst="0" w:colLast="0" w:name="_qngjmb2ejm5a" w:id="3"/>
      <w:bookmarkEnd w:id="3"/>
      <w:r>
        <w:rPr>
          <w:rFonts w:ascii="Roboto Condensed" w:cs="Roboto Condensed" w:eastAsia="Roboto Condensed" w:hAnsi="Roboto Condensed"/>
          <w:b w:val="1"/>
          <w:color w:val="0b5394"/>
          <w:sz w:val="54"/>
          <w:szCs w:val="54"/>
          <w:rtl w:val="0"/>
        </w:rPr>
        <w:t xml:space="preserve">with ReactJS</w:t>
      </w:r>
    </w:p>
    <w:p>
      <w:pPr>
        <w:pStyle w:val="Title"/>
        <w:spacing w:before="200" w:after="0"/>
        <w:rPr>
          <w:rFonts w:ascii="Roboto Condensed" w:cs="Roboto Condensed" w:eastAsia="Roboto Condensed" w:hAnsi="Roboto Condensed"/>
          <w:b w:val="1"/>
          <w:color w:val="3d85c6"/>
          <w:sz w:val="54"/>
          <w:szCs w:val="54"/>
        </w:rPr>
      </w:pPr>
      <w:r>
        <w:rPr>
          <w:rFonts w:ascii="Roboto Condensed" w:cs="Roboto Condensed" w:eastAsia="Roboto Condensed" w:hAnsi="Roboto Condensed"/>
          <w:b w:val="1"/>
          <w:color w:val="3d85c6"/>
          <w:sz w:val="54"/>
          <w:szCs w:val="54"/>
        </w:rPr>
        <w:t xml:space="preserve">MEALMATE</w:t>
      </w:r>
    </w:p>
    <w:p>
      <w:pPr>
        <w:pStyle w:val="Subtitle"/>
        <w:rPr>
          <w:rFonts w:ascii="Roboto Condensed" w:cs="Roboto Condensed" w:eastAsia="Roboto Condensed" w:hAnsi="Roboto Condensed"/>
          <w:b w:val="1"/>
          <w:i w:val="0"/>
          <w:color w:val="0b5394"/>
          <w:sz w:val="22"/>
          <w:szCs w:val="22"/>
        </w:rPr>
      </w:pPr>
      <w:r>
        <w:rPr>
          <w:rFonts w:ascii="Roboto Condensed" w:cs="Roboto Condensed" w:eastAsia="Roboto Condensed" w:hAnsi="Roboto Condensed"/>
          <w:b w:val="1"/>
          <w:i w:val="0"/>
          <w:color w:val="0b5394"/>
          <w:sz w:val="22"/>
          <w:szCs w:val="22"/>
        </w:rPr>
        <w:t xml:space="preserve">A MERN-Stack Surplus Food Redistribution &amp; Logistics Platform</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Pr>
          <w:rFonts w:ascii="Roboto Condensed" w:cs="Roboto Condensed" w:eastAsia="Roboto Condensed" w:hAnsi="Roboto Condensed"/>
          <w:b w:val="1"/>
          <w:sz w:val="26"/>
          <w:szCs w:val="26"/>
          <w:rtl w:val="0"/>
        </w:rPr>
        <w:t xml:space="preserve">Febin Steephen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Pr>
          <w:rFonts w:ascii="Roboto Condensed" w:cs="Roboto Condensed" w:eastAsia="Roboto Condensed" w:hAnsi="Roboto Condensed"/>
          <w:b w:val="1"/>
          <w:sz w:val="28"/>
          <w:szCs w:val="28"/>
          <w:rtl w:val="0"/>
        </w:rPr>
        <w:t xml:space="preserve">Sahrdaya College Of Engineering And Technology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Pr>
          <w:rFonts w:ascii="Roboto Condensed" w:cs="Roboto Condensed" w:eastAsia="Roboto Condensed" w:hAnsi="Roboto Condensed"/>
          <w:b w:val="1"/>
          <w:rtl w:val="0"/>
        </w:rPr>
        <w:t xml:space="preserve">October 2026</w:t>
      </w:r>
      <w:r>
        <w:rPr>
          <w:rtl w:val="0"/>
        </w:rPr>
      </w:r>
    </w:p>
    <w:p>
      <w:pPr>
        <w:pStyle w:val="Heading1"/>
        <w:keepNext w:val="1"/>
        <w:pageBreakBefore w:val="1"/>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sz w:val="28"/>
          <w:szCs w:val="28"/>
        </w:rPr>
        <w:t xml:space="preserve">EXECUTIVE SUMMARY</w:t>
      </w:r>
    </w:p>
    <w:p>
      <w:pPr>
        <w:rPr>
          <w:rFonts w:ascii="Roboto Condensed" w:cs="Roboto Condensed" w:eastAsia="Roboto Condensed" w:hAnsi="Roboto Condensed"/>
        </w:rPr>
      </w:pPr>
      <w:r>
        <w:rPr>
          <w:rFonts w:ascii="Roboto Condensed" w:cs="Roboto Condensed" w:eastAsia="Roboto Condensed" w:hAnsi="Roboto Condensed"/>
        </w:rPr>
        <w:t xml:space="preserve">The rapid expansion of the hospitality and catering industries produces substantial daily edible surplus food that is discarded into landfills, while charitable shelters, orphanages, and disaster relief camps continuously face operational budget deficits. </w:t>
      </w:r>
      <w:r>
        <w:rPr>
          <w:rFonts w:ascii="Roboto Condensed" w:cs="Roboto Condensed" w:eastAsia="Roboto Condensed" w:hAnsi="Roboto Condensed"/>
          <w:b w:val="1"/>
        </w:rPr>
        <w:t xml:space="preserve">MealMate</w:t>
      </w:r>
      <w:r>
        <w:rPr>
          <w:rFonts w:ascii="Roboto Condensed" w:cs="Roboto Condensed" w:eastAsia="Roboto Condensed" w:hAnsi="Roboto Condensed"/>
        </w:rPr>
        <w:t xml:space="preserve"> is a responsive, cloud-hosted Full Stack Web Application developed with MongoDB, Express.js, React.js, and Node.js (MERN) designed to bridge this divide.</w:t>
      </w:r>
    </w:p>
    <w:p>
      <w:pPr>
        <w:rPr>
          <w:rFonts w:ascii="Roboto Condensed" w:cs="Roboto Condensed" w:eastAsia="Roboto Condensed" w:hAnsi="Roboto Condensed"/>
        </w:rPr>
      </w:pPr>
      <w:r>
        <w:rPr>
          <w:rFonts w:ascii="Roboto Condensed" w:cs="Roboto Condensed" w:eastAsia="Roboto Condensed" w:hAnsi="Roboto Condensed"/>
        </w:rPr>
        <w:t xml:space="preserve">The platform implements an ethical redistribution model: commercial eateries list surplus food at </w:t>
      </w:r>
      <w:r>
        <w:rPr>
          <w:rFonts w:ascii="Roboto Condensed" w:cs="Roboto Condensed" w:eastAsia="Roboto Condensed" w:hAnsi="Roboto Condensed"/>
          <w:b w:val="1"/>
        </w:rPr>
        <w:t xml:space="preserve">₹0 (Free Donation)</w:t>
      </w:r>
      <w:r>
        <w:rPr>
          <w:rFonts w:ascii="Roboto Condensed" w:cs="Roboto Condensed" w:eastAsia="Roboto Condensed" w:hAnsi="Roboto Condensed"/>
        </w:rPr>
        <w:t xml:space="preserve">, while receiving beneficiary camps only cover a nominal </w:t>
      </w:r>
      <w:r>
        <w:rPr>
          <w:rFonts w:ascii="Roboto Condensed" w:cs="Roboto Condensed" w:eastAsia="Roboto Condensed" w:hAnsi="Roboto Condensed"/>
          <w:b w:val="1"/>
        </w:rPr>
        <w:t xml:space="preserve">flat ₹200 delivery charge</w:t>
      </w:r>
      <w:r>
        <w:rPr>
          <w:rFonts w:ascii="Roboto Condensed" w:cs="Roboto Condensed" w:eastAsia="Roboto Condensed" w:hAnsi="Roboto Condensed"/>
        </w:rPr>
        <w:t xml:space="preserve"> regardless of distance. This design eliminates speculative hoarding, covers third-party courier dispatch, and ensures dignity and safety in relief nutrition. Over the course of the internship, a complete production application was architected, version-controlled via Git, deployed on cloud infrastructure (Vercel, Render, MongoDB Atlas), and fortified with an autonomous rolling-expiry mechanism ensuring platform uptime and evaluator accessibility.</w:t>
      </w:r>
    </w:p>
    <w:p>
      <w:pPr>
        <w:pStyle w:val="Heading1"/>
        <w:keepNext w:val="1"/>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sz w:val="28"/>
          <w:szCs w:val="28"/>
        </w:rPr>
        <w:t xml:space="preserve">INTRODUCTION</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Background</w:t>
      </w:r>
    </w:p>
    <w:p>
      <w:pPr>
        <w:rPr>
          <w:rFonts w:ascii="Roboto Condensed" w:cs="Roboto Condensed" w:eastAsia="Roboto Condensed" w:hAnsi="Roboto Condensed"/>
        </w:rPr>
      </w:pPr>
      <w:r>
        <w:rPr>
          <w:rFonts w:ascii="Roboto Condensed" w:cs="Roboto Condensed" w:eastAsia="Roboto Condensed" w:hAnsi="Roboto Condensed"/>
        </w:rPr>
        <w:t xml:space="preserve">Food waste is recognized globally under UN Sustainable Development Goals (SDG 2: Zero Hunger, SDG 12: Responsible Consumption and Production) as both an environmental catastrophe and a humanitarian inefficiency. While bulk food preparation in banquet halls, restaurants, and bakeries produces safe, unserved leftovers, redistribution efforts typically collapse due to logistical friction:</w:t>
      </w:r>
    </w:p>
    <w:p>
      <w:pPr>
        <w:numPr>
          <w:ilvl w:val="0"/>
          <w:numId w:val="3"/>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Donors lack time to locate verified recipients.</w:t>
      </w:r>
    </w:p>
    <w:p>
      <w:pPr>
        <w:numPr>
          <w:ilvl w:val="0"/>
          <w:numId w:val="3"/>
        </w:numPr>
        <w:spacing w:before="10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Charities cannot bear expensive dynamic courier/on-demand delivery pricing.</w:t>
      </w:r>
    </w:p>
    <w:p>
      <w:pPr>
        <w:numPr>
          <w:ilvl w:val="0"/>
          <w:numId w:val="3"/>
        </w:numPr>
        <w:spacing w:before="10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Platforms without accountability suffer from spam requests or delayed collections leading to food spoilage.</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Specific Context of MealMate</w:t>
      </w:r>
    </w:p>
    <w:p>
      <w:pPr>
        <w:rPr>
          <w:rFonts w:ascii="Roboto Condensed" w:cs="Roboto Condensed" w:eastAsia="Roboto Condensed" w:hAnsi="Roboto Condensed"/>
        </w:rPr>
      </w:pPr>
      <w:r>
        <w:rPr>
          <w:rFonts w:ascii="Roboto Condensed" w:cs="Roboto Condensed" w:eastAsia="Roboto Condensed" w:hAnsi="Roboto Condensed"/>
        </w:rPr>
        <w:t xml:space="preserve">MealMate solves these challenges by establishing a streamlined bilateral exchange:</w:t>
      </w:r>
    </w:p>
    <w:p>
      <w:pPr>
        <w:numPr>
          <w:ilvl w:val="0"/>
          <w:numId w:val="2"/>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Food Donors (Hotels &amp; Restaurants):</w:t>
      </w:r>
      <w:r>
        <w:rPr>
          <w:rFonts w:ascii="Roboto Condensed" w:cs="Roboto Condensed" w:eastAsia="Roboto Condensed" w:hAnsi="Roboto Condensed"/>
        </w:rPr>
        <w:t xml:space="preserve"> Rapidly publish leftover batches specifying quantities, food categories (Veg/Non-Veg), and pickup deadlines.</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Beneficiaries (Relief Camps, Orphanages, Old Age Homes):</w:t>
      </w:r>
      <w:r>
        <w:rPr>
          <w:rFonts w:ascii="Roboto Condensed" w:cs="Roboto Condensed" w:eastAsia="Roboto Condensed" w:hAnsi="Roboto Condensed"/>
        </w:rPr>
        <w:t xml:space="preserve"> Discover unexpired batches, claim meals, and settle a fixed </w:t>
      </w:r>
      <w:r>
        <w:rPr>
          <w:rFonts w:ascii="Roboto Condensed" w:cs="Roboto Condensed" w:eastAsia="Roboto Condensed" w:hAnsi="Roboto Condensed"/>
          <w:b w:val="1"/>
        </w:rPr>
        <w:t xml:space="preserve">₹200 logistics fee</w:t>
      </w:r>
      <w:r>
        <w:rPr>
          <w:rFonts w:ascii="Roboto Condensed" w:cs="Roboto Condensed" w:eastAsia="Roboto Condensed" w:hAnsi="Roboto Condensed"/>
        </w:rPr>
        <w:t xml:space="preserve">.</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Community Transparency:</w:t>
      </w:r>
      <w:r>
        <w:rPr>
          <w:rFonts w:ascii="Roboto Condensed" w:cs="Roboto Condensed" w:eastAsia="Roboto Condensed" w:hAnsi="Roboto Condensed"/>
        </w:rPr>
        <w:t xml:space="preserve"> A verified public directory lists all participating establishments and relief centers without exposing sensitive coordinate data or requiring complex map APIs.</w:t>
      </w:r>
    </w:p>
    <w:p>
      <w:pPr>
        <w:pStyle w:val="Heading1"/>
        <w:keepNext w:val="1"/>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sz w:val="28"/>
          <w:szCs w:val="28"/>
        </w:rPr>
        <w:t xml:space="preserve">OBJECTIVES</w:t>
      </w:r>
    </w:p>
    <w:p>
      <w:pPr>
        <w:rPr>
          <w:rFonts w:ascii="Roboto Condensed" w:cs="Roboto Condensed" w:eastAsia="Roboto Condensed" w:hAnsi="Roboto Condensed"/>
        </w:rPr>
      </w:pPr>
      <w:r>
        <w:rPr>
          <w:rFonts w:ascii="Roboto Condensed" w:cs="Roboto Condensed" w:eastAsia="Roboto Condensed" w:hAnsi="Roboto Condensed"/>
        </w:rPr>
        <w:t xml:space="preserve">The core objectives of this internship project included:</w:t>
      </w:r>
    </w:p>
    <w:p>
      <w:pPr>
        <w:numPr>
          <w:ilvl w:val="0"/>
          <w:numId w:val="4"/>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Architecting a Production-Grade MERN Solution:</w:t>
      </w:r>
      <w:r>
        <w:rPr>
          <w:rFonts w:ascii="Roboto Condensed" w:cs="Roboto Condensed" w:eastAsia="Roboto Condensed" w:hAnsi="Roboto Condensed"/>
        </w:rPr>
        <w:t xml:space="preserve"> Establishing separation of concerns between a React client, Express API, and MongoDB persistence layer according to ICTAK technical guidelines.</w:t>
      </w:r>
    </w:p>
    <w:p>
      <w:pPr>
        <w:numPr>
          <w:ilvl w:val="0"/>
          <w:numId w:val="4"/>
        </w:numPr>
        <w:spacing w:before="1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Implementing Role-Based Access Control (RBAC):</w:t>
      </w:r>
      <w:r>
        <w:rPr>
          <w:rFonts w:ascii="Roboto Condensed" w:cs="Roboto Condensed" w:eastAsia="Roboto Condensed" w:hAnsi="Roboto Condensed"/>
        </w:rPr>
        <w:t xml:space="preserve"> Providing secure authentication for distinct entities (hotel, camp, and admin) using JSON Web Tokens (JWT) and Bcrypt salted password hashing.</w:t>
      </w:r>
    </w:p>
    <w:p>
      <w:pPr>
        <w:numPr>
          <w:ilvl w:val="0"/>
          <w:numId w:val="4"/>
        </w:numPr>
        <w:spacing w:before="1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Designing a Predictable Logistics Model:</w:t>
      </w:r>
      <w:r>
        <w:rPr>
          <w:rFonts w:ascii="Roboto Condensed" w:cs="Roboto Condensed" w:eastAsia="Roboto Condensed" w:hAnsi="Roboto Condensed"/>
        </w:rPr>
        <w:t xml:space="preserve"> Enforcing a flat ₹200 delivery fee rule on the backend to avoid distance-based fee inflation.</w:t>
      </w:r>
    </w:p>
    <w:p>
      <w:pPr>
        <w:numPr>
          <w:ilvl w:val="0"/>
          <w:numId w:val="4"/>
        </w:numPr>
        <w:spacing w:before="1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Building Resilient 4-State UI Components:</w:t>
      </w:r>
      <w:r>
        <w:rPr>
          <w:rFonts w:ascii="Roboto Condensed" w:cs="Roboto Condensed" w:eastAsia="Roboto Condensed" w:hAnsi="Roboto Condensed"/>
        </w:rPr>
        <w:t xml:space="preserve"> Crafting modern client interfaces that explicitly handle Loading, Success, Empty, and Error states across all user flows.</w:t>
      </w:r>
    </w:p>
    <w:p>
      <w:pPr>
        <w:numPr>
          <w:ilvl w:val="0"/>
          <w:numId w:val="4"/>
        </w:numPr>
        <w:spacing w:before="1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Ensuring Academic Review Reliability:</w:t>
      </w:r>
      <w:r>
        <w:rPr>
          <w:rFonts w:ascii="Roboto Condensed" w:cs="Roboto Condensed" w:eastAsia="Roboto Condensed" w:hAnsi="Roboto Condensed"/>
        </w:rPr>
        <w:t xml:space="preserve"> Engineering an automated rolling-expiry system so examiners inspecting the live platform at any future date encounter active, unexpired food listings.</w:t>
      </w:r>
    </w:p>
    <w:p>
      <w:pPr>
        <w:pStyle w:val="Heading1"/>
        <w:keepNext w:val="1"/>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sz w:val="28"/>
          <w:szCs w:val="28"/>
        </w:rPr>
        <w:t xml:space="preserve">SCOPE AND DELIVERABLES</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In-Scope Deliverables</w:t>
      </w:r>
    </w:p>
    <w:p>
      <w:pPr>
        <w:numPr>
          <w:ilvl w:val="0"/>
          <w:numId w:val="2"/>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Authentication &amp; Profiles:</w:t>
      </w:r>
      <w:r>
        <w:rPr>
          <w:rFonts w:ascii="Roboto Condensed" w:cs="Roboto Condensed" w:eastAsia="Roboto Condensed" w:hAnsi="Roboto Condensed"/>
        </w:rPr>
        <w:t xml:space="preserve"> Signup, login, and JWT-authenticated session restoration for hotels and welfare camps.</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Food Listing Engine:</w:t>
      </w:r>
      <w:r>
        <w:rPr>
          <w:rFonts w:ascii="Roboto Condensed" w:cs="Roboto Condensed" w:eastAsia="Roboto Condensed" w:hAnsi="Roboto Condensed"/>
        </w:rPr>
        <w:t xml:space="preserve"> Full CRUD lifecycle for surplus listings (title, servings, food category, preparation timestamp, auto-calculated expiry).</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Claim &amp; Dispatch Tracking:</w:t>
      </w:r>
      <w:r>
        <w:rPr>
          <w:rFonts w:ascii="Roboto Condensed" w:cs="Roboto Condensed" w:eastAsia="Roboto Condensed" w:hAnsi="Roboto Condensed"/>
        </w:rPr>
        <w:t xml:space="preserve"> Order placement with ₹200 flat fee receipt generation, payment method toggle (Online / COD), and delivery status transitions (placed → picked_up → delivered).</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Verified Community Directory:</w:t>
      </w:r>
      <w:r>
        <w:rPr>
          <w:rFonts w:ascii="Roboto Condensed" w:cs="Roboto Condensed" w:eastAsia="Roboto Condensed" w:hAnsi="Roboto Condensed"/>
        </w:rPr>
        <w:t xml:space="preserve"> Searchable catalog classifying participating restaurants and social welfare homes (categorized into Disaster Relief, Orphanages, and Senior Care).</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Deployment &amp; Cloud Infrastructure:</w:t>
      </w:r>
      <w:r>
        <w:rPr>
          <w:rFonts w:ascii="Roboto Condensed" w:cs="Roboto Condensed" w:eastAsia="Roboto Condensed" w:hAnsi="Roboto Condensed"/>
        </w:rPr>
        <w:t xml:space="preserve"> Live deployment across Vercel (Client), Render (API), and MongoDB Atlas (Cloud Database).</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Out-of-Scope (Future Iterations)</w:t>
      </w:r>
    </w:p>
    <w:p>
      <w:pPr>
        <w:numPr>
          <w:ilvl w:val="0"/>
          <w:numId w:val="2"/>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Dynamic GIS route optimization / real-time GPS courier breadcrumbs.</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Integrated payment gateway webhooks (currently implemented via mock payment state management).</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Multi-language localization beyond English.</w:t>
      </w:r>
    </w:p>
    <w:p>
      <w:pPr>
        <w:pStyle w:val="Heading1"/>
        <w:keepNext w:val="1"/>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sz w:val="28"/>
          <w:szCs w:val="28"/>
        </w:rPr>
        <w:t xml:space="preserve">METHODOLOGY</w:t>
      </w:r>
    </w:p>
    <w:p>
      <w:pPr>
        <w:rPr>
          <w:rFonts w:ascii="Roboto Condensed" w:cs="Roboto Condensed" w:eastAsia="Roboto Condensed" w:hAnsi="Roboto Condensed"/>
        </w:rPr>
      </w:pPr>
      <w:r>
        <w:rPr>
          <w:rFonts w:ascii="Roboto Condensed" w:cs="Roboto Condensed" w:eastAsia="Roboto Condensed" w:hAnsi="Roboto Condensed"/>
        </w:rPr>
        <w:t xml:space="preserve">The project was executed following the </w:t>
      </w:r>
      <w:r>
        <w:rPr>
          <w:rFonts w:ascii="Roboto Condensed" w:cs="Roboto Condensed" w:eastAsia="Roboto Condensed" w:hAnsi="Roboto Condensed"/>
          <w:b w:val="1"/>
        </w:rPr>
        <w:t xml:space="preserve">Iterative Agile Development Model</w:t>
      </w:r>
      <w:r>
        <w:rPr>
          <w:rFonts w:ascii="Roboto Condensed" w:cs="Roboto Condensed" w:eastAsia="Roboto Condensed" w:hAnsi="Roboto Condensed"/>
        </w:rPr>
        <w:t xml:space="preserve">, aligned with the 9 milestones defined in the ICTAK Project Guidelines:</w:t>
      </w:r>
    </w:p>
    <w:p>
      <w:pPr>
        <w:numPr>
          <w:ilvl w:val="0"/>
          <w:numId w:val="5"/>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Project Definition &amp; Scope</w:t>
      </w:r>
    </w:p>
    <w:p>
      <w:pPr>
        <w:numPr>
          <w:ilvl w:val="0"/>
          <w:numId w:val="5"/>
        </w:numPr>
        <w:spacing w:before="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Repository &amp; Skeleton Setup</w:t>
      </w:r>
    </w:p>
    <w:p>
      <w:pPr>
        <w:numPr>
          <w:ilvl w:val="0"/>
          <w:numId w:val="5"/>
        </w:numPr>
        <w:spacing w:before="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Database Schemas &amp; API Contracts</w:t>
      </w:r>
    </w:p>
    <w:p>
      <w:pPr>
        <w:numPr>
          <w:ilvl w:val="0"/>
          <w:numId w:val="5"/>
        </w:numPr>
        <w:spacing w:before="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JWT Authentication &amp; Role-Based Access Control</w:t>
      </w:r>
    </w:p>
    <w:p>
      <w:pPr>
        <w:numPr>
          <w:ilvl w:val="0"/>
          <w:numId w:val="5"/>
        </w:numPr>
        <w:spacing w:before="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React UI Design with 4 Standard States</w:t>
      </w:r>
    </w:p>
    <w:p>
      <w:pPr>
        <w:numPr>
          <w:ilvl w:val="0"/>
          <w:numId w:val="5"/>
        </w:numPr>
        <w:spacing w:before="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Client-API Integration</w:t>
      </w:r>
    </w:p>
    <w:p>
      <w:pPr>
        <w:numPr>
          <w:ilvl w:val="0"/>
          <w:numId w:val="5"/>
        </w:numPr>
        <w:spacing w:before="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Comprehensive Testing &amp; Reviewer Resiliency</w:t>
      </w:r>
    </w:p>
    <w:p>
      <w:pPr>
        <w:numPr>
          <w:ilvl w:val="0"/>
          <w:numId w:val="5"/>
        </w:numPr>
        <w:spacing w:before="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Cloud Deployment (Render, Vercel, MongoDB Atlas)</w:t>
      </w:r>
    </w:p>
    <w:p>
      <w:pPr>
        <w:numPr>
          <w:ilvl w:val="0"/>
          <w:numId w:val="5"/>
        </w:numPr>
        <w:spacing w:before="0" w:after="0"/>
        <w:ind w:left="720" w:hanging="360"/>
        <w:rPr>
          <w:rFonts w:ascii="Roboto Condensed" w:cs="Roboto Condensed" w:eastAsia="Roboto Condensed" w:hAnsi="Roboto Condensed"/>
        </w:rPr>
      </w:pPr>
      <w:r>
        <w:rPr>
          <w:rFonts w:ascii="Roboto Condensed" w:cs="Roboto Condensed" w:eastAsia="Roboto Condensed" w:hAnsi="Roboto Condensed"/>
        </w:rPr>
        <w:t xml:space="preserve">Documentation &amp; Submission Report</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Technology Stack &amp; Architectural Roles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700"/>
        <w:gridCol w:w="3000"/>
        <w:gridCol w:w="4660"/>
      </w:tblGrid>
      <w:tr>
        <w:trPr>
          <w:cantSplit/>
          <w:tblHeader/>
        </w:trPr>
        <w:tc>
          <w:tcPr>
            <w:tcW w:w="1700" w:type="dxa"/>
            <w:shd w:val="clear" w:color="auto" w:fill="3D85C6"/>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color w:val="FFFFFF"/>
                <w:sz w:val="20"/>
                <w:szCs w:val="20"/>
              </w:rPr>
              <w:t xml:space="preserve">Tier</w:t>
            </w:r>
          </w:p>
        </w:tc>
        <w:tc>
          <w:tcPr>
            <w:tcW w:w="3000" w:type="dxa"/>
            <w:shd w:val="clear" w:color="auto" w:fill="3D85C6"/>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color w:val="FFFFFF"/>
                <w:sz w:val="20"/>
                <w:szCs w:val="20"/>
              </w:rPr>
              <w:t xml:space="preserve">Technology</w:t>
            </w:r>
          </w:p>
        </w:tc>
        <w:tc>
          <w:tcPr>
            <w:tcW w:w="4660" w:type="dxa"/>
            <w:shd w:val="clear" w:color="auto" w:fill="3D85C6"/>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color w:val="FFFFFF"/>
                <w:sz w:val="20"/>
                <w:szCs w:val="20"/>
              </w:rPr>
              <w:t xml:space="preserve">Purpose</w:t>
            </w:r>
          </w:p>
        </w:tc>
      </w:tr>
      <w:tr>
        <w:trPr>
          <w:cantSplit/>
        </w:trPr>
        <w:tc>
          <w:tcPr>
            <w:tcW w:w="1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Client</w:t>
            </w:r>
          </w:p>
        </w:tc>
        <w:tc>
          <w:tcPr>
            <w:tcW w:w="30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React 18, Vite</w:t>
            </w:r>
          </w:p>
        </w:tc>
        <w:tc>
          <w:tcPr>
            <w:tcW w:w="46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Component rendering, state management, client-side routing</w:t>
            </w:r>
          </w:p>
        </w:tc>
      </w:tr>
      <w:tr>
        <w:trPr>
          <w:cantSplit/>
        </w:trPr>
        <w:tc>
          <w:tcPr>
            <w:tcW w:w="1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Styling</w:t>
            </w:r>
          </w:p>
        </w:tc>
        <w:tc>
          <w:tcPr>
            <w:tcW w:w="30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Modern CSS</w:t>
            </w:r>
          </w:p>
        </w:tc>
        <w:tc>
          <w:tcPr>
            <w:tcW w:w="46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Responsive layouts, grid systems, mobile-first cards</w:t>
            </w:r>
          </w:p>
        </w:tc>
      </w:tr>
      <w:tr>
        <w:trPr>
          <w:cantSplit/>
        </w:trPr>
        <w:tc>
          <w:tcPr>
            <w:tcW w:w="1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API Client</w:t>
            </w:r>
          </w:p>
        </w:tc>
        <w:tc>
          <w:tcPr>
            <w:tcW w:w="30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Axios</w:t>
            </w:r>
          </w:p>
        </w:tc>
        <w:tc>
          <w:tcPr>
            <w:tcW w:w="46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HTTP interceptors for JWT token injection and error abstraction</w:t>
            </w:r>
          </w:p>
        </w:tc>
      </w:tr>
      <w:tr>
        <w:trPr>
          <w:cantSplit/>
        </w:trPr>
        <w:tc>
          <w:tcPr>
            <w:tcW w:w="1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Server</w:t>
            </w:r>
          </w:p>
        </w:tc>
        <w:tc>
          <w:tcPr>
            <w:tcW w:w="30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Node.js, Express.js</w:t>
            </w:r>
          </w:p>
        </w:tc>
        <w:tc>
          <w:tcPr>
            <w:tcW w:w="46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REST routing, business logic execution, CORS management</w:t>
            </w:r>
          </w:p>
        </w:tc>
      </w:tr>
      <w:tr>
        <w:trPr>
          <w:cantSplit/>
        </w:trPr>
        <w:tc>
          <w:tcPr>
            <w:tcW w:w="1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Database</w:t>
            </w:r>
          </w:p>
        </w:tc>
        <w:tc>
          <w:tcPr>
            <w:tcW w:w="30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MongoDB Atlas, Mongoose</w:t>
            </w:r>
          </w:p>
        </w:tc>
        <w:tc>
          <w:tcPr>
            <w:tcW w:w="46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Schema modeling, indexes, document relationships</w:t>
            </w:r>
          </w:p>
        </w:tc>
      </w:tr>
      <w:tr>
        <w:trPr>
          <w:cantSplit/>
        </w:trPr>
        <w:tc>
          <w:tcPr>
            <w:tcW w:w="1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Security</w:t>
            </w:r>
          </w:p>
        </w:tc>
        <w:tc>
          <w:tcPr>
            <w:tcW w:w="30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Bcryptjs, JWT</w:t>
            </w:r>
          </w:p>
        </w:tc>
        <w:tc>
          <w:tcPr>
            <w:tcW w:w="46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Password salt-hashing, token verification middleware</w:t>
            </w:r>
          </w:p>
        </w:tc>
      </w:tr>
      <w:tr>
        <w:trPr>
          <w:cantSplit/>
        </w:trPr>
        <w:tc>
          <w:tcPr>
            <w:tcW w:w="1700" w:type="dxa"/>
          </w:tcPr>
          <w:p>
            <w:pPr>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Hosting</w:t>
            </w:r>
          </w:p>
        </w:tc>
        <w:tc>
          <w:tcPr>
            <w:tcW w:w="3000" w:type="dxa"/>
          </w:tcPr>
          <w:p>
            <w:pPr>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Vercel, Render</w:t>
            </w:r>
          </w:p>
        </w:tc>
        <w:tc>
          <w:tcPr>
            <w:tcW w:w="4660" w:type="dxa"/>
          </w:tcPr>
          <w:p>
            <w:pPr>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Automated CI/CD deployment pipelines</w:t>
            </w:r>
          </w:p>
        </w:tc>
      </w:tr>
    </w:tbl>
    <w:p>
      <w:pPr>
        <w:spacing w:before="0" w:after="0" w:line="120" w:lineRule="exact"/>
      </w:pPr>
    </w:p>
    <w:p>
      <w:pPr>
        <w:pStyle w:val="Heading1"/>
        <w:keepNext w:val="1"/>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sz w:val="28"/>
          <w:szCs w:val="28"/>
        </w:rPr>
        <w:t xml:space="preserve">PROJECT ACTIVITIES</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Database Schema Modeling (Mongoose)</w:t>
      </w:r>
    </w:p>
    <w:p>
      <w:pPr>
        <w:rPr>
          <w:rFonts w:ascii="Roboto Condensed" w:cs="Roboto Condensed" w:eastAsia="Roboto Condensed" w:hAnsi="Roboto Condensed"/>
        </w:rPr>
      </w:pPr>
      <w:r>
        <w:rPr>
          <w:rFonts w:ascii="Roboto Condensed" w:cs="Roboto Condensed" w:eastAsia="Roboto Condensed" w:hAnsi="Roboto Condensed"/>
        </w:rPr>
        <w:t xml:space="preserve">Three primary schemas were designed to ensure data normalization without recursive querying:</w:t>
      </w:r>
    </w:p>
    <w:p>
      <w:pPr>
        <w:numPr>
          <w:ilvl w:val="0"/>
          <w:numId w:val="6"/>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User Schema:</w:t>
      </w:r>
      <w:r>
        <w:rPr>
          <w:rFonts w:ascii="Roboto Condensed" w:cs="Roboto Condensed" w:eastAsia="Roboto Condensed" w:hAnsi="Roboto Condensed"/>
        </w:rPr>
        <w:t xml:space="preserve"> Stores entity details, credentials, and organization metadata (role: 'hotel' | 'camp').</w:t>
      </w:r>
    </w:p>
    <w:p>
      <w:pPr>
        <w:numPr>
          <w:ilvl w:val="0"/>
          <w:numId w:val="6"/>
        </w:numPr>
        <w:spacing w:before="1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FoodListing Schema:</w:t>
      </w:r>
      <w:r>
        <w:rPr>
          <w:rFonts w:ascii="Roboto Condensed" w:cs="Roboto Condensed" w:eastAsia="Roboto Condensed" w:hAnsi="Roboto Condensed"/>
        </w:rPr>
        <w:t xml:space="preserve"> Tracks donor reference, food category ('Veg' | 'Non-Veg' | 'Mixed'), servings count, and calculated expiration dates.</w:t>
      </w:r>
    </w:p>
    <w:p>
      <w:pPr>
        <w:numPr>
          <w:ilvl w:val="0"/>
          <w:numId w:val="6"/>
        </w:numPr>
        <w:spacing w:before="1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Order Schema:</w:t>
      </w:r>
      <w:r>
        <w:rPr>
          <w:rFonts w:ascii="Roboto Condensed" w:cs="Roboto Condensed" w:eastAsia="Roboto Condensed" w:hAnsi="Roboto Condensed"/>
        </w:rPr>
        <w:t xml:space="preserve"> Enforces the business invariant foodCost: 0 and deliveryFee: 200, mapping donor hotel, recipient camp, and dispatch status.</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RESTful API Contracts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100"/>
        <w:gridCol w:w="3700"/>
        <w:gridCol w:w="4560"/>
      </w:tblGrid>
      <w:tr>
        <w:trPr>
          <w:cantSplit/>
          <w:tblHeader/>
        </w:trPr>
        <w:tc>
          <w:tcPr>
            <w:tcW w:w="1100" w:type="dxa"/>
            <w:shd w:val="clear" w:color="auto" w:fill="3D85C6"/>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color w:val="FFFFFF"/>
                <w:sz w:val="20"/>
                <w:szCs w:val="20"/>
              </w:rPr>
              <w:t xml:space="preserve">Method</w:t>
            </w:r>
          </w:p>
        </w:tc>
        <w:tc>
          <w:tcPr>
            <w:tcW w:w="3700" w:type="dxa"/>
            <w:shd w:val="clear" w:color="auto" w:fill="3D85C6"/>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color w:val="FFFFFF"/>
                <w:sz w:val="20"/>
                <w:szCs w:val="20"/>
              </w:rPr>
              <w:t xml:space="preserve">Endpoint</w:t>
            </w:r>
          </w:p>
        </w:tc>
        <w:tc>
          <w:tcPr>
            <w:tcW w:w="4560" w:type="dxa"/>
            <w:shd w:val="clear" w:color="auto" w:fill="3D85C6"/>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color w:val="FFFFFF"/>
                <w:sz w:val="20"/>
                <w:szCs w:val="20"/>
              </w:rPr>
              <w:t xml:space="preserve">Description</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POST</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/api/auth/register</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Register Hotel or Relief Camp</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POST</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/api/auth/login</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Issue JWT Bearer Token</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GET</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/api/auth/me</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Authenticated User Profile</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GET</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/api/auth/directory</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Community Directory of Hotels &amp; Camps</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GET</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/api/listings</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Available unexpired listings</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POST</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/api/listings</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Create surplus listing (Hotel Only)</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DELETE</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/api/listings/:id</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Remove listing (Owner Only)</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POST</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/api/listings/reset-demo</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Evaluator Demo Data Refresh</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POST</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/api/orders</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Claim food batch for ₹200 (Camp Only)</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GET</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/api/orders/my-camp-orders</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Claimed batches &amp; delivery progress</w:t>
            </w:r>
          </w:p>
        </w:tc>
      </w:tr>
      <w:tr>
        <w:trPr>
          <w:cantSplit/>
        </w:trPr>
        <w:tc>
          <w:tcPr>
            <w:tcW w:w="11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GET</w:t>
            </w:r>
          </w:p>
        </w:tc>
        <w:tc>
          <w:tcPr>
            <w:tcW w:w="37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/api/orders/my-hotel-orders</w:t>
            </w:r>
          </w:p>
        </w:tc>
        <w:tc>
          <w:tcPr>
            <w:tcW w:w="45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Incoming pickup requests</w:t>
            </w:r>
          </w:p>
        </w:tc>
      </w:tr>
      <w:tr>
        <w:trPr>
          <w:cantSplit/>
        </w:trPr>
        <w:tc>
          <w:tcPr>
            <w:tcW w:w="1100" w:type="dxa"/>
          </w:tcPr>
          <w:p>
            <w:pPr>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PATCH</w:t>
            </w:r>
          </w:p>
        </w:tc>
        <w:tc>
          <w:tcPr>
            <w:tcW w:w="3700" w:type="dxa"/>
          </w:tcPr>
          <w:p>
            <w:pPr>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/api/orders/:id/status</w:t>
            </w:r>
          </w:p>
        </w:tc>
        <w:tc>
          <w:tcPr>
            <w:tcW w:w="4560" w:type="dxa"/>
          </w:tcPr>
          <w:p>
            <w:pPr>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Advance status (placed → picked_up → delivered)</w:t>
            </w:r>
          </w:p>
        </w:tc>
      </w:tr>
    </w:tbl>
    <w:p>
      <w:pPr>
        <w:spacing w:before="0" w:after="0" w:line="120" w:lineRule="exact"/>
      </w:pP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Technical Challenges &amp; Mitigations</w:t>
      </w:r>
    </w:p>
    <w:p>
      <w:pPr>
        <w:numPr>
          <w:ilvl w:val="0"/>
          <w:numId w:val="7"/>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Double Password Hashing Bug:</w:t>
      </w:r>
      <w:r>
        <w:rPr>
          <w:rFonts w:ascii="Roboto Condensed" w:cs="Roboto Condensed" w:eastAsia="Roboto Condensed" w:hAnsi="Roboto Condensed"/>
        </w:rPr>
        <w:t xml:space="preserve"> Initial seed scripts manually salted passwords before passing them to User.create(), which triggered Mongoose's pre('save') hook, resulting in an unmatchable hash. This was diagnosed and resolved by passing plain-text strings directly to let the lifecycle hook execute once.</w:t>
      </w:r>
    </w:p>
    <w:p>
      <w:pPr>
        <w:numPr>
          <w:ilvl w:val="0"/>
          <w:numId w:val="7"/>
        </w:numPr>
        <w:spacing w:before="1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CORS &amp; IPv4/IPv6 Resolution:</w:t>
      </w:r>
      <w:r>
        <w:rPr>
          <w:rFonts w:ascii="Roboto Condensed" w:cs="Roboto Condensed" w:eastAsia="Roboto Condensed" w:hAnsi="Roboto Condensed"/>
        </w:rPr>
        <w:t xml:space="preserve"> Windows machines resolving localhost to IPv6 ::1 created cross-origin connection failures with Vite on 127.0.0.1. A Vite reverse proxy (/api) was introduced alongside dynamic CORS origin reflection (origin: true), guaranteeing local and remote parity.</w:t>
      </w:r>
    </w:p>
    <w:p>
      <w:pPr>
        <w:numPr>
          <w:ilvl w:val="0"/>
          <w:numId w:val="7"/>
        </w:numPr>
        <w:spacing w:before="1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The "Expired Demo" Dilemma:</w:t>
      </w:r>
      <w:r>
        <w:rPr>
          <w:rFonts w:ascii="Roboto Condensed" w:cs="Roboto Condensed" w:eastAsia="Roboto Condensed" w:hAnsi="Roboto Condensed"/>
        </w:rPr>
        <w:t xml:space="preserve"> Food listings expire naturally after 4–6 hours. An evaluator reviewing the platform days later would encounter an empty page. An </w:t>
      </w:r>
      <w:r>
        <w:rPr>
          <w:rFonts w:ascii="Roboto Condensed" w:cs="Roboto Condensed" w:eastAsia="Roboto Condensed" w:hAnsi="Roboto Condensed"/>
          <w:b w:val="1"/>
        </w:rPr>
        <w:t xml:space="preserve">autonomous rolling-expiry auto-heal</w:t>
      </w:r>
      <w:r>
        <w:rPr>
          <w:rFonts w:ascii="Roboto Condensed" w:cs="Roboto Condensed" w:eastAsia="Roboto Condensed" w:hAnsi="Roboto Condensed"/>
        </w:rPr>
        <w:t xml:space="preserve"> routine was integrated into getAvailableListings: whenever active listings drop to zero, existing sample batches are automatically rolled forward by 4 to 9 hours.</w:t>
      </w:r>
    </w:p>
    <w:p>
      <w:pPr>
        <w:pStyle w:val="Heading1"/>
        <w:keepNext w:val="1"/>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sz w:val="28"/>
          <w:szCs w:val="28"/>
        </w:rPr>
        <w:t xml:space="preserve">RESULTS &amp; FINDINGS</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Key Accomplishments</w:t>
      </w:r>
    </w:p>
    <w:p>
      <w:pPr>
        <w:numPr>
          <w:ilvl w:val="0"/>
          <w:numId w:val="2"/>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100% Functional End-to-End Workflow:</w:t>
      </w:r>
      <w:r>
        <w:rPr>
          <w:rFonts w:ascii="Roboto Condensed" w:cs="Roboto Condensed" w:eastAsia="Roboto Condensed" w:hAnsi="Roboto Condensed"/>
        </w:rPr>
        <w:t xml:space="preserve"> Successfully demonstrated the complete lifecycle from donor listing to camp order placement and delivery milestone completion.</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Zero Food Waste Validation:</w:t>
      </w:r>
      <w:r>
        <w:rPr>
          <w:rFonts w:ascii="Roboto Condensed" w:cs="Roboto Condensed" w:eastAsia="Roboto Condensed" w:hAnsi="Roboto Condensed"/>
        </w:rPr>
        <w:t xml:space="preserve"> Proved that eliminating item pricing and standardizing flat logistics fees removes negotiations, accelerating meal dispatch times.</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Robust Community Footprint:</w:t>
      </w:r>
      <w:r>
        <w:rPr>
          <w:rFonts w:ascii="Roboto Condensed" w:cs="Roboto Condensed" w:eastAsia="Roboto Condensed" w:hAnsi="Roboto Condensed"/>
        </w:rPr>
        <w:t xml:space="preserve"> Seeded with 5 commercial eateries (e.g., </w:t>
      </w:r>
      <w:r>
        <w:rPr>
          <w:rFonts w:ascii="Roboto Condensed" w:cs="Roboto Condensed" w:eastAsia="Roboto Condensed" w:hAnsi="Roboto Condensed"/>
          <w:i w:val="1"/>
        </w:rPr>
        <w:t xml:space="preserve">Mandhi Manzil</w:t>
      </w:r>
      <w:r>
        <w:rPr>
          <w:rFonts w:ascii="Roboto Condensed" w:cs="Roboto Condensed" w:eastAsia="Roboto Condensed" w:hAnsi="Roboto Condensed"/>
        </w:rPr>
        <w:t xml:space="preserve">, </w:t>
      </w:r>
      <w:r>
        <w:rPr>
          <w:rFonts w:ascii="Roboto Condensed" w:cs="Roboto Condensed" w:eastAsia="Roboto Condensed" w:hAnsi="Roboto Condensed"/>
          <w:i w:val="1"/>
        </w:rPr>
        <w:t xml:space="preserve">Paradise Restaurant</w:t>
      </w:r>
      <w:r>
        <w:rPr>
          <w:rFonts w:ascii="Roboto Condensed" w:cs="Roboto Condensed" w:eastAsia="Roboto Condensed" w:hAnsi="Roboto Condensed"/>
        </w:rPr>
        <w:t xml:space="preserve">, </w:t>
      </w:r>
      <w:r>
        <w:rPr>
          <w:rFonts w:ascii="Roboto Condensed" w:cs="Roboto Condensed" w:eastAsia="Roboto Condensed" w:hAnsi="Roboto Condensed"/>
          <w:i w:val="1"/>
        </w:rPr>
        <w:t xml:space="preserve">Hotel Grand Malabar</w:t>
      </w:r>
      <w:r>
        <w:rPr>
          <w:rFonts w:ascii="Roboto Condensed" w:cs="Roboto Condensed" w:eastAsia="Roboto Condensed" w:hAnsi="Roboto Condensed"/>
        </w:rPr>
        <w:t xml:space="preserve">) and 6 welfare organizations (e.g., </w:t>
      </w:r>
      <w:r>
        <w:rPr>
          <w:rFonts w:ascii="Roboto Condensed" w:cs="Roboto Condensed" w:eastAsia="Roboto Condensed" w:hAnsi="Roboto Condensed"/>
          <w:i w:val="1"/>
        </w:rPr>
        <w:t xml:space="preserve">Wayanad Flood Relief Camp</w:t>
      </w:r>
      <w:r>
        <w:rPr>
          <w:rFonts w:ascii="Roboto Condensed" w:cs="Roboto Condensed" w:eastAsia="Roboto Condensed" w:hAnsi="Roboto Condensed"/>
        </w:rPr>
        <w:t xml:space="preserve">, </w:t>
      </w:r>
      <w:r>
        <w:rPr>
          <w:rFonts w:ascii="Roboto Condensed" w:cs="Roboto Condensed" w:eastAsia="Roboto Condensed" w:hAnsi="Roboto Condensed"/>
          <w:i w:val="1"/>
        </w:rPr>
        <w:t xml:space="preserve">Snehabhavan Orphanage</w:t>
      </w:r>
      <w:r>
        <w:rPr>
          <w:rFonts w:ascii="Roboto Condensed" w:cs="Roboto Condensed" w:eastAsia="Roboto Condensed" w:hAnsi="Roboto Condensed"/>
        </w:rPr>
        <w:t xml:space="preserve">, </w:t>
      </w:r>
      <w:r>
        <w:rPr>
          <w:rFonts w:ascii="Roboto Condensed" w:cs="Roboto Condensed" w:eastAsia="Roboto Condensed" w:hAnsi="Roboto Condensed"/>
          <w:i w:val="1"/>
        </w:rPr>
        <w:t xml:space="preserve">Karuna Old Age Home</w:t>
      </w:r>
      <w:r>
        <w:rPr>
          <w:rFonts w:ascii="Roboto Condensed" w:cs="Roboto Condensed" w:eastAsia="Roboto Condensed" w:hAnsi="Roboto Condensed"/>
        </w:rPr>
        <w:t xml:space="preserve">).</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UI/UX Responsive Visual States</w:t>
      </w:r>
    </w:p>
    <w:p>
      <w:pPr>
        <w:rPr>
          <w:rFonts w:ascii="Roboto Condensed" w:cs="Roboto Condensed" w:eastAsia="Roboto Condensed" w:hAnsi="Roboto Condensed"/>
        </w:rPr>
      </w:pPr>
      <w:r>
        <w:rPr>
          <w:rFonts w:ascii="Roboto Condensed" w:cs="Roboto Condensed" w:eastAsia="Roboto Condensed" w:hAnsi="Roboto Condensed"/>
        </w:rPr>
        <w:t xml:space="preserve">In adherence to ICTAK Section 7.3, every view handles:</w:t>
      </w:r>
    </w:p>
    <w:p>
      <w:pPr>
        <w:numPr>
          <w:ilvl w:val="0"/>
          <w:numId w:val="2"/>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Loading:</w:t>
      </w:r>
      <w:r>
        <w:rPr>
          <w:rFonts w:ascii="Roboto Condensed" w:cs="Roboto Condensed" w:eastAsia="Roboto Condensed" w:hAnsi="Roboto Condensed"/>
        </w:rPr>
        <w:t xml:space="preserve"> Non-blocking spinners with descriptive progress text.</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Success:</w:t>
      </w:r>
      <w:r>
        <w:rPr>
          <w:rFonts w:ascii="Roboto Condensed" w:cs="Roboto Condensed" w:eastAsia="Roboto Condensed" w:hAnsi="Roboto Condensed"/>
        </w:rPr>
        <w:t xml:space="preserve"> Rich grid cards showing servings, food types, and fee breakdowns.</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Empty:</w:t>
      </w:r>
      <w:r>
        <w:rPr>
          <w:rFonts w:ascii="Roboto Condensed" w:cs="Roboto Condensed" w:eastAsia="Roboto Condensed" w:hAnsi="Roboto Condensed"/>
        </w:rPr>
        <w:t xml:space="preserve"> Contextual messaging paired with one-click demo data restoration.</w:t>
      </w:r>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Error:</w:t>
      </w:r>
      <w:r>
        <w:rPr>
          <w:rFonts w:ascii="Roboto Condensed" w:cs="Roboto Condensed" w:eastAsia="Roboto Condensed" w:hAnsi="Roboto Condensed"/>
        </w:rPr>
        <w:t xml:space="preserve"> User-friendly alerts with retry capabilities that conceal server stack traces.</w:t>
      </w:r>
    </w:p>
    <w:p>
      <w:pPr>
        <w:pStyle w:val="Heading1"/>
        <w:keepNext w:val="1"/>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sz w:val="28"/>
          <w:szCs w:val="28"/>
        </w:rPr>
        <w:t xml:space="preserve">CONCLUSION</w:t>
      </w:r>
    </w:p>
    <w:p>
      <w:pPr>
        <w:rPr>
          <w:rFonts w:ascii="Roboto Condensed" w:cs="Roboto Condensed" w:eastAsia="Roboto Condensed" w:hAnsi="Roboto Condensed"/>
        </w:rPr>
      </w:pPr>
      <w:r>
        <w:rPr>
          <w:rFonts w:ascii="Roboto Condensed" w:cs="Roboto Condensed" w:eastAsia="Roboto Condensed" w:hAnsi="Roboto Condensed"/>
        </w:rPr>
        <w:t xml:space="preserve">The </w:t>
      </w:r>
      <w:r>
        <w:rPr>
          <w:rFonts w:ascii="Roboto Condensed" w:cs="Roboto Condensed" w:eastAsia="Roboto Condensed" w:hAnsi="Roboto Condensed"/>
          <w:b w:val="1"/>
        </w:rPr>
        <w:t xml:space="preserve">MealMate</w:t>
      </w:r>
      <w:r>
        <w:rPr>
          <w:rFonts w:ascii="Roboto Condensed" w:cs="Roboto Condensed" w:eastAsia="Roboto Condensed" w:hAnsi="Roboto Condensed"/>
        </w:rPr>
        <w:t xml:space="preserve"> platform successfully demonstrates how modern full-stack web engineering can address urgent socio-economic challenges. By adhering strictly to the ICTAK MERN guidelines—ranging from Git commit discipline and environment secret segregation to modular Express routing and responsive React state management—the project achieved all planned objectives. The internship provided invaluable practical exposure to full-lifecycle software delivery, troubleshooting real-world web deployment hurdles, and building socially impactful software.</w:t>
      </w:r>
    </w:p>
    <w:p>
      <w:pPr>
        <w:pStyle w:val="Heading1"/>
        <w:keepNext w:val="1"/>
        <w:rPr>
          <w:rFonts w:ascii="Roboto Condensed" w:cs="Roboto Condensed" w:eastAsia="Roboto Condensed" w:hAnsi="Roboto Condensed"/>
          <w:b w:val="1"/>
          <w:color w:val="3d85c6"/>
          <w:sz w:val="28"/>
          <w:szCs w:val="28"/>
        </w:rPr>
      </w:pPr>
      <w:r>
        <w:rPr>
          <w:rFonts w:ascii="Roboto Condensed" w:cs="Roboto Condensed" w:eastAsia="Roboto Condensed" w:hAnsi="Roboto Condensed"/>
          <w:b w:val="1"/>
          <w:color w:val="3d85c6"/>
          <w:sz w:val="28"/>
          <w:szCs w:val="28"/>
        </w:rPr>
        <w:t xml:space="preserve">APPENDIX</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Evaluation Credentials (Pre-Configured)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300"/>
        <w:gridCol w:w="3400"/>
        <w:gridCol w:w="1500"/>
        <w:gridCol w:w="2160"/>
      </w:tblGrid>
      <w:tr>
        <w:trPr>
          <w:cantSplit/>
          <w:tblHeader/>
        </w:trPr>
        <w:tc>
          <w:tcPr>
            <w:tcW w:w="2300" w:type="dxa"/>
            <w:shd w:val="clear" w:color="auto" w:fill="3D85C6"/>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color w:val="FFFFFF"/>
                <w:sz w:val="20"/>
                <w:szCs w:val="20"/>
              </w:rPr>
              <w:t xml:space="preserve">Entity</w:t>
            </w:r>
          </w:p>
        </w:tc>
        <w:tc>
          <w:tcPr>
            <w:tcW w:w="3400" w:type="dxa"/>
            <w:shd w:val="clear" w:color="auto" w:fill="3D85C6"/>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color w:val="FFFFFF"/>
                <w:sz w:val="20"/>
                <w:szCs w:val="20"/>
              </w:rPr>
              <w:t xml:space="preserve">Email</w:t>
            </w:r>
          </w:p>
        </w:tc>
        <w:tc>
          <w:tcPr>
            <w:tcW w:w="1500" w:type="dxa"/>
            <w:shd w:val="clear" w:color="auto" w:fill="3D85C6"/>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color w:val="FFFFFF"/>
                <w:sz w:val="20"/>
                <w:szCs w:val="20"/>
              </w:rPr>
              <w:t xml:space="preserve">Password</w:t>
            </w:r>
          </w:p>
        </w:tc>
        <w:tc>
          <w:tcPr>
            <w:tcW w:w="2160" w:type="dxa"/>
            <w:shd w:val="clear" w:color="auto" w:fill="3D85C6"/>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color w:val="FFFFFF"/>
                <w:sz w:val="20"/>
                <w:szCs w:val="20"/>
              </w:rPr>
              <w:t xml:space="preserve">Role</w:t>
            </w:r>
          </w:p>
        </w:tc>
      </w:tr>
      <w:tr>
        <w:trPr>
          <w:cantSplit/>
        </w:trPr>
        <w:tc>
          <w:tcPr>
            <w:tcW w:w="23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Hotel Grand Malabar</w:t>
            </w:r>
          </w:p>
        </w:tc>
        <w:tc>
          <w:tcPr>
            <w:tcW w:w="34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hotel.malabar@example.com</w:t>
            </w:r>
          </w:p>
        </w:tc>
        <w:tc>
          <w:tcPr>
            <w:tcW w:w="15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password123</w:t>
            </w:r>
          </w:p>
        </w:tc>
        <w:tc>
          <w:tcPr>
            <w:tcW w:w="21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Food Donor</w:t>
            </w:r>
          </w:p>
        </w:tc>
      </w:tr>
      <w:tr>
        <w:trPr>
          <w:cantSplit/>
        </w:trPr>
        <w:tc>
          <w:tcPr>
            <w:tcW w:w="23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Mandhi Manzil</w:t>
            </w:r>
          </w:p>
        </w:tc>
        <w:tc>
          <w:tcPr>
            <w:tcW w:w="34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hotel.mandhimanzil@example.com</w:t>
            </w:r>
          </w:p>
        </w:tc>
        <w:tc>
          <w:tcPr>
            <w:tcW w:w="15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password123</w:t>
            </w:r>
          </w:p>
        </w:tc>
        <w:tc>
          <w:tcPr>
            <w:tcW w:w="21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Food Donor</w:t>
            </w:r>
          </w:p>
        </w:tc>
      </w:tr>
      <w:tr>
        <w:trPr>
          <w:cantSplit/>
        </w:trPr>
        <w:tc>
          <w:tcPr>
            <w:tcW w:w="23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Wayanad Relief Camp</w:t>
            </w:r>
          </w:p>
        </w:tc>
        <w:tc>
          <w:tcPr>
            <w:tcW w:w="34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camp.wayanad@example.com</w:t>
            </w:r>
          </w:p>
        </w:tc>
        <w:tc>
          <w:tcPr>
            <w:tcW w:w="150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password123</w:t>
            </w:r>
          </w:p>
        </w:tc>
        <w:tc>
          <w:tcPr>
            <w:tcW w:w="2160" w:type="dxa"/>
          </w:tcPr>
          <w:p>
            <w:pPr>
              <w:keepNext w:val="1"/>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Beneficiary Camp</w:t>
            </w:r>
          </w:p>
        </w:tc>
      </w:tr>
      <w:tr>
        <w:trPr>
          <w:cantSplit/>
        </w:trPr>
        <w:tc>
          <w:tcPr>
            <w:tcW w:w="2300" w:type="dxa"/>
          </w:tcPr>
          <w:p>
            <w:pPr>
              <w:spacing w:before="0" w:after="0" w:line="264" w:lineRule="auto"/>
              <w:rPr>
                <w:rFonts w:ascii="Roboto Condensed" w:cs="Roboto Condensed" w:eastAsia="Roboto Condensed" w:hAnsi="Roboto Condensed"/>
              </w:rPr>
            </w:pPr>
            <w:r>
              <w:rPr>
                <w:rFonts w:ascii="Roboto Condensed" w:cs="Roboto Condensed" w:eastAsia="Roboto Condensed" w:hAnsi="Roboto Condensed"/>
                <w:b w:val="1"/>
                <w:sz w:val="20"/>
                <w:szCs w:val="20"/>
              </w:rPr>
              <w:t xml:space="preserve">Snehabhavan Orphanage</w:t>
            </w:r>
          </w:p>
        </w:tc>
        <w:tc>
          <w:tcPr>
            <w:tcW w:w="3400" w:type="dxa"/>
          </w:tcPr>
          <w:p>
            <w:pPr>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camp.snehabhavan@example.com</w:t>
            </w:r>
          </w:p>
        </w:tc>
        <w:tc>
          <w:tcPr>
            <w:tcW w:w="1500" w:type="dxa"/>
          </w:tcPr>
          <w:p>
            <w:pPr>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password123</w:t>
            </w:r>
          </w:p>
        </w:tc>
        <w:tc>
          <w:tcPr>
            <w:tcW w:w="2160" w:type="dxa"/>
          </w:tcPr>
          <w:p>
            <w:pPr>
              <w:spacing w:before="0" w:after="0" w:line="264" w:lineRule="auto"/>
              <w:rPr>
                <w:rFonts w:ascii="Roboto Condensed" w:cs="Roboto Condensed" w:eastAsia="Roboto Condensed" w:hAnsi="Roboto Condensed"/>
              </w:rPr>
            </w:pPr>
            <w:r>
              <w:rPr>
                <w:rFonts w:ascii="Roboto Condensed" w:cs="Roboto Condensed" w:eastAsia="Roboto Condensed" w:hAnsi="Roboto Condensed"/>
                <w:sz w:val="20"/>
                <w:szCs w:val="20"/>
              </w:rPr>
              <w:t xml:space="preserve">Children Shelter</w:t>
            </w:r>
          </w:p>
        </w:tc>
      </w:tr>
    </w:tbl>
    <w:p>
      <w:pPr>
        <w:spacing w:before="0" w:after="0" w:line="120" w:lineRule="exact"/>
      </w:pP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Verification Commands</w:t>
      </w:r>
    </w:p>
    <w:p>
      <w:pPr>
        <w:keepNext w:val="1"/>
        <w:rPr>
          <w:rFonts w:ascii="Roboto Condensed" w:cs="Roboto Condensed" w:eastAsia="Roboto Condensed" w:hAnsi="Roboto Condensed"/>
        </w:rPr>
      </w:pPr>
      <w:r>
        <w:rPr>
          <w:rFonts w:ascii="Roboto Condensed" w:cs="Roboto Condensed" w:eastAsia="Roboto Condensed" w:hAnsi="Roboto Condensed"/>
        </w:rPr>
        <w:t xml:space="preserve">Seed Database:</w:t>
      </w:r>
    </w:p>
    <w:p>
      <w:pPr>
        <w:keepLines w:val="1"/>
        <w:shd w:val="clear" w:color="auto" w:fill="F3F3F3"/>
        <w:spacing w:before="80" w:after="80"/>
        <w:ind w:left="360" w:right="360"/>
        <w:rPr>
          <w:rFonts w:ascii="Roboto Condensed" w:cs="Roboto Condensed" w:eastAsia="Roboto Condensed" w:hAnsi="Roboto Condensed"/>
        </w:rPr>
      </w:pPr>
      <w:r>
        <w:rPr>
          <w:rFonts w:ascii="Roboto Condensed" w:cs="Roboto Condensed" w:eastAsia="Roboto Condensed" w:hAnsi="Roboto Condensed"/>
          <w:color w:val="434343"/>
          <w:sz w:val="20"/>
          <w:szCs w:val="20"/>
        </w:rPr>
        <w:t xml:space="preserve">cd server &amp;&amp; npm run seed</w:t>
      </w:r>
    </w:p>
    <w:p>
      <w:pPr>
        <w:keepLines w:val="1"/>
        <w:shd w:val="clear" w:color="auto" w:fill="F3F3F3"/>
        <w:spacing w:before="80" w:after="80"/>
        <w:ind w:left="360" w:right="360"/>
        <w:rPr>
          <w:rFonts w:ascii="Roboto Condensed" w:cs="Roboto Condensed" w:eastAsia="Roboto Condensed" w:hAnsi="Roboto Condensed"/>
        </w:rPr>
      </w:pPr>
      <w:r>
        <w:rPr>
          <w:rFonts w:ascii="Roboto Condensed" w:cs="Roboto Condensed" w:eastAsia="Roboto Condensed" w:hAnsi="Roboto Condensed"/>
          <w:color w:val="434343"/>
          <w:sz w:val="20"/>
          <w:szCs w:val="20"/>
        </w:rPr>
        <w:t xml:space="preserve"/>
      </w:r>
    </w:p>
    <w:p>
      <w:pPr>
        <w:keepNext w:val="1"/>
        <w:rPr>
          <w:rFonts w:ascii="Roboto Condensed" w:cs="Roboto Condensed" w:eastAsia="Roboto Condensed" w:hAnsi="Roboto Condensed"/>
        </w:rPr>
      </w:pPr>
      <w:r>
        <w:rPr>
          <w:rFonts w:ascii="Roboto Condensed" w:cs="Roboto Condensed" w:eastAsia="Roboto Condensed" w:hAnsi="Roboto Condensed"/>
        </w:rPr>
        <w:t xml:space="preserve">Run Tests / Start Dev Environments (in both server/ and client/):</w:t>
      </w:r>
    </w:p>
    <w:p>
      <w:pPr>
        <w:keepLines w:val="1"/>
        <w:shd w:val="clear" w:color="auto" w:fill="F3F3F3"/>
        <w:spacing w:before="80" w:after="80"/>
        <w:ind w:left="360" w:right="360"/>
        <w:rPr>
          <w:rFonts w:ascii="Roboto Condensed" w:cs="Roboto Condensed" w:eastAsia="Roboto Condensed" w:hAnsi="Roboto Condensed"/>
        </w:rPr>
      </w:pPr>
      <w:r>
        <w:rPr>
          <w:rFonts w:ascii="Roboto Condensed" w:cs="Roboto Condensed" w:eastAsia="Roboto Condensed" w:hAnsi="Roboto Condensed"/>
          <w:color w:val="434343"/>
          <w:sz w:val="20"/>
          <w:szCs w:val="20"/>
        </w:rPr>
        <w:t xml:space="preserve">npm run dev</w:t>
      </w:r>
    </w:p>
    <w:p>
      <w:pPr>
        <w:pStyle w:val="Heading2"/>
        <w:keepNext w:val="1"/>
        <w:spacing w:before="280" w:after="40"/>
        <w:rPr>
          <w:rFonts w:ascii="Roboto Condensed" w:cs="Roboto Condensed" w:eastAsia="Roboto Condensed" w:hAnsi="Roboto Condensed"/>
          <w:b w:val="1"/>
          <w:color w:val="0b5394"/>
          <w:sz w:val="24"/>
          <w:szCs w:val="24"/>
        </w:rPr>
      </w:pPr>
      <w:r>
        <w:rPr>
          <w:rFonts w:ascii="Roboto Condensed" w:cs="Roboto Condensed" w:eastAsia="Roboto Condensed" w:hAnsi="Roboto Condensed"/>
          <w:b w:val="1"/>
          <w:color w:val="0b5394"/>
          <w:sz w:val="24"/>
          <w:szCs w:val="24"/>
        </w:rPr>
        <w:t xml:space="preserve">Live Project Links</w:t>
      </w:r>
    </w:p>
    <w:p>
      <w:pPr>
        <w:numPr>
          <w:ilvl w:val="0"/>
          <w:numId w:val="2"/>
        </w:numPr>
        <w:spacing w:before="20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GitHub Repository:</w:t>
      </w:r>
      <w:r>
        <w:rPr>
          <w:rFonts w:ascii="Roboto Condensed" w:cs="Roboto Condensed" w:eastAsia="Roboto Condensed" w:hAnsi="Roboto Condensed"/>
        </w:rPr>
        <w:t xml:space="preserve"> </w:t>
      </w:r>
      <w:hyperlink r:id="rId20" w:history="1">
        <w:r>
          <w:rPr>
            <w:rFonts w:ascii="Roboto Condensed" w:cs="Roboto Condensed" w:eastAsia="Roboto Condensed" w:hAnsi="Roboto Condensed"/>
            <w:color w:val="3d85c6"/>
            <w:u w:val="single"/>
          </w:rPr>
          <w:t xml:space="preserve">https://github.com/febinsteephen/mealmate</w:t>
        </w:r>
      </w:hyperlink>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Hosted Project:</w:t>
      </w:r>
      <w:r>
        <w:rPr>
          <w:rFonts w:ascii="Roboto Condensed" w:cs="Roboto Condensed" w:eastAsia="Roboto Condensed" w:hAnsi="Roboto Condensed"/>
        </w:rPr>
        <w:t xml:space="preserve"> </w:t>
      </w:r>
      <w:hyperlink r:id="rId9991" w:history="1">
        <w:r>
          <w:rPr>
            <w:rFonts w:ascii="Roboto Condensed" w:cs="Roboto Condensed" w:eastAsia="Roboto Condensed" w:hAnsi="Roboto Condensed"/>
            <w:color w:val="3d85c6"/>
            <w:u w:val="single"/>
          </w:rPr>
          <w:t xml:space="preserve">https://mealmate-beta.vercel.app/</w:t>
        </w:r>
      </w:hyperlink>
    </w:p>
    <w:p>
      <w:pPr>
        <w:numPr>
          <w:ilvl w:val="0"/>
          <w:numId w:val="2"/>
        </w:numPr>
        <w:spacing w:before="60" w:after="0"/>
        <w:ind w:left="720" w:hanging="360"/>
        <w:rPr>
          <w:rFonts w:ascii="Roboto Condensed" w:cs="Roboto Condensed" w:eastAsia="Roboto Condensed" w:hAnsi="Roboto Condensed"/>
        </w:rPr>
      </w:pPr>
      <w:r>
        <w:rPr>
          <w:rFonts w:ascii="Roboto Condensed" w:cs="Roboto Condensed" w:eastAsia="Roboto Condensed" w:hAnsi="Roboto Condensed"/>
          <w:b w:val="1"/>
        </w:rPr>
        <w:t xml:space="preserve">Database:</w:t>
      </w:r>
      <w:r>
        <w:rPr>
          <w:rFonts w:ascii="Roboto Condensed" w:cs="Roboto Condensed" w:eastAsia="Roboto Condensed" w:hAnsi="Roboto Condensed"/>
        </w:rPr>
        <w:t xml:space="preserve"> MongoDB Atlas M0 Cluster (cluster0.vddpagd.mongodb.net)</w:t>
      </w:r>
    </w:p>
    <w:sectPr>
      <w:footerReference r:id="rId7" w:type="default"/>
      <w:footerReference r:id="rId8" w:type="first"/>
      <w:pgSz w:h="15840" w:w="12240" w:orient="portrait"/>
      <w:pgMar w:bottom="1440" w:top="1440" w:left="1440" w:right="1440" w:header="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Condensed" w:cs="Roboto Condensed" w:eastAsia="Roboto Condensed" w:hAnsi="Roboto Condensed"/>
        <w:u w:val="none"/>
      </w:rPr>
    </w:lvl>
  </w:abstractNum>
  <w:num w:numId="1">
    <w:abstractNumId w:val="1"/>
  </w:num>
  <w:num w:numId="2">
    <w:abstractNumId w:val="2"/>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 Id="rId20" Type="http://schemas.openxmlformats.org/officeDocument/2006/relationships/hyperlink" Target="https://github.com/febinsteephen/mealmate" TargetMode="External"/><Relationship Id="rId9991" Type="http://schemas.openxmlformats.org/officeDocument/2006/relationships/hyperlink" Target="https://mealmate-beta.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