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1. Classes as persistance objects.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2. Representing objects as table.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3. UML Component Diagram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component diagram is used to break down a large object-oriented system into the smaller components, so as to make them more manageable. It models the physical view of a system such as executables, files, libraries, etc. that resides within the node.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 it necessitates an interface to execute a function. It is like a black box whose behavior is explained by the provided and required interfaces.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Notation of a Component Diagram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A component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64" w:dyaOrig="1944">
          <v:rect xmlns:o="urn:schemas-microsoft-com:office:office" xmlns:v="urn:schemas-microsoft-com:vml" id="rectole0000000000" style="width:103.200000pt;height:97.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A node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183" w:dyaOrig="2183">
          <v:rect xmlns:o="urn:schemas-microsoft-com:office:office" xmlns:v="urn:schemas-microsoft-com:vml" id="rectole0000000001" style="width:109.150000pt;height:109.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Purpose of a Component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Since it is a special kind of a UML diagram, it holds distinct purposes. It describes all the individual components that are used to make the functionalities, but not the functionalities of the system. It visualizes the physical components inside the system. The components can be a library, packages, files, etc.</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component diagram also describes the static view of a system, which includes the organization of components at a particular instant. The collection of component diagrams represents a whole system.</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purpose of the component diagram are enlisted below:</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envisions each component of a system.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constructs the executable by incorporating forward and reverse engineering.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depicts the relationships and organization of components.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Why use Component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component diagrams have remarkable importance. It is used to depict the functionality and behavior of all the components present in the system, unlike other diagrams that are used to represent the architecture of the system, working of a system, or simply the system itself.</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UML, the component diagram portrays the behavior and organization of components at any instant of time. The system cannot be visualized by any individual component, but it can be by the collection of components.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Following are some reasons for the requirement of the component diagram:</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portrays the components of a system at the runtime.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helpful in testing a system.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envisions the links between several connections.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to use a Component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represents various physical components of a system at runtime. It is helpful in visualizing the structure and the organization of a system. It describes how individual components can together form a single system. Following are some reasons, which tells when to use component diagram:</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divide a single system into multiple components according to the functionality.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represent the component organization of the system.</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How to Draw a Component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component diagram is helpful in representing the physical aspects of a system, which are files, executables, libraries, etc. The main purpose of a component diagram is different from that of other diagrams. It is utilized in the implementation phase of any application.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Once the system is designed employing different UML diagrams, and the artifacts are prepared, the component diagram is used to get an idea of implementation. It plays an essential role in implementing applications efficiently.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Following are some artifacts that are needed to be identified before drawing a component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files are used inside the system?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is the application of relevant libraries and artifacts?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is the relationship between the artifacts?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Following are some points that are needed to be kept in mind after the artifacts are identified: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a meaningful name to ascertain the component for which the diagram is about to be drawn.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producing the required tools, a mental layout is to be made.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clarify the important points, notes can be incorporated.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 of a Component Diagram</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 component diagram for an online shopping system is given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600" w:dyaOrig="5495">
          <v:rect xmlns:o="urn:schemas-microsoft-com:office:office" xmlns:v="urn:schemas-microsoft-com:vml" id="rectole0000000002" style="width:330.000000pt;height:27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Where to use Component Diagrams?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component diagram is a special purpose diagram, which is used to visualize the static implementation view of a system. It represents the physical components of a system, or we can say it portrays the organization of the components inside a system. The components, such as libraries, files, executables, etc. are first needed to be organized before the implementation.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component diagram can be used for the followings:</w:t>
      </w:r>
    </w:p>
    <w:p>
      <w:pPr>
        <w:spacing w:before="0" w:after="200" w:line="240"/>
        <w:ind w:right="0" w:left="0" w:firstLine="0"/>
        <w:jc w:val="left"/>
        <w:rPr>
          <w:rFonts w:ascii="Calibri" w:hAnsi="Calibri" w:cs="Calibri" w:eastAsia="Calibri"/>
          <w:color w:val="auto"/>
          <w:spacing w:val="0"/>
          <w:position w:val="0"/>
          <w:sz w:val="24"/>
          <w:shd w:fill="auto" w:val="clear"/>
        </w:rPr>
      </w:pPr>
    </w:p>
    <w:p>
      <w:pPr>
        <w:numPr>
          <w:ilvl w:val="0"/>
          <w:numId w:val="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model the components of the system.</w:t>
      </w:r>
    </w:p>
    <w:p>
      <w:pPr>
        <w:numPr>
          <w:ilvl w:val="0"/>
          <w:numId w:val="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model the schemas of a database.</w:t>
      </w:r>
    </w:p>
    <w:p>
      <w:pPr>
        <w:numPr>
          <w:ilvl w:val="0"/>
          <w:numId w:val="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model the applications of an application.</w:t>
      </w:r>
    </w:p>
    <w:p>
      <w:pPr>
        <w:numPr>
          <w:ilvl w:val="0"/>
          <w:numId w:val="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model the system's source code.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4. UML Collaboration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Notations of a Collaboration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Following are the components of a component diagram that are enlisted below:</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Objects: The representation of an object is done by an object symbol with its name and class underlined, separated by a colon.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collaboration diagram, objects are utilized in the following ways: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 is represented by specifying their name and class.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not mandatory for every class to appear.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class may constitute more than one object.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collaboration diagram, firstly, the object is created, and then its class is specified.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differentiate one object from another object, it is necessary to name them.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Actors: In the collaboration diagram, the actor plays the main role as it invokes the interaction. Each actor has its respective role and name. In this, one actor initiates the use case.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Links: The link is an instance of association, which associates the objects and actors. It portrays a relationship between the objects through which the messages are sent. It is represented by a solid line. The link helps an object to connect with or navigate to another object, such that the message flows are attached to links.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Messages: It is a communication between objects which carries information and includes a sequence number, so that the activity may take place. It is represented by a labeled arrow, which is placed near a link. The messages are sent from the sender to the receiver, and the direction must be navigable in that particular direction. The receiver must understand the message.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5999" w:dyaOrig="5016">
          <v:rect xmlns:o="urn:schemas-microsoft-com:office:office" xmlns:v="urn:schemas-microsoft-com:vml" id="rectole0000000003" style="width:299.950000pt;height:250.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When to use a Collaboration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collaborations are used when it is essential to depict the relationship between the object. Both the sequence and collaboration diagrams represent the same information, but the way of portraying it quite different. The collaboration diagrams are best suited for analyzing use cases.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Following are some of the use cases enlisted below for which the collaboration diagram is implemented:</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model collaboration among the objects or roles that carry the functionalities of use cases and operations.</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model the mechanism inside the architectural design of the system.</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capture the interactions that represent the flow of messages between the objects and the roles inside the collaboration.</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model different scenarios within the use case or operation, involving a collaboration of several objects and interactions.</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support the identification of objects participating in the use case.</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collaboration diagram, each message constitutes a sequence number, such that the top-level message is marked as one and so on. The messages sent during the same call are denoted with the same decimal prefix, but with different suffixes of 1, 2, etc. as per their occurrence.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Steps for creating a Collaboration Diagram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Determine the behavior for which the realization and implementation are specified.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Discover the structural elements that are class roles, objects, and subsystems for performing the functionality of collaboration.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Choose the context of an interaction: system, subsystem, use case, and operation.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Think through alternative situations that may be involved.</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Implementation of a collaboration diagram at an instance level, if needed.</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specification level diagram may be made in the instance level sequence diagram for summarizing alternative situations.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of a Collaboration Diagram</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6600" w:dyaOrig="4403">
          <v:rect xmlns:o="urn:schemas-microsoft-com:office:office" xmlns:v="urn:schemas-microsoft-com:vml" id="rectole0000000004" style="width:330.000000pt;height:220.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Benefits of a Collaboration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collaboration diagram is also known as Communication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mainly puts emphasis on the structural aspect of an interaction diagram, i.e., how lifelines are connected.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syntax of a collaboration diagram is similar to the sequence diagram; just the difference is that the lifeline does not consist of tails.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messages transmitted over sequencing is represented by numbering each individual message.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collaboration diagram is semantically weak in comparison to the sequence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special case of a collaboration diagram is the object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focuses on the elements and not the message flow, like sequence diagrams.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Since the collaboration diagrams are not that expensive, the sequence diagram can be directly converted to the collaboration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may be a chance of losing some amount of information while implementing a collaboration diagram with respect to the sequence diagram.</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drawback of a Collaboration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Multiple objects residing in the system can make a complex collaboration diagram, as it becomes quite hard to explore the objects.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a time-consuming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the program terminates, the object is destroyed.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the object state changes momentarily, it becomes difficult to keep an eye on every single that has occurred inside the object of a system.</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5. What is System Design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Ans. </w:t>
      </w:r>
      <w:r>
        <w:rPr>
          <w:rFonts w:ascii="Calibri" w:hAnsi="Calibri" w:cs="Calibri" w:eastAsia="Calibri"/>
          <w:color w:val="auto"/>
          <w:spacing w:val="0"/>
          <w:position w:val="0"/>
          <w:sz w:val="24"/>
          <w:shd w:fill="auto" w:val="clear"/>
        </w:rPr>
        <w:t xml:space="preserve">System Design is the core concept behind the design of any distributed systems. System Design is defined as a process of creating an architecture for different components, interfaces, and modules of the system and providing corresponding data helpful in implementing such elements in systems.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Objectives of System Design</w:t>
      </w:r>
    </w:p>
    <w:p>
      <w:pPr>
        <w:numPr>
          <w:ilvl w:val="0"/>
          <w:numId w:val="1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Practicality: We need a system that should be targetting the set of audiences(users) corresponding to which they are designing.</w:t>
      </w:r>
    </w:p>
    <w:p>
      <w:pPr>
        <w:numPr>
          <w:ilvl w:val="0"/>
          <w:numId w:val="1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Accuracy: Above system design should be designed in such a way it fulfills nearly all requirements around which it is designed be it functional o non-functional requirements.</w:t>
      </w:r>
    </w:p>
    <w:p>
      <w:pPr>
        <w:numPr>
          <w:ilvl w:val="0"/>
          <w:numId w:val="1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Completeness: System design should meet all user requirements  </w:t>
      </w:r>
    </w:p>
    <w:p>
      <w:pPr>
        <w:numPr>
          <w:ilvl w:val="0"/>
          <w:numId w:val="1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Efficient: The system design should be such that it should not overuse surpassing the cost of resources nor under use as it will by now we know will result in low thorough put (output) and less response time(latency).</w:t>
      </w:r>
    </w:p>
    <w:p>
      <w:pPr>
        <w:numPr>
          <w:ilvl w:val="0"/>
          <w:numId w:val="1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Reliability: The system designed should be in proximity to a failure-free environment for a certain period of time.  </w:t>
      </w:r>
    </w:p>
    <w:p>
      <w:pPr>
        <w:numPr>
          <w:ilvl w:val="0"/>
          <w:numId w:val="1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Optimization: Time and space are just likely what we do for code chunks for individual components to work in a system. </w:t>
      </w:r>
    </w:p>
    <w:p>
      <w:pPr>
        <w:numPr>
          <w:ilvl w:val="0"/>
          <w:numId w:val="1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Scalable(flexibility): System design should be adaptable with time as per different user needs of customers which we know will keep on changing on time. The best example here out is the well-known firm: Nokia. It is the most important aspect while designing systems and is the result of why 1 of 100 startups succeed over the long run, the best example here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5460">
          <v:rect xmlns:o="urn:schemas-microsoft-com:office:office" xmlns:v="urn:schemas-microsoft-com:vml" id="rectole0000000005" style="width:432.000000pt;height:27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System Design also helps us to achieve fault tolerence which is ability of a software to continue working where even its 1 or 2 component fails.   </w:t>
      </w:r>
    </w:p>
    <w:p>
      <w:pPr>
        <w:spacing w:before="0" w:after="200" w:line="240"/>
        <w:ind w:right="0" w:left="0" w:firstLine="0"/>
        <w:jc w:val="left"/>
        <w:rPr>
          <w:rFonts w:ascii="Calibri" w:hAnsi="Calibri" w:cs="Calibri" w:eastAsia="Calibri"/>
          <w:color w:val="FF0000"/>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System Development Life Cycle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Any system doesn’t get designed in a single day or in a single step. For every system design, there are a series of steps/phases/stages that takes place to get a strong system. This series is defined as System Development Life Cycle (SDLC). We need a strong understanding of understanding life-cycle of a system just likely to define the scope for any variable in code chunk because then only we will be able to grasp deep down how humongous systems are interacting within machines in the real world.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stages in System Development Life Cycle are as follows:</w:t>
      </w:r>
    </w:p>
    <w:p>
      <w:pPr>
        <w:spacing w:before="0" w:after="200" w:line="240"/>
        <w:ind w:right="0" w:left="0" w:firstLine="0"/>
        <w:jc w:val="left"/>
        <w:rPr>
          <w:rFonts w:ascii="Calibri" w:hAnsi="Calibri" w:cs="Calibri" w:eastAsia="Calibri"/>
          <w:color w:val="auto"/>
          <w:spacing w:val="0"/>
          <w:position w:val="0"/>
          <w:sz w:val="24"/>
          <w:shd w:fill="auto" w:val="clear"/>
        </w:rPr>
      </w:pPr>
    </w:p>
    <w:p>
      <w:pPr>
        <w:numPr>
          <w:ilvl w:val="0"/>
          <w:numId w:val="1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Plan</w:t>
      </w:r>
    </w:p>
    <w:p>
      <w:pPr>
        <w:numPr>
          <w:ilvl w:val="0"/>
          <w:numId w:val="1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Analyse</w:t>
      </w:r>
    </w:p>
    <w:p>
      <w:pPr>
        <w:numPr>
          <w:ilvl w:val="0"/>
          <w:numId w:val="1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Design</w:t>
      </w:r>
    </w:p>
    <w:p>
      <w:pPr>
        <w:numPr>
          <w:ilvl w:val="0"/>
          <w:numId w:val="1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w:t>
      </w:r>
    </w:p>
    <w:p>
      <w:pPr>
        <w:numPr>
          <w:ilvl w:val="0"/>
          <w:numId w:val="1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w:t>
      </w:r>
    </w:p>
    <w:p>
      <w:pPr>
        <w:numPr>
          <w:ilvl w:val="0"/>
          <w:numId w:val="1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Maintain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832" w:dyaOrig="5999">
          <v:rect xmlns:o="urn:schemas-microsoft-com:office:office" xmlns:v="urn:schemas-microsoft-com:vml" id="rectole0000000006" style="width:291.600000pt;height:299.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Components of System Design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are some of the major components of the System Design. discussed in brief. The detailed version of this will be discussed in different posts:</w:t>
      </w:r>
    </w:p>
    <w:p>
      <w:pPr>
        <w:spacing w:before="0" w:after="200" w:line="240"/>
        <w:ind w:right="0" w:left="0" w:firstLine="0"/>
        <w:jc w:val="left"/>
        <w:rPr>
          <w:rFonts w:ascii="Calibri" w:hAnsi="Calibri" w:cs="Calibri" w:eastAsia="Calibri"/>
          <w:color w:val="auto"/>
          <w:spacing w:val="0"/>
          <w:position w:val="0"/>
          <w:sz w:val="24"/>
          <w:shd w:fill="auto" w:val="clear"/>
        </w:rPr>
      </w:pP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Load balancers: Most crucial component for scalability, availability, and performance measures for systems. </w:t>
      </w: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Key Value Stores: It is a storage system similar to hashtables where key-value stores are distributed hash tables.</w:t>
      </w: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Blob Storage: Blob stands for binary large objects, as the name suggests is storage for unstructured data such as YouTube, and Netflix. </w:t>
      </w: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Databases: It is an organized collection of data so that they can be easily accessed and modified. </w:t>
      </w: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Rate Limiters: These sets the maximum number of requests a service can fulfill.</w:t>
      </w: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Monitoring System: These are basically software where system administrator monitor infrastructures such as bandwidth, CPU, routers, switches, etc. </w:t>
      </w: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Distributed System Messaging Queue: Transaction medium between producers and consumers.</w:t>
      </w: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Distributed Unique ID generator: In the case of large distributed systems, every moment multiple tasks are occurring so in order to distinguish it assign a tag corresponding to every event.  </w:t>
      </w: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Distributed Search: Over every website, crucial information that visitors will seek is put into the search bar.</w:t>
      </w: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Distributed Logging Services: Tracing sequences of events from end to end.</w:t>
      </w:r>
    </w:p>
    <w:p>
      <w:pPr>
        <w:numPr>
          <w:ilvl w:val="0"/>
          <w:numId w:val="1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Distributed Task Scheduler:  Computational resources such as CPU, memory, storage, etc.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4320">
          <v:rect xmlns:o="urn:schemas-microsoft-com:office:office" xmlns:v="urn:schemas-microsoft-com:vml" id="rectole0000000007" style="width:432.000000pt;height:216.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Different types of Software Architecture Patterns include:</w:t>
      </w:r>
    </w:p>
    <w:p>
      <w:pPr>
        <w:spacing w:before="0" w:after="200" w:line="240"/>
        <w:ind w:right="0" w:left="0" w:firstLine="0"/>
        <w:jc w:val="left"/>
        <w:rPr>
          <w:rFonts w:ascii="Calibri" w:hAnsi="Calibri" w:cs="Calibri" w:eastAsia="Calibri"/>
          <w:color w:val="auto"/>
          <w:spacing w:val="0"/>
          <w:position w:val="0"/>
          <w:sz w:val="24"/>
          <w:shd w:fill="auto" w:val="clear"/>
        </w:rPr>
      </w:pPr>
    </w:p>
    <w:p>
      <w:pPr>
        <w:numPr>
          <w:ilvl w:val="0"/>
          <w:numId w:val="17"/>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Layered Pattern</w:t>
      </w:r>
    </w:p>
    <w:p>
      <w:pPr>
        <w:numPr>
          <w:ilvl w:val="0"/>
          <w:numId w:val="17"/>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Client-Server Pattern</w:t>
      </w:r>
    </w:p>
    <w:p>
      <w:pPr>
        <w:numPr>
          <w:ilvl w:val="0"/>
          <w:numId w:val="17"/>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Event-Driven Pattern</w:t>
      </w:r>
    </w:p>
    <w:p>
      <w:pPr>
        <w:numPr>
          <w:ilvl w:val="0"/>
          <w:numId w:val="17"/>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Microkernel Pattern</w:t>
      </w:r>
    </w:p>
    <w:p>
      <w:pPr>
        <w:numPr>
          <w:ilvl w:val="0"/>
          <w:numId w:val="17"/>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Microservices Pattern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6840" w:dyaOrig="5999">
          <v:rect xmlns:o="urn:schemas-microsoft-com:office:office" xmlns:v="urn:schemas-microsoft-com:vml" id="rectole0000000008" style="width:342.000000pt;height:299.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System Design Example: Airline Reservation System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since we have discussed about the basics of System Design so far, let us now understand System Design through a basic example </w:t>
      </w:r>
      <w:r>
        <w:rPr>
          <w:rFonts w:ascii="Calibri" w:hAnsi="Calibri" w:cs="Calibri" w:eastAsia="Calibri"/>
          <w:color w:val="auto"/>
          <w:spacing w:val="0"/>
          <w:position w:val="0"/>
          <w:sz w:val="24"/>
          <w:shd w:fill="auto" w:val="clear"/>
        </w:rPr>
        <w:t xml:space="preserve">– Airline Reservation System.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understand better about the components and design of Airline Reservation System, let us first review its context-level flow diagram:</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4320">
          <v:rect xmlns:o="urn:schemas-microsoft-com:office:office" xmlns:v="urn:schemas-microsoft-com:vml" id="rectole0000000009" style="width:432.000000pt;height:21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6 . Package Diagram at a Glance</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 package is a grouping of model elements which means that a package can contain model elements of different kinds, including other packages to create hierarchies. A package defines a namespace for its contents using for various purposes.</w:t>
      </w:r>
    </w:p>
    <w:p>
      <w:pPr>
        <w:numPr>
          <w:ilvl w:val="0"/>
          <w:numId w:val="19"/>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Package diagram is used to simplify complex class diagrams, you can group classes into packages. A package is a collection of logically related UML elements.</w:t>
      </w:r>
    </w:p>
    <w:p>
      <w:pPr>
        <w:numPr>
          <w:ilvl w:val="0"/>
          <w:numId w:val="19"/>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diagram below is a business model in which the classes are grouped into packages:</w:t>
      </w:r>
    </w:p>
    <w:p>
      <w:pPr>
        <w:numPr>
          <w:ilvl w:val="0"/>
          <w:numId w:val="19"/>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Packages appear as rectangles with small tabs at the top.</w:t>
      </w:r>
    </w:p>
    <w:p>
      <w:pPr>
        <w:numPr>
          <w:ilvl w:val="0"/>
          <w:numId w:val="19"/>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package name is on the tab or inside the rectangle.</w:t>
      </w:r>
    </w:p>
    <w:p>
      <w:pPr>
        <w:numPr>
          <w:ilvl w:val="0"/>
          <w:numId w:val="19"/>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dotted arrows are dependencies.</w:t>
      </w:r>
    </w:p>
    <w:p>
      <w:pPr>
        <w:numPr>
          <w:ilvl w:val="0"/>
          <w:numId w:val="19"/>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package depends on another if changes in the other could possibly force changes in the first.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7020" w:dyaOrig="5244">
          <v:rect xmlns:o="urn:schemas-microsoft-com:office:office" xmlns:v="urn:schemas-microsoft-com:vml" id="rectole0000000010" style="width:351.000000pt;height:262.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Basic Concepts of Package Diagram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Package diagram follows hierarchal structure of nested packages. Atomic module for nested package are usually class diagrams. There are few constraints while using package diagrams, they are as follows.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Package name should not be the same for a system, however classes inside different packages could have the same name.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Packages can include whole diagrams, name of components alone or no components at all.</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Fully qualified name of a package has the following syntax</w:t>
      </w:r>
      <w:r>
        <w:rPr>
          <w:rFonts w:ascii="Calibri" w:hAnsi="Calibri" w:cs="Calibri" w:eastAsia="Calibri"/>
          <w:b/>
          <w:color w:val="auto"/>
          <w:spacing w:val="0"/>
          <w:position w:val="0"/>
          <w:sz w:val="24"/>
          <w:shd w:fill="auto" w:val="clear"/>
        </w:rPr>
        <w:t xml:space="preserve">.</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051" w:dyaOrig="972">
          <v:rect xmlns:o="urn:schemas-microsoft-com:office:office" xmlns:v="urn:schemas-microsoft-com:vml" id="rectole0000000011" style="width:252.550000pt;height:48.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Packages can be represented by the notations with some examples shown below:</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7380">
          <v:rect xmlns:o="urn:schemas-microsoft-com:office:office" xmlns:v="urn:schemas-microsoft-com:vml" id="rectole0000000012" style="width:432.000000pt;height:369.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5339">
          <v:rect xmlns:o="urn:schemas-microsoft-com:office:office" xmlns:v="urn:schemas-microsoft-com:vml" id="rectole0000000013" style="width:432.000000pt;height:266.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When to Use Packages?</w:t>
      </w:r>
    </w:p>
    <w:p>
      <w:pPr>
        <w:numPr>
          <w:ilvl w:val="0"/>
          <w:numId w:val="2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create an overview of a large set of model elements</w:t>
      </w:r>
    </w:p>
    <w:p>
      <w:pPr>
        <w:numPr>
          <w:ilvl w:val="0"/>
          <w:numId w:val="2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organize a large model</w:t>
      </w:r>
    </w:p>
    <w:p>
      <w:pPr>
        <w:numPr>
          <w:ilvl w:val="0"/>
          <w:numId w:val="2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group related elements</w:t>
      </w:r>
    </w:p>
    <w:p>
      <w:pPr>
        <w:numPr>
          <w:ilvl w:val="0"/>
          <w:numId w:val="2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separate namespaces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Visibility of Packages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contained element has a visibility relative to the containing package.</w:t>
      </w:r>
    </w:p>
    <w:p>
      <w:pPr>
        <w:numPr>
          <w:ilvl w:val="0"/>
          <w:numId w:val="2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public element is visible to elements outside the package, denoted by ‘+’</w:t>
      </w:r>
    </w:p>
    <w:p>
      <w:pPr>
        <w:numPr>
          <w:ilvl w:val="0"/>
          <w:numId w:val="2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protected element is visible only to elements within inheriting packages, denoted by ‘#’</w:t>
      </w:r>
    </w:p>
    <w:p>
      <w:pPr>
        <w:numPr>
          <w:ilvl w:val="0"/>
          <w:numId w:val="2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private element is not visible at all to elements outside the package, denoted by ‘-’</w:t>
      </w:r>
    </w:p>
    <w:p>
      <w:pPr>
        <w:numPr>
          <w:ilvl w:val="0"/>
          <w:numId w:val="2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Same syntax for visibility of attributes and operations in classes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Inheritance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package with a generalization to another package inherits public and protected elements that are owned or imported by the inherited package. Packages are shown in static diagrams two equivalent ways to show containment: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3456">
          <v:rect xmlns:o="urn:schemas-microsoft-com:office:office" xmlns:v="urn:schemas-microsoft-com:vml" id="rectole0000000014" style="width:432.000000pt;height:172.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Subsystems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Subsystems are used for system decomposition that can be represented by the parts of a system: (Specification / Realization)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4452">
          <v:rect xmlns:o="urn:schemas-microsoft-com:office:office" xmlns:v="urn:schemas-microsoft-com:vml" id="rectole0000000015" style="width:432.000000pt;height:222.6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Package Diagram Example</w:t>
      </w:r>
      <w:r>
        <w:rPr>
          <w:rFonts w:ascii="Calibri" w:hAnsi="Calibri" w:cs="Calibri" w:eastAsia="Calibri"/>
          <w:b/>
          <w:color w:val="auto"/>
          <w:spacing w:val="0"/>
          <w:position w:val="0"/>
          <w:sz w:val="24"/>
          <w:shd w:fill="auto" w:val="clear"/>
        </w:rPr>
        <w:t xml:space="preserve"> — Layering Structure</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9504" w:dyaOrig="7655">
          <v:rect xmlns:o="urn:schemas-microsoft-com:office:office" xmlns:v="urn:schemas-microsoft-com:vml" id="rectole0000000016" style="width:475.200000pt;height:382.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7392">
          <v:rect xmlns:o="urn:schemas-microsoft-com:office:office" xmlns:v="urn:schemas-microsoft-com:vml" id="rectole0000000017" style="width:432.000000pt;height:369.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7. What is Refactoring?</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Ans. Refactoring </w:t>
      </w:r>
      <w:r>
        <w:rPr>
          <w:rFonts w:ascii="Calibri" w:hAnsi="Calibri" w:cs="Calibri" w:eastAsia="Calibri"/>
          <w:b/>
          <w:color w:val="auto"/>
          <w:spacing w:val="0"/>
          <w:position w:val="0"/>
          <w:sz w:val="24"/>
          <w:shd w:fill="auto" w:val="clear"/>
        </w:rPr>
        <w:t xml:space="preserve">– Introduction and Its Techniques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Refactoring or Code Refactoring is defined as systematic process of improving existing computer code, without adding new functionality or changing external behaviour of the code. It is intended to change the implementation, definition, structure of code without changing functionality of software. It improves extensibility, maintainability, and readability of software without changing what it actually does. Why should we refactor our code when it works fine? The goal of refactoring is not to add new functionality or remove an existing one. The main goal of refactoring is to make code easier to maintain in future and to fight technical debt. We do refactor because we understand that getting design right in first time is hard and also you get the following benefits from refactoring:</w:t>
      </w:r>
    </w:p>
    <w:p>
      <w:pPr>
        <w:numPr>
          <w:ilvl w:val="0"/>
          <w:numId w:val="25"/>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Code size is often reduced</w:t>
      </w:r>
    </w:p>
    <w:p>
      <w:pPr>
        <w:numPr>
          <w:ilvl w:val="0"/>
          <w:numId w:val="25"/>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Confusing code is restructured into simpler code</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Both of the above benefits greatly improve maintainability which is required because requirements always keep changing. When do we refactor?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you add new features, make sure your design and current code is “good” this will help the new code be easier to write.</w:t>
      </w:r>
    </w:p>
    <w:p>
      <w:pPr>
        <w:numPr>
          <w:ilvl w:val="0"/>
          <w:numId w:val="27"/>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you need to fix a bug</w:t>
      </w:r>
    </w:p>
    <w:p>
      <w:pPr>
        <w:numPr>
          <w:ilvl w:val="0"/>
          <w:numId w:val="27"/>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you do a peer review</w:t>
      </w:r>
    </w:p>
    <w:p>
      <w:pPr>
        <w:numPr>
          <w:ilvl w:val="0"/>
          <w:numId w:val="27"/>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During a code review</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How to identify code to refactor? </w:t>
      </w:r>
      <w:r>
        <w:rPr>
          <w:rFonts w:ascii="Calibri" w:hAnsi="Calibri" w:cs="Calibri" w:eastAsia="Calibri"/>
          <w:color w:val="auto"/>
          <w:spacing w:val="0"/>
          <w:position w:val="0"/>
          <w:sz w:val="24"/>
          <w:shd w:fill="auto" w:val="clear"/>
        </w:rPr>
        <w:t xml:space="preserve">Martin Fowler proposed using “code smells” to identify when and where to refactor. Code smells are bad things done in code, just like bad patterns in the code. Refactoring and Code smells are a few techniques that help us identify problems in design and implementation. It also helps us in applying known solutions to these problems.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Refactoring Techniques : </w:t>
      </w:r>
      <w:r>
        <w:rPr>
          <w:rFonts w:ascii="Calibri" w:hAnsi="Calibri" w:cs="Calibri" w:eastAsia="Calibri"/>
          <w:color w:val="auto"/>
          <w:spacing w:val="0"/>
          <w:position w:val="0"/>
          <w:sz w:val="24"/>
          <w:shd w:fill="auto" w:val="clear"/>
        </w:rPr>
        <w:t xml:space="preserve">There are more than 70 refactoring techniques that exist. But we will discuss only a few, more common ones.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 </w:t>
      </w:r>
      <w:r>
        <w:rPr>
          <w:rFonts w:ascii="Calibri" w:hAnsi="Calibri" w:cs="Calibri" w:eastAsia="Calibri"/>
          <w:b/>
          <w:color w:val="auto"/>
          <w:spacing w:val="0"/>
          <w:position w:val="0"/>
          <w:sz w:val="24"/>
          <w:shd w:fill="auto" w:val="clear"/>
        </w:rPr>
        <w:t xml:space="preserve">Extract Method – When we have a code that can be grouped together. Example: </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def student():</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getgrades()</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details</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 input()</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class = input()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 </w:t>
      </w:r>
      <w:r>
        <w:rPr>
          <w:rFonts w:ascii="Calibri" w:hAnsi="Calibri" w:cs="Calibri" w:eastAsia="Calibri"/>
          <w:b/>
          <w:color w:val="auto"/>
          <w:spacing w:val="0"/>
          <w:position w:val="0"/>
          <w:sz w:val="24"/>
          <w:shd w:fill="auto" w:val="clear"/>
        </w:rPr>
        <w:t xml:space="preserve">This could be refactored as:</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def student():</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getgrades()</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getdetails()</w:t>
      </w:r>
    </w:p>
    <w:p>
      <w:pPr>
        <w:spacing w:before="0" w:after="200" w:line="240"/>
        <w:ind w:right="0" w:left="0" w:firstLine="0"/>
        <w:jc w:val="left"/>
        <w:rPr>
          <w:rFonts w:ascii="Calibri" w:hAnsi="Calibri" w:cs="Calibri" w:eastAsia="Calibri"/>
          <w:color w:val="FF0000"/>
          <w:spacing w:val="0"/>
          <w:position w:val="0"/>
          <w:sz w:val="24"/>
          <w:shd w:fill="auto" w:val="clear"/>
        </w:rPr>
      </w:pP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def getdetails():</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 input()</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class = input()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 </w:t>
      </w:r>
      <w:r>
        <w:rPr>
          <w:rFonts w:ascii="Calibri" w:hAnsi="Calibri" w:cs="Calibri" w:eastAsia="Calibri"/>
          <w:b/>
          <w:color w:val="auto"/>
          <w:spacing w:val="0"/>
          <w:position w:val="0"/>
          <w:sz w:val="24"/>
          <w:shd w:fill="auto" w:val="clear"/>
        </w:rPr>
        <w:t xml:space="preserve">Replace Temp with Query </w:t>
      </w:r>
      <w:r>
        <w:rPr>
          <w:rFonts w:ascii="Calibri" w:hAnsi="Calibri" w:cs="Calibri" w:eastAsia="Calibri"/>
          <w:color w:val="auto"/>
          <w:spacing w:val="0"/>
          <w:position w:val="0"/>
          <w:sz w:val="24"/>
          <w:shd w:fill="auto" w:val="clear"/>
        </w:rPr>
        <w:t xml:space="preserve">– When we are using a temporary variable to hold the result of an expression. Example :</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SI = P * R * T / 100</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if(SI &gt; 100):</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return SI</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else:</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return SI * 1.5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2. </w:t>
      </w:r>
      <w:r>
        <w:rPr>
          <w:rFonts w:ascii="Calibri" w:hAnsi="Calibri" w:cs="Calibri" w:eastAsia="Calibri"/>
          <w:b/>
          <w:color w:val="auto"/>
          <w:spacing w:val="0"/>
          <w:position w:val="0"/>
          <w:sz w:val="24"/>
          <w:shd w:fill="auto" w:val="clear"/>
        </w:rPr>
        <w:t xml:space="preserve">This could be refactored as:</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def SI():</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return P * R * T / 100</w:t>
      </w:r>
    </w:p>
    <w:p>
      <w:pPr>
        <w:spacing w:before="0" w:after="200" w:line="240"/>
        <w:ind w:right="0" w:left="0" w:firstLine="0"/>
        <w:jc w:val="left"/>
        <w:rPr>
          <w:rFonts w:ascii="Calibri" w:hAnsi="Calibri" w:cs="Calibri" w:eastAsia="Calibri"/>
          <w:color w:val="FF0000"/>
          <w:spacing w:val="0"/>
          <w:position w:val="0"/>
          <w:sz w:val="24"/>
          <w:shd w:fill="auto" w:val="clear"/>
        </w:rPr>
      </w:pP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if(SI() &gt; 100):</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return SI()</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else:</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return SI()*1.5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3 . </w:t>
      </w:r>
      <w:r>
        <w:rPr>
          <w:rFonts w:ascii="Calibri" w:hAnsi="Calibri" w:cs="Calibri" w:eastAsia="Calibri"/>
          <w:b/>
          <w:color w:val="auto"/>
          <w:spacing w:val="0"/>
          <w:position w:val="0"/>
          <w:sz w:val="24"/>
          <w:shd w:fill="auto" w:val="clear"/>
        </w:rPr>
        <w:t xml:space="preserve">Encapsulate Field </w:t>
      </w:r>
      <w:r>
        <w:rPr>
          <w:rFonts w:ascii="Calibri" w:hAnsi="Calibri" w:cs="Calibri" w:eastAsia="Calibri"/>
          <w:color w:val="auto"/>
          <w:spacing w:val="0"/>
          <w:position w:val="0"/>
          <w:sz w:val="24"/>
          <w:shd w:fill="auto" w:val="clear"/>
        </w:rPr>
        <w:t xml:space="preserve">– It involves providing methods that is used to read/write data rather than accessing it directly. Example :</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class A:</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variable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 could be refactored as:</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class A:</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self.variable</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getvariable()</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setvariable() </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class A:</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self.variable</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getvariable()</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setvariable()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 </w:t>
      </w:r>
      <w:r>
        <w:rPr>
          <w:rFonts w:ascii="Calibri" w:hAnsi="Calibri" w:cs="Calibri" w:eastAsia="Calibri"/>
          <w:b/>
          <w:color w:val="auto"/>
          <w:spacing w:val="0"/>
          <w:position w:val="0"/>
          <w:sz w:val="24"/>
          <w:shd w:fill="auto" w:val="clear"/>
        </w:rPr>
        <w:t xml:space="preserve">Inline Method – When we have a method body which is more obvious than the method itself. </w:t>
      </w:r>
      <w:r>
        <w:rPr>
          <w:rFonts w:ascii="Calibri" w:hAnsi="Calibri" w:cs="Calibri" w:eastAsia="Calibri"/>
          <w:color w:val="auto"/>
          <w:spacing w:val="0"/>
          <w:position w:val="0"/>
          <w:sz w:val="24"/>
          <w:shd w:fill="auto" w:val="clear"/>
        </w:rPr>
        <w:t xml:space="preserve">Example :</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class PizzaDelivery:</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def getgrades(self):</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return 'A' if self.moretheneight() else B</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def ismorethaneight(self):</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return self.number &gt; 8 </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This could be refactored as:</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class PizzaDelivery:</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def getgrades(self):</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        return self.number &gt; 8 ? A : B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w:t>
      </w:r>
      <w:r>
        <w:rPr>
          <w:rFonts w:ascii="Calibri" w:hAnsi="Calibri" w:cs="Calibri" w:eastAsia="Calibri"/>
          <w:b/>
          <w:color w:val="auto"/>
          <w:spacing w:val="0"/>
          <w:position w:val="0"/>
          <w:sz w:val="24"/>
          <w:shd w:fill="auto" w:val="clear"/>
        </w:rPr>
        <w:t xml:space="preserve">Move Method – When a function class is used by other class more than the class in which it exists.</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Class A:</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abc()</w:t>
      </w:r>
    </w:p>
    <w:p>
      <w:pPr>
        <w:spacing w:before="0" w:after="200" w:line="240"/>
        <w:ind w:right="0" w:left="0" w:firstLine="0"/>
        <w:jc w:val="left"/>
        <w:rPr>
          <w:rFonts w:ascii="Calibri" w:hAnsi="Calibri" w:cs="Calibri" w:eastAsia="Calibri"/>
          <w:color w:val="FF0000"/>
          <w:spacing w:val="0"/>
          <w:position w:val="0"/>
          <w:sz w:val="24"/>
          <w:shd w:fill="auto" w:val="clear"/>
        </w:rPr>
      </w:pP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Class B:</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 could be refactored as: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A:</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Class B:</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abc()</w:t>
      </w:r>
    </w:p>
    <w:p>
      <w:pPr>
        <w:spacing w:before="0" w:after="200" w:line="240"/>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1. Red-Green Refactoring</w:t>
      </w:r>
    </w:p>
    <w:p>
      <w:pPr>
        <w:spacing w:before="0" w:after="200"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Red-Green is the most popular and widely used code refactoring technique in the Agile software development process. This technique follows the “test-first” approach to design and implementation, this lays the foundation for all forms of refactoring. Developers take initiative for the refactoring into the test-driven development cycle and it is performed into the three district steps.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4248">
          <v:rect xmlns:o="urn:schemas-microsoft-com:office:office" xmlns:v="urn:schemas-microsoft-com:vml" id="rectole0000000018" style="width:432.000000pt;height:212.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RED: The first step starts with writing the failing “red-test”. You stop and check what needs to be developed.</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Green: In the second step, you write the simplest enough code and get the development pass “green” testing.</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Refactor: In the final and third steps, you focus on improving and enhancing your code keeping your test green.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 basically this technique has two distinct parts: The first part involves writing code that adds a new function to your system and the second part is all about refactoring the code that does this function. Keep in mind that you’re not supposed to do both at the same time during the workflow.</w:t>
      </w:r>
    </w:p>
    <w:p>
      <w:pPr>
        <w:numPr>
          <w:ilvl w:val="0"/>
          <w:numId w:val="29"/>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Refactoring improves the design of software.</w:t>
      </w:r>
    </w:p>
    <w:p>
      <w:pPr>
        <w:numPr>
          <w:ilvl w:val="0"/>
          <w:numId w:val="29"/>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Refactoring makes software easier to understand.</w:t>
      </w:r>
    </w:p>
    <w:p>
      <w:pPr>
        <w:numPr>
          <w:ilvl w:val="0"/>
          <w:numId w:val="29"/>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Refactoring helps us finding bugs in the program.</w:t>
      </w:r>
    </w:p>
    <w:p>
      <w:pPr>
        <w:numPr>
          <w:ilvl w:val="0"/>
          <w:numId w:val="29"/>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Refactoring helps us program faster.</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Refactoring By Abstraction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technique is mostly used by developers when there is a need to do a large amount of refactoring. Mainly we use this technique to reduce the redundancy (duplication) in our code. This involves class inheritances, hierarchy, creating new classes and interfaces, extraction, replacing inheritance with the delegation, and vice versa.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4236">
          <v:rect xmlns:o="urn:schemas-microsoft-com:office:office" xmlns:v="urn:schemas-microsoft-com:vml" id="rectole0000000019" style="width:432.000000pt;height:211.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Pull-Up/Push-Down method is the best example of this approach. </w:t>
      </w:r>
    </w:p>
    <w:p>
      <w:pPr>
        <w:spacing w:before="0" w:after="200" w:line="240"/>
        <w:ind w:right="0" w:left="0" w:firstLine="0"/>
        <w:jc w:val="left"/>
        <w:rPr>
          <w:rFonts w:ascii="Calibri" w:hAnsi="Calibri" w:cs="Calibri" w:eastAsia="Calibri"/>
          <w:color w:val="auto"/>
          <w:spacing w:val="0"/>
          <w:position w:val="0"/>
          <w:sz w:val="24"/>
          <w:shd w:fill="auto" w:val="clear"/>
        </w:rPr>
      </w:pPr>
    </w:p>
    <w:p>
      <w:pPr>
        <w:numPr>
          <w:ilvl w:val="0"/>
          <w:numId w:val="3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Pull-Up method: It pulls code parts into a superclass and helps in the elimination of code duplication.</w:t>
      </w:r>
    </w:p>
    <w:p>
      <w:pPr>
        <w:numPr>
          <w:ilvl w:val="0"/>
          <w:numId w:val="31"/>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Push-Down method: It takes the code part from a superclass and moves it down into the subclasses.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Pull up the constructor body, extract subclass, extract superclass, collapse hierarchy, form template method, extract interface, replace inheritance with the delegation, replace delegation with Inheritance, push down-field all these are the other examples.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Basically, in this technique, we build the abstraction layer for those parts of the system that needs to be refactored and the counterpart that is eventually going to replace it. Two common examples are given below…</w:t>
      </w:r>
    </w:p>
    <w:p>
      <w:pPr>
        <w:spacing w:before="0" w:after="200" w:line="240"/>
        <w:ind w:right="0" w:left="0" w:firstLine="0"/>
        <w:jc w:val="left"/>
        <w:rPr>
          <w:rFonts w:ascii="Calibri" w:hAnsi="Calibri" w:cs="Calibri" w:eastAsia="Calibri"/>
          <w:color w:val="auto"/>
          <w:spacing w:val="0"/>
          <w:position w:val="0"/>
          <w:sz w:val="24"/>
          <w:shd w:fill="auto" w:val="clear"/>
        </w:rPr>
      </w:pPr>
    </w:p>
    <w:p>
      <w:pPr>
        <w:numPr>
          <w:ilvl w:val="0"/>
          <w:numId w:val="3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Encapsulated field: We force the code to access the field with getter and setter methods.</w:t>
      </w:r>
    </w:p>
    <w:p>
      <w:pPr>
        <w:numPr>
          <w:ilvl w:val="0"/>
          <w:numId w:val="3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Generalize type: We create more general types to allow code sharing, replace type-checking code with the state, replace conditional with polymorphism, etc.</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3">
    <w:abstractNumId w:val="84"/>
  </w:num>
  <w:num w:numId="6">
    <w:abstractNumId w:val="78"/>
  </w:num>
  <w:num w:numId="8">
    <w:abstractNumId w:val="72"/>
  </w:num>
  <w:num w:numId="11">
    <w:abstractNumId w:val="66"/>
  </w:num>
  <w:num w:numId="13">
    <w:abstractNumId w:val="60"/>
  </w:num>
  <w:num w:numId="15">
    <w:abstractNumId w:val="54"/>
  </w:num>
  <w:num w:numId="17">
    <w:abstractNumId w:val="48"/>
  </w:num>
  <w:num w:numId="19">
    <w:abstractNumId w:val="42"/>
  </w:num>
  <w:num w:numId="21">
    <w:abstractNumId w:val="36"/>
  </w:num>
  <w:num w:numId="23">
    <w:abstractNumId w:val="30"/>
  </w:num>
  <w:num w:numId="25">
    <w:abstractNumId w:val="24"/>
  </w:num>
  <w:num w:numId="27">
    <w:abstractNumId w:val="18"/>
  </w:num>
  <w:num w:numId="29">
    <w:abstractNumId w:val="12"/>
  </w:num>
  <w:num w:numId="31">
    <w:abstractNumId w:val="6"/>
  </w:num>
  <w:num w:numId="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styles.xml" Id="docRId41"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numbering.xml" Id="docRId40" Type="http://schemas.openxmlformats.org/officeDocument/2006/relationships/numbering"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