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1345E" w14:textId="3534343A" w:rsidR="00882E8E" w:rsidRDefault="00493782" w:rsidP="00493782">
      <w:pPr>
        <w:pStyle w:val="Title"/>
      </w:pPr>
      <w:r>
        <w:fldChar w:fldCharType="begin"/>
      </w:r>
      <w:r>
        <w:instrText xml:space="preserve"> MACROBUTTON MTEditEquationSection2 </w:instrText>
      </w:r>
      <w:r w:rsidRPr="00493782">
        <w:rPr>
          <w:rStyle w:val="MTEquationSection"/>
        </w:rPr>
        <w:instrText>Equation Chapter 1 Section 1</w:instrText>
      </w:r>
      <w:r>
        <w:fldChar w:fldCharType="begin"/>
      </w:r>
      <w:r>
        <w:instrText xml:space="preserve"> SEQ MTEqn \r \h \* MERGEFORMAT </w:instrText>
      </w:r>
      <w:r>
        <w:fldChar w:fldCharType="end"/>
      </w:r>
      <w:r>
        <w:fldChar w:fldCharType="begin"/>
      </w:r>
      <w:r>
        <w:instrText xml:space="preserve"> SEQ MTSec \r 1 \h \* MERGEFORMAT </w:instrText>
      </w:r>
      <w:r>
        <w:fldChar w:fldCharType="end"/>
      </w:r>
      <w:r>
        <w:fldChar w:fldCharType="begin"/>
      </w:r>
      <w:r>
        <w:instrText xml:space="preserve"> SEQ MTChap \r 1 \h \* MERGEFORMAT </w:instrText>
      </w:r>
      <w:r>
        <w:fldChar w:fldCharType="end"/>
      </w:r>
      <w:r>
        <w:fldChar w:fldCharType="end"/>
      </w:r>
      <w:r>
        <w:t>Reaction-Diffusion</w:t>
      </w:r>
      <w:r w:rsidR="009048A7">
        <w:t>-Convection</w:t>
      </w:r>
    </w:p>
    <w:sdt>
      <w:sdtPr>
        <w:rPr>
          <w:rFonts w:ascii="Times New Roman" w:eastAsiaTheme="minorHAnsi" w:hAnsi="Times New Roman" w:cstheme="minorBidi"/>
          <w:color w:val="auto"/>
          <w:sz w:val="22"/>
          <w:szCs w:val="22"/>
        </w:rPr>
        <w:id w:val="-7042610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BD29BF2" w14:textId="77777777" w:rsidR="000F41BB" w:rsidRDefault="000F41BB">
          <w:pPr>
            <w:pStyle w:val="TOCHeading"/>
          </w:pPr>
          <w:r>
            <w:t>Contents</w:t>
          </w:r>
        </w:p>
        <w:p w14:paraId="3B7F1ABE" w14:textId="3CF64596" w:rsidR="00084061" w:rsidRDefault="000F41BB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519233" w:history="1">
            <w:r w:rsidR="00084061" w:rsidRPr="00BC186F">
              <w:rPr>
                <w:rStyle w:val="Hyperlink"/>
                <w:noProof/>
              </w:rPr>
              <w:t>1</w:t>
            </w:r>
            <w:r w:rsidR="00084061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="00084061" w:rsidRPr="00BC186F">
              <w:rPr>
                <w:rStyle w:val="Hyperlink"/>
                <w:noProof/>
              </w:rPr>
              <w:t>Introduction</w:t>
            </w:r>
            <w:r w:rsidR="00084061">
              <w:rPr>
                <w:noProof/>
                <w:webHidden/>
              </w:rPr>
              <w:tab/>
            </w:r>
            <w:r w:rsidR="00084061">
              <w:rPr>
                <w:noProof/>
                <w:webHidden/>
              </w:rPr>
              <w:fldChar w:fldCharType="begin"/>
            </w:r>
            <w:r w:rsidR="00084061">
              <w:rPr>
                <w:noProof/>
                <w:webHidden/>
              </w:rPr>
              <w:instrText xml:space="preserve"> PAGEREF _Toc225519233 \h </w:instrText>
            </w:r>
            <w:r w:rsidR="00084061">
              <w:rPr>
                <w:noProof/>
                <w:webHidden/>
              </w:rPr>
            </w:r>
            <w:r w:rsidR="00084061">
              <w:rPr>
                <w:noProof/>
                <w:webHidden/>
              </w:rPr>
              <w:fldChar w:fldCharType="separate"/>
            </w:r>
            <w:r w:rsidR="00193D19">
              <w:rPr>
                <w:noProof/>
                <w:webHidden/>
              </w:rPr>
              <w:t>1</w:t>
            </w:r>
            <w:r w:rsidR="00084061">
              <w:rPr>
                <w:noProof/>
                <w:webHidden/>
              </w:rPr>
              <w:fldChar w:fldCharType="end"/>
            </w:r>
          </w:hyperlink>
        </w:p>
        <w:p w14:paraId="1631CBFC" w14:textId="5CC2F5EC" w:rsidR="00084061" w:rsidRDefault="00084061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5519234" w:history="1">
            <w:r w:rsidRPr="00BC186F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BC186F">
              <w:rPr>
                <w:rStyle w:val="Hyperlink"/>
                <w:noProof/>
              </w:rPr>
              <w:t>Weak Formulation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_Toc225519234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3D1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B37AD" w14:textId="360E6B2F" w:rsidR="00084061" w:rsidRDefault="00084061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5519235" w:history="1">
            <w:r w:rsidRPr="00BC186F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BC186F">
              <w:rPr>
                <w:rStyle w:val="Hyperlink"/>
                <w:noProof/>
              </w:rPr>
              <w:t>Discretization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_Toc225519235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3D1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39302" w14:textId="4DC6F9E2" w:rsidR="00084061" w:rsidRDefault="00084061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5519236" w:history="1">
            <w:r w:rsidRPr="00BC186F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BC186F">
              <w:rPr>
                <w:rStyle w:val="Hyperlink"/>
                <w:noProof/>
              </w:rPr>
              <w:t>Time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_Toc225519236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3D1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B7F2D" w14:textId="26DDDCAF" w:rsidR="00084061" w:rsidRDefault="00084061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5519237" w:history="1">
            <w:r w:rsidRPr="00BC186F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BC186F">
              <w:rPr>
                <w:rStyle w:val="Hyperlink"/>
                <w:noProof/>
              </w:rPr>
              <w:t>Linearization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_Toc225519237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3D1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ADE2D" w14:textId="35D018EF" w:rsidR="00084061" w:rsidRDefault="00084061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5519238" w:history="1">
            <w:r w:rsidRPr="00BC186F">
              <w:rPr>
                <w:rStyle w:val="Hyperlink"/>
                <w:noProof/>
              </w:rPr>
              <w:t>5.1.1</w:t>
            </w:r>
            <w:r>
              <w:rPr>
                <w:noProof/>
              </w:rPr>
              <w:tab/>
            </w:r>
            <w:r w:rsidRPr="00BC186F">
              <w:rPr>
                <w:rStyle w:val="Hyperlink"/>
                <w:noProof/>
              </w:rPr>
              <w:t>Fickian diffusion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_Toc225519238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3D1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A55DD" w14:textId="7F5043BF" w:rsidR="00084061" w:rsidRDefault="0008406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5519239" w:history="1">
            <w:r w:rsidRPr="00BC186F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BC186F">
              <w:rPr>
                <w:rStyle w:val="Hyperlink"/>
                <w:noProof/>
              </w:rPr>
              <w:t>Chemical reactions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_Toc225519239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3D1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CE051" w14:textId="58FF0BB4" w:rsidR="00084061" w:rsidRDefault="00084061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5519240" w:history="1">
            <w:r w:rsidRPr="00BC186F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BC186F">
              <w:rPr>
                <w:rStyle w:val="Hyperlink"/>
                <w:noProof/>
              </w:rPr>
              <w:t>Mixtures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_Toc225519240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3D1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665E2" w14:textId="46DB5DF4" w:rsidR="00084061" w:rsidRDefault="0008406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5519241" w:history="1">
            <w:r w:rsidRPr="00BC186F">
              <w:rPr>
                <w:rStyle w:val="Hyperlink"/>
                <w:noProof/>
              </w:rPr>
              <w:t>6.1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BC186F">
              <w:rPr>
                <w:rStyle w:val="Hyperlink"/>
                <w:noProof/>
              </w:rPr>
              <w:t>Solid-bound molecules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_Toc225519241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3D1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F5C81" w14:textId="49C53217" w:rsidR="00084061" w:rsidRDefault="00084061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5519242" w:history="1">
            <w:r w:rsidRPr="00BC186F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BC186F">
              <w:rPr>
                <w:rStyle w:val="Hyperlink"/>
                <w:noProof/>
              </w:rPr>
              <w:t>Analytical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_Toc225519242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3D1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C8CB1" w14:textId="2A79542D" w:rsidR="00084061" w:rsidRDefault="00084061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5519243" w:history="1">
            <w:r w:rsidRPr="00BC186F">
              <w:rPr>
                <w:rStyle w:val="Hyperlink"/>
                <w:noProof/>
              </w:rPr>
              <w:t>8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BC186F">
              <w:rPr>
                <w:rStyle w:val="Hyperlink"/>
                <w:noProof/>
              </w:rPr>
              <w:t>Prescribed concentrations in NL analyses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_Toc225519243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3D1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E353F" w14:textId="6DBC40A4" w:rsidR="00084061" w:rsidRDefault="00084061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5519244" w:history="1">
            <w:r w:rsidRPr="00BC186F">
              <w:rPr>
                <w:rStyle w:val="Hyperlink"/>
                <w:noProof/>
              </w:rPr>
              <w:t>9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BC186F">
              <w:rPr>
                <w:rStyle w:val="Hyperlink"/>
                <w:noProof/>
              </w:rPr>
              <w:t>Analytical solutions for diffusion equations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_Toc225519244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3D1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D8EA5" w14:textId="6AB24B07" w:rsidR="00084061" w:rsidRDefault="0008406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5519245" w:history="1">
            <w:r w:rsidRPr="00BC186F">
              <w:rPr>
                <w:rStyle w:val="Hyperlink"/>
                <w:noProof/>
              </w:rPr>
              <w:t>9.1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BC186F">
              <w:rPr>
                <w:rStyle w:val="Hyperlink"/>
                <w:noProof/>
              </w:rPr>
              <w:t>Example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_Toc225519245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3D1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64B32" w14:textId="5C8B080E" w:rsidR="00084061" w:rsidRDefault="0008406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5519246" w:history="1">
            <w:r w:rsidRPr="00BC186F">
              <w:rPr>
                <w:rStyle w:val="Hyperlink"/>
                <w:noProof/>
              </w:rPr>
              <w:t>9.2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BC186F">
              <w:rPr>
                <w:rStyle w:val="Hyperlink"/>
                <w:noProof/>
              </w:rPr>
              <w:t>Example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_Toc225519246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3D1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FB5BA" w14:textId="707E4688" w:rsidR="00084061" w:rsidRDefault="00084061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5519247" w:history="1">
            <w:r w:rsidRPr="00BC186F">
              <w:rPr>
                <w:rStyle w:val="Hyperlink"/>
                <w:noProof/>
              </w:rPr>
              <w:t>10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BC186F">
              <w:rPr>
                <w:rStyle w:val="Hyperlink"/>
                <w:noProof/>
              </w:rPr>
              <w:t>Analytical solutions for reaction equations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_Toc225519247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3D1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B5E15" w14:textId="2DEE2E7E" w:rsidR="00084061" w:rsidRDefault="0008406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5519248" w:history="1">
            <w:r w:rsidRPr="00BC186F">
              <w:rPr>
                <w:rStyle w:val="Hyperlink"/>
                <w:noProof/>
              </w:rPr>
              <w:t>10.1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BC186F">
              <w:rPr>
                <w:rStyle w:val="Hyperlink"/>
                <w:noProof/>
              </w:rPr>
              <w:t>Example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_Toc225519248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3D1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550B4" w14:textId="61F8AD26" w:rsidR="00084061" w:rsidRDefault="0008406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5519249" w:history="1">
            <w:r w:rsidRPr="00BC186F">
              <w:rPr>
                <w:rStyle w:val="Hyperlink"/>
                <w:noProof/>
              </w:rPr>
              <w:t>10.2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BC186F">
              <w:rPr>
                <w:rStyle w:val="Hyperlink"/>
                <w:noProof/>
              </w:rPr>
              <w:t>Example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_Toc225519249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3D1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05AD5" w14:textId="36F5D3A5" w:rsidR="000F41BB" w:rsidRDefault="000F41BB">
          <w:r>
            <w:rPr>
              <w:b/>
              <w:bCs/>
              <w:noProof/>
            </w:rPr>
            <w:fldChar w:fldCharType="end"/>
          </w:r>
        </w:p>
      </w:sdtContent>
    </w:sdt>
    <w:p w14:paraId="1C09763F" w14:textId="77777777" w:rsidR="00BF792F" w:rsidRDefault="00BF792F" w:rsidP="00BF792F">
      <w:pPr>
        <w:pStyle w:val="Heading1"/>
      </w:pPr>
      <w:bookmarkStart w:id="0" w:name="_Toc225519233"/>
      <w:r>
        <w:t>Introduction</w:t>
      </w:r>
      <w:bookmarkEnd w:id="0"/>
    </w:p>
    <w:p w14:paraId="320A12B3" w14:textId="77777777" w:rsidR="00493782" w:rsidRDefault="00BF792F" w:rsidP="00493782">
      <w:r>
        <w:t xml:space="preserve">Consider </w:t>
      </w:r>
      <w:r>
        <w:rPr>
          <w:i/>
        </w:rPr>
        <w:t xml:space="preserve">N </w:t>
      </w:r>
      <w:r>
        <w:t>chemical species that undergo diffusion and can react with each other</w:t>
      </w:r>
      <w:r w:rsidR="009048A7">
        <w:t xml:space="preserve">, and are inside a flow that moves with velocity </w:t>
      </w:r>
      <w:r w:rsidR="009048A7">
        <w:rPr>
          <w:b/>
        </w:rPr>
        <w:t>v</w:t>
      </w:r>
      <w:r>
        <w:t xml:space="preserve">. </w:t>
      </w:r>
      <w:r w:rsidR="00493782">
        <w:t xml:space="preserve">The </w:t>
      </w:r>
      <w:r>
        <w:t xml:space="preserve">governing </w:t>
      </w:r>
      <w:r w:rsidR="00F668D8">
        <w:t>equation</w:t>
      </w:r>
      <w:r w:rsidR="00493782">
        <w:t xml:space="preserve"> takes on the following form.</w:t>
      </w:r>
    </w:p>
    <w:p w14:paraId="477C1F44" w14:textId="4D433163" w:rsidR="00493782" w:rsidRDefault="00493782" w:rsidP="00493782">
      <w:pPr>
        <w:pStyle w:val="MTDisplayEquation"/>
      </w:pPr>
      <w:r>
        <w:tab/>
      </w:r>
      <w:r w:rsidR="00841AFF" w:rsidRPr="00841AFF">
        <w:rPr>
          <w:position w:val="-14"/>
        </w:rPr>
        <w:object w:dxaOrig="3820" w:dyaOrig="420" w14:anchorId="1F0EDD1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356" type="#_x0000_t75" style="width:194.5pt;height:21.5pt" o:ole="">
            <v:imagedata r:id="rId6" o:title=""/>
          </v:shape>
          <o:OLEObject Type="Embed" ProgID="Equation.DSMT4" ShapeID="_x0000_i1356" DrawAspect="Content" ObjectID="_1836461503" r:id="rId7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1" w:name="ZEqnNum253832"/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1</w:instrText>
        </w:r>
      </w:fldSimple>
      <w:r>
        <w:instrText>)</w:instrText>
      </w:r>
      <w:bookmarkEnd w:id="1"/>
      <w:r>
        <w:fldChar w:fldCharType="end"/>
      </w:r>
    </w:p>
    <w:p w14:paraId="7FC83D0E" w14:textId="4B2F67CD" w:rsidR="00493782" w:rsidRDefault="00493782" w:rsidP="00493782">
      <w:r>
        <w:t xml:space="preserve">Here, </w:t>
      </w:r>
      <w:r w:rsidR="00F668D8" w:rsidRPr="00F668D8">
        <w:rPr>
          <w:position w:val="-6"/>
        </w:rPr>
        <w:object w:dxaOrig="360" w:dyaOrig="340" w14:anchorId="18450CDC">
          <v:shape id="_x0000_i1026" type="#_x0000_t75" style="width:21.5pt;height:14.5pt" o:ole="">
            <v:imagedata r:id="rId8" o:title=""/>
          </v:shape>
          <o:OLEObject Type="Embed" ProgID="Equation.DSMT4" ShapeID="_x0000_i1026" DrawAspect="Content" ObjectID="_1836461504" r:id="rId9"/>
        </w:object>
      </w:r>
      <w:r w:rsidR="00F668D8">
        <w:t xml:space="preserve"> </w:t>
      </w:r>
      <w:r>
        <w:t>represents the concentration of chemical species</w:t>
      </w:r>
      <w:r w:rsidR="00F668D8">
        <w:t xml:space="preserve"> </w:t>
      </w:r>
      <w:r w:rsidR="00F668D8">
        <w:rPr>
          <w:i/>
        </w:rPr>
        <w:t>i,</w:t>
      </w:r>
      <w:r>
        <w:t xml:space="preserve"> </w:t>
      </w:r>
      <w:r w:rsidR="00E07789" w:rsidRPr="00E07789">
        <w:rPr>
          <w:position w:val="-6"/>
        </w:rPr>
        <w:object w:dxaOrig="360" w:dyaOrig="340" w14:anchorId="2C0B024E">
          <v:shape id="_x0000_i1146" type="#_x0000_t75" style="width:21.5pt;height:18.4pt" o:ole="">
            <v:imagedata r:id="rId10" o:title=""/>
          </v:shape>
          <o:OLEObject Type="Embed" ProgID="Equation.DSMT4" ShapeID="_x0000_i1146" DrawAspect="Content" ObjectID="_1836461505" r:id="rId11"/>
        </w:object>
      </w:r>
      <w:r w:rsidR="00BF792F">
        <w:t xml:space="preserve"> </w:t>
      </w:r>
      <w:r>
        <w:t>the</w:t>
      </w:r>
      <w:r w:rsidR="00E07789">
        <w:t xml:space="preserve"> </w:t>
      </w:r>
      <w:r w:rsidR="00841AFF">
        <w:t>total</w:t>
      </w:r>
      <w:r>
        <w:t xml:space="preserve"> </w:t>
      </w:r>
      <w:r w:rsidR="00843B29">
        <w:t xml:space="preserve">flux vector </w:t>
      </w:r>
      <w:r w:rsidR="007956D8">
        <w:t>(due to diffusion</w:t>
      </w:r>
      <w:r w:rsidR="00841AFF">
        <w:t xml:space="preserve"> and advection, see below</w:t>
      </w:r>
      <w:r w:rsidR="007956D8">
        <w:t xml:space="preserve">) </w:t>
      </w:r>
      <w:r w:rsidR="00BF792F">
        <w:t xml:space="preserve">of species </w:t>
      </w:r>
      <w:r w:rsidR="00BF792F">
        <w:rPr>
          <w:i/>
        </w:rPr>
        <w:t>i</w:t>
      </w:r>
      <w:r>
        <w:t xml:space="preserve">, and </w:t>
      </w:r>
      <w:r w:rsidR="00F668D8" w:rsidRPr="00F668D8">
        <w:rPr>
          <w:position w:val="-4"/>
        </w:rPr>
        <w:object w:dxaOrig="380" w:dyaOrig="320" w14:anchorId="3D642E85">
          <v:shape id="_x0000_i1028" type="#_x0000_t75" style="width:21.5pt;height:14.5pt" o:ole="">
            <v:imagedata r:id="rId12" o:title=""/>
          </v:shape>
          <o:OLEObject Type="Embed" ProgID="Equation.DSMT4" ShapeID="_x0000_i1028" DrawAspect="Content" ObjectID="_1836461506" r:id="rId13"/>
        </w:object>
      </w:r>
      <w:r w:rsidR="00F668D8">
        <w:t xml:space="preserve"> </w:t>
      </w:r>
      <w:r>
        <w:t>accounts for all local reactions</w:t>
      </w:r>
      <w:r w:rsidR="00BF792F">
        <w:t xml:space="preserve"> that contribute to the concentration of species </w:t>
      </w:r>
      <w:r w:rsidR="00BF792F">
        <w:rPr>
          <w:i/>
        </w:rPr>
        <w:t>i</w:t>
      </w:r>
      <w:r w:rsidR="00F668D8">
        <w:t>.</w:t>
      </w:r>
      <w:r w:rsidR="00B2295B">
        <w:t xml:space="preserve"> The vector </w:t>
      </w:r>
      <w:r w:rsidR="00247737" w:rsidRPr="00B2295B">
        <w:rPr>
          <w:position w:val="-18"/>
        </w:rPr>
        <w:object w:dxaOrig="1800" w:dyaOrig="480" w14:anchorId="47598965">
          <v:shape id="_x0000_i1029" type="#_x0000_t75" style="width:93.5pt;height:21.5pt" o:ole="">
            <v:imagedata r:id="rId14" o:title=""/>
          </v:shape>
          <o:OLEObject Type="Embed" ProgID="Equation.DSMT4" ShapeID="_x0000_i1029" DrawAspect="Content" ObjectID="_1836461507" r:id="rId15"/>
        </w:object>
      </w:r>
      <w:r w:rsidR="00B2295B">
        <w:t xml:space="preserve"> represents all the concentrations. </w:t>
      </w:r>
    </w:p>
    <w:p w14:paraId="54BB96A0" w14:textId="11FA02A4" w:rsidR="00841AFF" w:rsidRDefault="00841AFF" w:rsidP="00493782">
      <w:r>
        <w:t xml:space="preserve">The total flux </w:t>
      </w:r>
      <w:r w:rsidRPr="00841AFF">
        <w:rPr>
          <w:position w:val="-6"/>
        </w:rPr>
        <w:object w:dxaOrig="360" w:dyaOrig="340" w14:anchorId="3D8A7522">
          <v:shape id="_x0000_i1359" type="#_x0000_t75" style="width:18.15pt;height:17.1pt" o:ole="">
            <v:imagedata r:id="rId16" o:title=""/>
          </v:shape>
          <o:OLEObject Type="Embed" ProgID="Equation.DSMT4" ShapeID="_x0000_i1359" DrawAspect="Content" ObjectID="_1836461508" r:id="rId17"/>
        </w:object>
      </w:r>
      <w:r>
        <w:t xml:space="preserve">is the sum of the </w:t>
      </w:r>
      <w:r w:rsidRPr="00841AFF">
        <w:rPr>
          <w:i/>
          <w:iCs/>
        </w:rPr>
        <w:t>diffusive flux</w:t>
      </w:r>
      <w:r>
        <w:t xml:space="preserve"> </w:t>
      </w:r>
      <w:r w:rsidR="00193D19" w:rsidRPr="00841AFF">
        <w:rPr>
          <w:position w:val="-12"/>
        </w:rPr>
        <w:object w:dxaOrig="360" w:dyaOrig="400" w14:anchorId="6E0A632D">
          <v:shape id="_x0000_i1364" type="#_x0000_t75" style="width:18.15pt;height:19.95pt" o:ole="">
            <v:imagedata r:id="rId18" o:title=""/>
          </v:shape>
          <o:OLEObject Type="Embed" ProgID="Equation.DSMT4" ShapeID="_x0000_i1364" DrawAspect="Content" ObjectID="_1836461509" r:id="rId19"/>
        </w:object>
      </w:r>
      <w:r>
        <w:t xml:space="preserve"> and </w:t>
      </w:r>
      <w:r w:rsidRPr="00841AFF">
        <w:rPr>
          <w:i/>
          <w:iCs/>
        </w:rPr>
        <w:t>advective flux</w:t>
      </w:r>
      <w:r w:rsidR="00193D19">
        <w:t xml:space="preserve"> </w:t>
      </w:r>
      <w:r w:rsidR="00193D19" w:rsidRPr="00193D19">
        <w:rPr>
          <w:position w:val="-6"/>
        </w:rPr>
        <w:object w:dxaOrig="480" w:dyaOrig="340" w14:anchorId="1DB05DC3">
          <v:shape id="_x0000_i1367" type="#_x0000_t75" style="width:24.1pt;height:17.1pt" o:ole="">
            <v:imagedata r:id="rId20" o:title=""/>
          </v:shape>
          <o:OLEObject Type="Embed" ProgID="Equation.DSMT4" ShapeID="_x0000_i1367" DrawAspect="Content" ObjectID="_1836461510" r:id="rId21"/>
        </w:object>
      </w:r>
      <w:r w:rsidR="00193D19">
        <w:t xml:space="preserve">, where </w:t>
      </w:r>
      <w:r w:rsidR="00193D19" w:rsidRPr="00193D19">
        <w:rPr>
          <w:position w:val="-6"/>
        </w:rPr>
        <w:object w:dxaOrig="200" w:dyaOrig="220" w14:anchorId="67A2482B">
          <v:shape id="_x0000_i1370" type="#_x0000_t75" style="width:10.1pt;height:10.9pt" o:ole="">
            <v:imagedata r:id="rId22" o:title=""/>
          </v:shape>
          <o:OLEObject Type="Embed" ProgID="Equation.DSMT4" ShapeID="_x0000_i1370" DrawAspect="Content" ObjectID="_1836461511" r:id="rId23"/>
        </w:object>
      </w:r>
      <w:r w:rsidR="00193D19">
        <w:t xml:space="preserve">is a prescribed velocity-field. </w:t>
      </w:r>
    </w:p>
    <w:p w14:paraId="3130CD81" w14:textId="120BD50C" w:rsidR="00193D19" w:rsidRPr="00193D19" w:rsidRDefault="00193D19" w:rsidP="00193D19">
      <w:pPr>
        <w:pStyle w:val="MTDisplayEquation"/>
      </w:pPr>
      <w:r>
        <w:tab/>
      </w:r>
      <w:r w:rsidRPr="00193D19">
        <w:rPr>
          <w:position w:val="-12"/>
        </w:rPr>
        <w:object w:dxaOrig="1560" w:dyaOrig="400" w14:anchorId="63C33FA6">
          <v:shape id="_x0000_i1509" type="#_x0000_t75" style="width:77.95pt;height:19.95pt" o:ole="">
            <v:imagedata r:id="rId24" o:title=""/>
          </v:shape>
          <o:OLEObject Type="Embed" ProgID="Equation.DSMT4" ShapeID="_x0000_i1509" DrawAspect="Content" ObjectID="_1836461512" r:id="rId25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20ACCD84" w14:textId="1BE7754B" w:rsidR="0059783C" w:rsidRDefault="0059783C" w:rsidP="00493782">
      <w:r>
        <w:lastRenderedPageBreak/>
        <w:t xml:space="preserve">Here, we will treat the concentration flux in a general manner </w:t>
      </w:r>
      <w:r w:rsidR="00193D19" w:rsidRPr="0059783C">
        <w:rPr>
          <w:position w:val="-14"/>
        </w:rPr>
        <w:object w:dxaOrig="1080" w:dyaOrig="400" w14:anchorId="46A8080B">
          <v:shape id="_x0000_i1511" type="#_x0000_t75" style="width:58pt;height:21.5pt" o:ole="">
            <v:imagedata r:id="rId26" o:title=""/>
          </v:shape>
          <o:OLEObject Type="Embed" ProgID="Equation.DSMT4" ShapeID="_x0000_i1511" DrawAspect="Content" ObjectID="_1836461513" r:id="rId27"/>
        </w:object>
      </w:r>
      <w:r>
        <w:t xml:space="preserve">, meaning that it can depend on both the concentration and the concentration gradients. </w:t>
      </w:r>
    </w:p>
    <w:p w14:paraId="6E5F6EBB" w14:textId="06E0AFE7" w:rsidR="00843B29" w:rsidRDefault="0059783C" w:rsidP="00493782">
      <w:r>
        <w:t>For example, i</w:t>
      </w:r>
      <w:r w:rsidR="00843B29">
        <w:t xml:space="preserve">n the case of </w:t>
      </w:r>
      <w:proofErr w:type="spellStart"/>
      <w:r w:rsidR="00843B29">
        <w:t>Fickian</w:t>
      </w:r>
      <w:proofErr w:type="spellEnd"/>
      <w:r w:rsidR="00843B29">
        <w:t xml:space="preserve"> diffusion the concentration flux takes on the familiar form.</w:t>
      </w:r>
    </w:p>
    <w:p w14:paraId="2DDCEE89" w14:textId="10927215" w:rsidR="00843B29" w:rsidRDefault="00843B29" w:rsidP="00843B29">
      <w:pPr>
        <w:pStyle w:val="MTDisplayEquation"/>
      </w:pPr>
      <w:r>
        <w:tab/>
      </w:r>
      <w:r w:rsidR="00193D19" w:rsidRPr="00193D19">
        <w:rPr>
          <w:position w:val="-12"/>
        </w:rPr>
        <w:object w:dxaOrig="1560" w:dyaOrig="400" w14:anchorId="38CA08BC">
          <v:shape id="_x0000_i1513" type="#_x0000_t75" style="width:79.25pt;height:17.1pt" o:ole="">
            <v:imagedata r:id="rId28" o:title=""/>
          </v:shape>
          <o:OLEObject Type="Embed" ProgID="Equation.DSMT4" ShapeID="_x0000_i1513" DrawAspect="Content" ObjectID="_1836461514" r:id="rId29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404BE7A7" w14:textId="0B0570CF" w:rsidR="0059783C" w:rsidRDefault="0059783C" w:rsidP="0059783C">
      <w:r>
        <w:t xml:space="preserve">where, </w:t>
      </w:r>
      <w:r w:rsidRPr="0059783C">
        <w:rPr>
          <w:position w:val="-4"/>
        </w:rPr>
        <w:object w:dxaOrig="420" w:dyaOrig="320" w14:anchorId="67938763">
          <v:shape id="_x0000_i1033" type="#_x0000_t75" style="width:21.5pt;height:14.5pt" o:ole="">
            <v:imagedata r:id="rId30" o:title=""/>
          </v:shape>
          <o:OLEObject Type="Embed" ProgID="Equation.DSMT4" ShapeID="_x0000_i1033" DrawAspect="Content" ObjectID="_1836461515" r:id="rId31"/>
        </w:object>
      </w:r>
      <w:r>
        <w:t xml:space="preserve">is the diffusivity of species </w:t>
      </w:r>
      <w:r>
        <w:rPr>
          <w:i/>
          <w:iCs/>
        </w:rPr>
        <w:t>i</w:t>
      </w:r>
      <w:r>
        <w:t xml:space="preserve">. </w:t>
      </w:r>
    </w:p>
    <w:p w14:paraId="38B06E5D" w14:textId="06A4EF31" w:rsidR="004D7632" w:rsidRDefault="004D7632" w:rsidP="0059783C">
      <w:pPr>
        <w:rPr>
          <w:iCs/>
        </w:rPr>
      </w:pPr>
      <w:r>
        <w:t xml:space="preserve">Note that all terms in equation </w:t>
      </w:r>
      <w:r>
        <w:rPr>
          <w:iCs/>
        </w:rPr>
        <w:fldChar w:fldCharType="begin"/>
      </w:r>
      <w:r>
        <w:rPr>
          <w:iCs/>
        </w:rPr>
        <w:instrText xml:space="preserve"> GOTOBUTTON ZEqnNum253832  \* MERGEFORMAT </w:instrText>
      </w:r>
      <w:r>
        <w:rPr>
          <w:iCs/>
        </w:rPr>
        <w:fldChar w:fldCharType="begin"/>
      </w:r>
      <w:r>
        <w:rPr>
          <w:iCs/>
        </w:rPr>
        <w:instrText xml:space="preserve"> REF ZEqnNum253832 \* Charformat \! \* MERGEFORMAT </w:instrText>
      </w:r>
      <w:r>
        <w:rPr>
          <w:iCs/>
        </w:rPr>
        <w:fldChar w:fldCharType="separate"/>
      </w:r>
      <w:r w:rsidR="00193D19" w:rsidRPr="00193D19">
        <w:rPr>
          <w:iCs/>
        </w:rPr>
        <w:instrText>(1.1)</w:instrText>
      </w:r>
      <w:r>
        <w:rPr>
          <w:iCs/>
        </w:rPr>
        <w:fldChar w:fldCharType="end"/>
      </w:r>
      <w:r>
        <w:rPr>
          <w:iCs/>
        </w:rPr>
        <w:fldChar w:fldCharType="end"/>
      </w:r>
      <w:r>
        <w:rPr>
          <w:iCs/>
        </w:rPr>
        <w:t xml:space="preserve"> have units</w:t>
      </w:r>
    </w:p>
    <w:p w14:paraId="44862262" w14:textId="5FDF604F" w:rsidR="004D7632" w:rsidRDefault="004D7632" w:rsidP="004D7632">
      <w:pPr>
        <w:pStyle w:val="MTDisplayEquation"/>
      </w:pPr>
      <w:r>
        <w:tab/>
      </w:r>
      <w:r w:rsidRPr="004D7632">
        <w:rPr>
          <w:position w:val="-24"/>
        </w:rPr>
        <w:object w:dxaOrig="1380" w:dyaOrig="620" w14:anchorId="4D2ABB4D">
          <v:shape id="_x0000_i1034" type="#_x0000_t75" style="width:68.9pt;height:31.1pt" o:ole="">
            <v:imagedata r:id="rId32" o:title=""/>
          </v:shape>
          <o:OLEObject Type="Embed" ProgID="Equation.DSMT4" ShapeID="_x0000_i1034" DrawAspect="Content" ObjectID="_1836461516" r:id="rId33"/>
        </w:object>
      </w:r>
    </w:p>
    <w:p w14:paraId="14CE3711" w14:textId="0C9EB928" w:rsidR="004D7632" w:rsidRDefault="004D7632" w:rsidP="0059783C">
      <w:r>
        <w:t>From this it follows that the quantities involved in the equation</w:t>
      </w:r>
      <w:r w:rsidR="00102FCA">
        <w:t>s</w:t>
      </w:r>
      <w:r>
        <w:t xml:space="preserve"> above have the following units.</w:t>
      </w:r>
    </w:p>
    <w:p w14:paraId="3308AC03" w14:textId="6F118438" w:rsidR="004D7632" w:rsidRDefault="004D7632" w:rsidP="004D7632">
      <w:pPr>
        <w:pStyle w:val="ListParagraph"/>
        <w:numPr>
          <w:ilvl w:val="0"/>
          <w:numId w:val="2"/>
        </w:numPr>
      </w:pPr>
      <w:r>
        <w:t xml:space="preserve">Concentration </w:t>
      </w:r>
      <w:r w:rsidRPr="004D7632">
        <w:rPr>
          <w:position w:val="-6"/>
        </w:rPr>
        <w:object w:dxaOrig="180" w:dyaOrig="220" w14:anchorId="50958E56">
          <v:shape id="_x0000_i1035" type="#_x0000_t75" style="width:9.05pt;height:10.9pt" o:ole="">
            <v:imagedata r:id="rId34" o:title=""/>
          </v:shape>
          <o:OLEObject Type="Embed" ProgID="Equation.DSMT4" ShapeID="_x0000_i1035" DrawAspect="Content" ObjectID="_1836461517" r:id="rId35"/>
        </w:object>
      </w:r>
      <w:r>
        <w:t>: mol / m</w:t>
      </w:r>
      <w:r>
        <w:rPr>
          <w:vertAlign w:val="superscript"/>
        </w:rPr>
        <w:t>3</w:t>
      </w:r>
      <w:r>
        <w:t xml:space="preserve"> </w:t>
      </w:r>
    </w:p>
    <w:p w14:paraId="39115CCA" w14:textId="6EF50DEA" w:rsidR="004D7632" w:rsidRDefault="004D7632" w:rsidP="004D7632">
      <w:pPr>
        <w:pStyle w:val="ListParagraph"/>
        <w:numPr>
          <w:ilvl w:val="0"/>
          <w:numId w:val="2"/>
        </w:numPr>
        <w:rPr>
          <w:lang w:val="nl-BE"/>
        </w:rPr>
      </w:pPr>
      <w:r w:rsidRPr="004D7632">
        <w:rPr>
          <w:lang w:val="nl-BE"/>
        </w:rPr>
        <w:t xml:space="preserve">Flux </w:t>
      </w:r>
      <w:r w:rsidRPr="004D7632">
        <w:rPr>
          <w:b/>
          <w:bCs/>
          <w:lang w:val="nl-BE"/>
        </w:rPr>
        <w:t>J</w:t>
      </w:r>
      <w:r w:rsidRPr="004D7632">
        <w:rPr>
          <w:lang w:val="nl-BE"/>
        </w:rPr>
        <w:t>: mol / m</w:t>
      </w:r>
      <w:r w:rsidR="00102FCA">
        <w:rPr>
          <w:vertAlign w:val="superscript"/>
          <w:lang w:val="nl-BE"/>
        </w:rPr>
        <w:t>2</w:t>
      </w:r>
      <w:r w:rsidRPr="004D7632">
        <w:rPr>
          <w:lang w:val="nl-BE"/>
        </w:rPr>
        <w:t>.</w:t>
      </w:r>
      <w:r>
        <w:rPr>
          <w:lang w:val="nl-BE"/>
        </w:rPr>
        <w:t xml:space="preserve"> </w:t>
      </w:r>
      <w:r w:rsidRPr="004D7632">
        <w:rPr>
          <w:lang w:val="nl-BE"/>
        </w:rPr>
        <w:t>s</w:t>
      </w:r>
    </w:p>
    <w:p w14:paraId="1A246B38" w14:textId="5948146A" w:rsidR="004D7632" w:rsidRDefault="004D7632" w:rsidP="004D7632">
      <w:pPr>
        <w:pStyle w:val="ListParagraph"/>
        <w:numPr>
          <w:ilvl w:val="0"/>
          <w:numId w:val="2"/>
        </w:numPr>
      </w:pPr>
      <w:r w:rsidRPr="004D7632">
        <w:t xml:space="preserve">Reaction rate </w:t>
      </w:r>
      <w:r w:rsidRPr="004D7632">
        <w:rPr>
          <w:i/>
          <w:iCs/>
        </w:rPr>
        <w:t>R</w:t>
      </w:r>
      <w:r w:rsidRPr="004D7632">
        <w:t>: mol / m</w:t>
      </w:r>
      <w:r w:rsidRPr="004D7632">
        <w:rPr>
          <w:vertAlign w:val="superscript"/>
        </w:rPr>
        <w:t>3</w:t>
      </w:r>
      <w:r w:rsidRPr="004D7632">
        <w:t xml:space="preserve">. </w:t>
      </w:r>
      <w:r w:rsidR="00210F0A">
        <w:t>s</w:t>
      </w:r>
    </w:p>
    <w:p w14:paraId="05A91258" w14:textId="346B1F5B" w:rsidR="00102FCA" w:rsidRDefault="00210F0A" w:rsidP="004D7632">
      <w:pPr>
        <w:pStyle w:val="ListParagraph"/>
        <w:numPr>
          <w:ilvl w:val="0"/>
          <w:numId w:val="2"/>
        </w:numPr>
      </w:pPr>
      <w:r>
        <w:t xml:space="preserve">Diffusivity </w:t>
      </w:r>
      <w:r>
        <w:rPr>
          <w:i/>
          <w:iCs/>
        </w:rPr>
        <w:t>D</w:t>
      </w:r>
      <w:r>
        <w:t>:</w:t>
      </w:r>
      <w:r w:rsidR="00102FCA">
        <w:t xml:space="preserve"> m</w:t>
      </w:r>
      <w:r w:rsidR="00102FCA">
        <w:rPr>
          <w:vertAlign w:val="superscript"/>
        </w:rPr>
        <w:t>2</w:t>
      </w:r>
      <w:r w:rsidR="00102FCA">
        <w:t xml:space="preserve"> / s</w:t>
      </w:r>
    </w:p>
    <w:p w14:paraId="21D133FA" w14:textId="2A5C5D11" w:rsidR="00210F0A" w:rsidRDefault="00102FCA" w:rsidP="004D7632">
      <w:pPr>
        <w:pStyle w:val="ListParagraph"/>
        <w:numPr>
          <w:ilvl w:val="0"/>
          <w:numId w:val="2"/>
        </w:numPr>
      </w:pPr>
      <w:r>
        <w:t>Concentration gradient: mol / m</w:t>
      </w:r>
      <w:r>
        <w:rPr>
          <w:vertAlign w:val="superscript"/>
        </w:rPr>
        <w:t>4</w:t>
      </w:r>
    </w:p>
    <w:p w14:paraId="7EC88F96" w14:textId="77777777" w:rsidR="004D7632" w:rsidRPr="004D7632" w:rsidRDefault="004D7632" w:rsidP="004D7632"/>
    <w:p w14:paraId="3FDB3B9F" w14:textId="77777777" w:rsidR="00BF792F" w:rsidRDefault="00BF792F" w:rsidP="00BF792F">
      <w:pPr>
        <w:pStyle w:val="Heading1"/>
      </w:pPr>
      <w:bookmarkStart w:id="2" w:name="_Toc225519234"/>
      <w:r>
        <w:t>Weak Formulation</w:t>
      </w:r>
      <w:bookmarkEnd w:id="2"/>
    </w:p>
    <w:p w14:paraId="588B0E37" w14:textId="77777777" w:rsidR="00493782" w:rsidRDefault="00493782" w:rsidP="00493782">
      <w:r>
        <w:t>First, an integral version of this equation must be established. Let’s reorganize the terms as follows,</w:t>
      </w:r>
    </w:p>
    <w:p w14:paraId="69AD2A72" w14:textId="34DD423C" w:rsidR="00493782" w:rsidRDefault="00493782" w:rsidP="00493782">
      <w:pPr>
        <w:pStyle w:val="MTDisplayEquation"/>
      </w:pPr>
      <w:r>
        <w:tab/>
      </w:r>
      <w:r w:rsidR="00193D19" w:rsidRPr="00193D19">
        <w:rPr>
          <w:position w:val="-14"/>
        </w:rPr>
        <w:object w:dxaOrig="2620" w:dyaOrig="420" w14:anchorId="50F8C2CE">
          <v:shape id="_x0000_i1517" type="#_x0000_t75" style="width:129.5pt;height:21.5pt" o:ole="">
            <v:imagedata r:id="rId36" o:title=""/>
          </v:shape>
          <o:OLEObject Type="Embed" ProgID="Equation.DSMT4" ShapeID="_x0000_i1517" DrawAspect="Content" ObjectID="_1836461518" r:id="rId37"/>
        </w:object>
      </w:r>
      <w:r>
        <w:t xml:space="preserve">.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334248C8" w14:textId="20EFCC50" w:rsidR="00493782" w:rsidRDefault="00493782" w:rsidP="00493782">
      <w:r>
        <w:t xml:space="preserve">Then, consider </w:t>
      </w:r>
      <w:r w:rsidR="00102FCA" w:rsidRPr="00102FCA">
        <w:rPr>
          <w:position w:val="-6"/>
        </w:rPr>
        <w:object w:dxaOrig="380" w:dyaOrig="340" w14:anchorId="6BA3F5C5">
          <v:shape id="_x0000_i1037" type="#_x0000_t75" style="width:18.9pt;height:17.1pt" o:ole="">
            <v:imagedata r:id="rId38" o:title=""/>
          </v:shape>
          <o:OLEObject Type="Embed" ProgID="Equation.DSMT4" ShapeID="_x0000_i1037" DrawAspect="Content" ObjectID="_1836461519" r:id="rId39"/>
        </w:object>
      </w:r>
      <w:r>
        <w:t xml:space="preserve"> trial function</w:t>
      </w:r>
      <w:r w:rsidR="00102FCA">
        <w:t xml:space="preserve">s, </w:t>
      </w:r>
      <w:r>
        <w:t>integrate over the domain</w:t>
      </w:r>
      <w:r w:rsidR="00102FCA">
        <w:t xml:space="preserve"> and sum over all species</w:t>
      </w:r>
      <w:r>
        <w:t xml:space="preserve">. </w:t>
      </w:r>
    </w:p>
    <w:p w14:paraId="10EEF3AE" w14:textId="2201AC0D" w:rsidR="00493782" w:rsidRDefault="00493782" w:rsidP="00493782">
      <w:pPr>
        <w:pStyle w:val="MTDisplayEquation"/>
      </w:pPr>
      <w:r>
        <w:tab/>
      </w:r>
      <w:r w:rsidR="00193D19" w:rsidRPr="00493782">
        <w:rPr>
          <w:position w:val="-32"/>
        </w:rPr>
        <w:object w:dxaOrig="3960" w:dyaOrig="720" w14:anchorId="72562DE0">
          <v:shape id="_x0000_i1519" type="#_x0000_t75" style="width:194.5pt;height:36pt" o:ole="">
            <v:imagedata r:id="rId40" o:title=""/>
          </v:shape>
          <o:OLEObject Type="Embed" ProgID="Equation.DSMT4" ShapeID="_x0000_i1519" DrawAspect="Content" ObjectID="_1836461520" r:id="rId41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3A071794" w14:textId="77777777" w:rsidR="00285C78" w:rsidRDefault="00285C78" w:rsidP="00285C78">
      <w:r>
        <w:t xml:space="preserve">This can be rewritten as, </w:t>
      </w:r>
    </w:p>
    <w:p w14:paraId="3D20598A" w14:textId="4F1C08F0" w:rsidR="00285C78" w:rsidRPr="00285C78" w:rsidRDefault="00285C78" w:rsidP="00285C78">
      <w:pPr>
        <w:pStyle w:val="MTDisplayEquation"/>
      </w:pPr>
      <w:r>
        <w:tab/>
      </w:r>
      <w:r w:rsidR="00193D19" w:rsidRPr="00E07789">
        <w:rPr>
          <w:position w:val="-66"/>
        </w:rPr>
        <w:object w:dxaOrig="5640" w:dyaOrig="1440" w14:anchorId="6F2AF0CB">
          <v:shape id="_x0000_i1524" type="#_x0000_t75" style="width:281.8pt;height:1in" o:ole="">
            <v:imagedata r:id="rId42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DSMT4" ShapeID="_x0000_i1524" DrawAspect="Content" ObjectID="_1836461521" r:id="rId43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366B5ACE" w14:textId="6F7CCECA" w:rsidR="00911BB8" w:rsidRDefault="00285C78" w:rsidP="00493782">
      <w:r>
        <w:t xml:space="preserve">Here, </w:t>
      </w:r>
      <w:r w:rsidR="00E07789" w:rsidRPr="00193ACC">
        <w:rPr>
          <w:position w:val="-12"/>
        </w:rPr>
        <w:object w:dxaOrig="1200" w:dyaOrig="400" w14:anchorId="5D6496DA">
          <v:shape id="_x0000_i1253" type="#_x0000_t75" style="width:57.5pt;height:21.5pt" o:ole="">
            <v:imagedata r:id="rId44" o:title=""/>
          </v:shape>
          <o:OLEObject Type="Embed" ProgID="Equation.DSMT4" ShapeID="_x0000_i1253" DrawAspect="Content" ObjectID="_1836461522" r:id="rId45"/>
        </w:object>
      </w:r>
      <w:r>
        <w:t xml:space="preserve">, is the </w:t>
      </w:r>
      <w:r w:rsidR="00193ACC">
        <w:t xml:space="preserve">prescribed </w:t>
      </w:r>
      <w:r w:rsidR="00193D19">
        <w:t xml:space="preserve">total </w:t>
      </w:r>
      <w:r>
        <w:t>flux</w:t>
      </w:r>
      <w:r w:rsidR="00193ACC">
        <w:t>.</w:t>
      </w:r>
      <w:r w:rsidR="00193D19">
        <w:t xml:space="preserve"> Note that it contains contributions from both the diffusive flux and the advective flux. </w:t>
      </w:r>
    </w:p>
    <w:p w14:paraId="4F875818" w14:textId="77777777" w:rsidR="00911BB8" w:rsidRDefault="00911BB8" w:rsidP="00911BB8">
      <w:pPr>
        <w:pStyle w:val="Heading1"/>
      </w:pPr>
      <w:bookmarkStart w:id="3" w:name="_Toc225519235"/>
      <w:r>
        <w:t>Discretization</w:t>
      </w:r>
      <w:bookmarkEnd w:id="3"/>
    </w:p>
    <w:p w14:paraId="164B6098" w14:textId="77777777" w:rsidR="00285C78" w:rsidRDefault="00285C78" w:rsidP="00493782">
      <w:r>
        <w:t>Next, the finite element approximations</w:t>
      </w:r>
      <w:r w:rsidR="00BF792F">
        <w:t xml:space="preserve"> are introduced.</w:t>
      </w:r>
    </w:p>
    <w:p w14:paraId="64C572D2" w14:textId="5A0BC4B0" w:rsidR="00285C78" w:rsidRDefault="00285C78" w:rsidP="00285C78">
      <w:pPr>
        <w:pStyle w:val="MTDisplayEquation"/>
      </w:pPr>
      <w:r>
        <w:lastRenderedPageBreak/>
        <w:tab/>
      </w:r>
      <w:r w:rsidR="00C663EC" w:rsidRPr="00285C78">
        <w:rPr>
          <w:position w:val="-28"/>
        </w:rPr>
        <w:object w:dxaOrig="4500" w:dyaOrig="560" w14:anchorId="76FC13D1">
          <v:shape id="_x0000_i1043" type="#_x0000_t75" style="width:225.3pt;height:28.75pt" o:ole="">
            <v:imagedata r:id="rId46" o:title=""/>
          </v:shape>
          <o:OLEObject Type="Embed" ProgID="Equation.DSMT4" ShapeID="_x0000_i1043" DrawAspect="Content" ObjectID="_1836461523" r:id="rId47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05D2C6B2" w14:textId="77777777" w:rsidR="00493782" w:rsidRDefault="00BF792F" w:rsidP="00493782">
      <w:r>
        <w:t>This results in the following,</w:t>
      </w:r>
    </w:p>
    <w:p w14:paraId="021D5D6E" w14:textId="0FDB6DEB" w:rsidR="00285C78" w:rsidRPr="00493782" w:rsidRDefault="00285C78" w:rsidP="00285C78">
      <w:pPr>
        <w:pStyle w:val="MTDisplayEquation"/>
      </w:pPr>
      <w:r>
        <w:tab/>
      </w:r>
      <w:r w:rsidR="008A2182" w:rsidRPr="008A2182">
        <w:rPr>
          <w:position w:val="-70"/>
        </w:rPr>
        <w:object w:dxaOrig="7119" w:dyaOrig="1520" w14:anchorId="3F9124F9">
          <v:shape id="_x0000_i1044" type="#_x0000_t75" style="width:352.75pt;height:79.25pt" o:ole="">
            <v:imagedata r:id="rId48" o:title=""/>
          </v:shape>
          <o:OLEObject Type="Embed" ProgID="Equation.DSMT4" ShapeID="_x0000_i1044" DrawAspect="Content" ObjectID="_1836461524" r:id="rId49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3B95F25E" w14:textId="77777777" w:rsidR="00493782" w:rsidRDefault="004C1A4E" w:rsidP="00493782">
      <w:r>
        <w:t>This can be written as a matrix equation,</w:t>
      </w:r>
    </w:p>
    <w:p w14:paraId="027FDCD7" w14:textId="69036565" w:rsidR="004C1A4E" w:rsidRDefault="004C1A4E" w:rsidP="004C1A4E">
      <w:pPr>
        <w:pStyle w:val="MTDisplayEquation"/>
      </w:pPr>
      <w:r>
        <w:tab/>
      </w:r>
      <w:r w:rsidR="005B12B8" w:rsidRPr="004C1A4E">
        <w:rPr>
          <w:position w:val="-14"/>
        </w:rPr>
        <w:object w:dxaOrig="3180" w:dyaOrig="400" w14:anchorId="3E443B99">
          <v:shape id="_x0000_i1045" type="#_x0000_t75" style="width:159pt;height:21.5pt" o:ole="" o:bordertopcolor="this" o:borderleftcolor="this" o:borderbottomcolor="this" o:borderrightcolor="this">
            <v:imagedata r:id="rId50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DSMT4" ShapeID="_x0000_i1045" DrawAspect="Content" ObjectID="_1836461525" r:id="rId51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4" w:name="ZEqnNum196813"/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9</w:instrText>
        </w:r>
      </w:fldSimple>
      <w:r>
        <w:instrText>)</w:instrText>
      </w:r>
      <w:bookmarkEnd w:id="4"/>
      <w:r>
        <w:fldChar w:fldCharType="end"/>
      </w:r>
    </w:p>
    <w:p w14:paraId="7E47E2AB" w14:textId="77777777" w:rsidR="004C1A4E" w:rsidRDefault="004C1A4E" w:rsidP="00493782">
      <w:proofErr w:type="gramStart"/>
      <w:r>
        <w:t>Where</w:t>
      </w:r>
      <w:proofErr w:type="gramEnd"/>
      <w:r>
        <w:t xml:space="preserve">, </w:t>
      </w:r>
    </w:p>
    <w:p w14:paraId="26CFADAA" w14:textId="6696FFA4" w:rsidR="004C1A4E" w:rsidRDefault="004C1A4E" w:rsidP="004C1A4E">
      <w:pPr>
        <w:pStyle w:val="MTDisplayEquation"/>
      </w:pPr>
      <w:r>
        <w:tab/>
      </w:r>
      <w:r w:rsidR="005B12B8" w:rsidRPr="009B64ED">
        <w:rPr>
          <w:position w:val="-166"/>
        </w:rPr>
        <w:object w:dxaOrig="2220" w:dyaOrig="3200" w14:anchorId="5AAF3FF0">
          <v:shape id="_x0000_i1046" type="#_x0000_t75" style="width:108pt;height:158.5pt" o:ole="">
            <v:imagedata r:id="rId52" o:title=""/>
          </v:shape>
          <o:OLEObject Type="Embed" ProgID="Equation.DSMT4" ShapeID="_x0000_i1046" DrawAspect="Content" ObjectID="_1836461526" r:id="rId53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4556065C" w14:textId="77777777" w:rsidR="009B64ED" w:rsidRDefault="00247737" w:rsidP="00247737">
      <w:r>
        <w:t xml:space="preserve">Here, degrees of freedom are denoted by </w:t>
      </w:r>
      <w:r>
        <w:rPr>
          <w:i/>
        </w:rPr>
        <w:t>p</w:t>
      </w:r>
      <w:r>
        <w:t xml:space="preserve">, where </w:t>
      </w:r>
      <w:r>
        <w:rPr>
          <w:i/>
        </w:rPr>
        <w:t xml:space="preserve">p </w:t>
      </w:r>
      <w:r>
        <w:t xml:space="preserve">is the degree of freedom </w:t>
      </w:r>
      <w:r>
        <w:rPr>
          <w:i/>
        </w:rPr>
        <w:t xml:space="preserve">i </w:t>
      </w:r>
      <w:r>
        <w:t xml:space="preserve">of node </w:t>
      </w:r>
      <w:r>
        <w:rPr>
          <w:i/>
        </w:rPr>
        <w:t>a</w:t>
      </w:r>
      <w:r>
        <w:t xml:space="preserve">. Similarly, </w:t>
      </w:r>
      <w:r>
        <w:rPr>
          <w:i/>
        </w:rPr>
        <w:t xml:space="preserve">q </w:t>
      </w:r>
      <w:r>
        <w:t xml:space="preserve">refers to the degree of freedom </w:t>
      </w:r>
      <w:r>
        <w:rPr>
          <w:i/>
        </w:rPr>
        <w:t xml:space="preserve">j </w:t>
      </w:r>
      <w:r>
        <w:t xml:space="preserve">of node </w:t>
      </w:r>
      <w:r>
        <w:rPr>
          <w:i/>
        </w:rPr>
        <w:t>b</w:t>
      </w:r>
      <w:r>
        <w:t>.</w:t>
      </w:r>
      <w:r w:rsidR="009B64ED">
        <w:t xml:space="preserve"> </w:t>
      </w:r>
    </w:p>
    <w:p w14:paraId="084620C3" w14:textId="771C0402" w:rsidR="00247737" w:rsidRDefault="009B64ED" w:rsidP="00247737">
      <w:r>
        <w:t xml:space="preserve">Note, because the advection term </w:t>
      </w:r>
      <w:r w:rsidR="005B12B8">
        <w:rPr>
          <w:b/>
          <w:bCs/>
        </w:rPr>
        <w:t>A</w:t>
      </w:r>
      <w:r>
        <w:t xml:space="preserve"> is linear in </w:t>
      </w:r>
      <w:r>
        <w:rPr>
          <w:b/>
          <w:bCs/>
        </w:rPr>
        <w:t>U</w:t>
      </w:r>
      <w:r>
        <w:t xml:space="preserve">, this can also be written as </w:t>
      </w:r>
      <w:r w:rsidR="00A9682C" w:rsidRPr="00A9682C">
        <w:rPr>
          <w:position w:val="-14"/>
        </w:rPr>
        <w:object w:dxaOrig="1240" w:dyaOrig="400" w14:anchorId="60B08F66">
          <v:shape id="_x0000_i1047" type="#_x0000_t75" style="width:64.75pt;height:21.5pt" o:ole="">
            <v:imagedata r:id="rId54" o:title=""/>
          </v:shape>
          <o:OLEObject Type="Embed" ProgID="Equation.DSMT4" ShapeID="_x0000_i1047" DrawAspect="Content" ObjectID="_1836461527" r:id="rId55"/>
        </w:object>
      </w:r>
      <w:r>
        <w:t xml:space="preserve">, </w:t>
      </w:r>
      <w:proofErr w:type="gramStart"/>
      <w:r>
        <w:t>where</w:t>
      </w:r>
      <w:proofErr w:type="gramEnd"/>
      <w:r>
        <w:t>,</w:t>
      </w:r>
    </w:p>
    <w:p w14:paraId="288D6769" w14:textId="73B28261" w:rsidR="009B64ED" w:rsidRPr="009B64ED" w:rsidRDefault="009B64ED" w:rsidP="009B64ED">
      <w:pPr>
        <w:pStyle w:val="MTDisplayEquation"/>
      </w:pPr>
      <w:r>
        <w:tab/>
      </w:r>
      <w:r w:rsidRPr="009B64ED">
        <w:rPr>
          <w:position w:val="-32"/>
        </w:rPr>
        <w:object w:dxaOrig="2280" w:dyaOrig="600" w14:anchorId="1E137AA2">
          <v:shape id="_x0000_i1048" type="#_x0000_t75" style="width:115.25pt;height:28.75pt" o:ole="">
            <v:imagedata r:id="rId56" o:title=""/>
          </v:shape>
          <o:OLEObject Type="Embed" ProgID="Equation.DSMT4" ShapeID="_x0000_i1048" DrawAspect="Content" ObjectID="_1836461528" r:id="rId57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11</w:instrText>
        </w:r>
      </w:fldSimple>
      <w:r>
        <w:instrText>)</w:instrText>
      </w:r>
      <w:r>
        <w:fldChar w:fldCharType="end"/>
      </w:r>
    </w:p>
    <w:p w14:paraId="3DEB5A4F" w14:textId="77777777" w:rsidR="00316BAB" w:rsidRDefault="00316BAB" w:rsidP="00316BAB">
      <w:pPr>
        <w:pStyle w:val="Heading1"/>
      </w:pPr>
      <w:bookmarkStart w:id="5" w:name="_Toc225519236"/>
      <w:r>
        <w:t>Time Integration</w:t>
      </w:r>
      <w:bookmarkEnd w:id="5"/>
    </w:p>
    <w:p w14:paraId="25CC109B" w14:textId="3F4E90AB" w:rsidR="0086600F" w:rsidRDefault="0086600F" w:rsidP="0086600F">
      <w:pPr>
        <w:rPr>
          <w:iCs/>
        </w:rPr>
      </w:pPr>
      <w:r>
        <w:t xml:space="preserve">Equation </w:t>
      </w:r>
      <w:r>
        <w:fldChar w:fldCharType="begin"/>
      </w:r>
      <w:r>
        <w:instrText xml:space="preserve"> GOTOBUTTON ZEqnNum196813  \* MERGEFORMAT </w:instrText>
      </w:r>
      <w:fldSimple w:instr=" REF ZEqnNum196813 \* Charformat \! \* MERGEFORMAT ">
        <w:r w:rsidR="00193D19">
          <w:instrText>(1.9)</w:instrText>
        </w:r>
      </w:fldSimple>
      <w:r>
        <w:fldChar w:fldCharType="end"/>
      </w:r>
      <w:r>
        <w:t xml:space="preserve"> is the semi-discrete equation (i.e. we discretized space, but not yet time). Next, a time integration method needs to be introduced. First, we enforce equation </w:t>
      </w:r>
      <w:r>
        <w:rPr>
          <w:iCs/>
        </w:rPr>
        <w:fldChar w:fldCharType="begin"/>
      </w:r>
      <w:r>
        <w:rPr>
          <w:iCs/>
        </w:rPr>
        <w:instrText xml:space="preserve"> GOTOBUTTON ZEqnNum196813  \* MERGEFORMAT </w:instrText>
      </w:r>
      <w:r>
        <w:rPr>
          <w:iCs/>
        </w:rPr>
        <w:fldChar w:fldCharType="begin"/>
      </w:r>
      <w:r>
        <w:rPr>
          <w:iCs/>
        </w:rPr>
        <w:instrText xml:space="preserve"> REF ZEqnNum196813 \* Charformat \! \* MERGEFORMAT </w:instrText>
      </w:r>
      <w:r>
        <w:rPr>
          <w:iCs/>
        </w:rPr>
        <w:fldChar w:fldCharType="separate"/>
      </w:r>
      <w:r w:rsidR="00193D19" w:rsidRPr="00193D19">
        <w:rPr>
          <w:iCs/>
        </w:rPr>
        <w:instrText>(1.9)</w:instrText>
      </w:r>
      <w:r>
        <w:rPr>
          <w:iCs/>
        </w:rPr>
        <w:fldChar w:fldCharType="end"/>
      </w:r>
      <w:r>
        <w:rPr>
          <w:iCs/>
        </w:rPr>
        <w:fldChar w:fldCharType="end"/>
      </w:r>
      <w:r>
        <w:rPr>
          <w:iCs/>
        </w:rPr>
        <w:t xml:space="preserve"> at</w:t>
      </w:r>
      <w:r w:rsidR="00A9682C">
        <w:rPr>
          <w:iCs/>
        </w:rPr>
        <w:t xml:space="preserve"> intermediate</w:t>
      </w:r>
      <w:r>
        <w:rPr>
          <w:iCs/>
        </w:rPr>
        <w:t xml:space="preserve"> time</w:t>
      </w:r>
      <w:r w:rsidR="00A9682C">
        <w:rPr>
          <w:iCs/>
        </w:rPr>
        <w:t xml:space="preserve"> </w:t>
      </w:r>
      <w:r w:rsidR="00E71815" w:rsidRPr="00A9682C">
        <w:rPr>
          <w:iCs/>
          <w:position w:val="-6"/>
        </w:rPr>
        <w:object w:dxaOrig="480" w:dyaOrig="279" w14:anchorId="4708D4A5">
          <v:shape id="_x0000_i1123" type="#_x0000_t75" style="width:23.85pt;height:16.85pt" o:ole="">
            <v:imagedata r:id="rId58" o:title=""/>
          </v:shape>
          <o:OLEObject Type="Embed" ProgID="Equation.DSMT4" ShapeID="_x0000_i1123" DrawAspect="Content" ObjectID="_1836461529" r:id="rId59"/>
        </w:object>
      </w:r>
      <w:r>
        <w:rPr>
          <w:iCs/>
        </w:rPr>
        <w:t>.</w:t>
      </w:r>
    </w:p>
    <w:p w14:paraId="20A5E1FA" w14:textId="353AB85E" w:rsidR="0086600F" w:rsidRDefault="0086600F" w:rsidP="0086600F">
      <w:pPr>
        <w:pStyle w:val="MTDisplayEquation"/>
      </w:pPr>
      <w:r>
        <w:tab/>
      </w:r>
      <w:r w:rsidR="00E71815" w:rsidRPr="0066621E">
        <w:rPr>
          <w:position w:val="-14"/>
        </w:rPr>
        <w:object w:dxaOrig="4099" w:dyaOrig="400" w14:anchorId="5B0741B9">
          <v:shape id="_x0000_i1125" type="#_x0000_t75" style="width:203.05pt;height:21.5pt" o:ole="">
            <v:imagedata r:id="rId60" o:title=""/>
          </v:shape>
          <o:OLEObject Type="Embed" ProgID="Equation.DSMT4" ShapeID="_x0000_i1125" DrawAspect="Content" ObjectID="_1836461530" r:id="rId61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12</w:instrText>
        </w:r>
      </w:fldSimple>
      <w:r>
        <w:instrText>)</w:instrText>
      </w:r>
      <w:r>
        <w:fldChar w:fldCharType="end"/>
      </w:r>
    </w:p>
    <w:p w14:paraId="16DAFB3B" w14:textId="4AE4B2D9" w:rsidR="0086600F" w:rsidRDefault="0086600F" w:rsidP="0086600F">
      <w:r>
        <w:t xml:space="preserve">Then, we </w:t>
      </w:r>
      <w:r w:rsidR="00E71815">
        <w:t xml:space="preserve">use the following </w:t>
      </w:r>
      <w:r>
        <w:t>update</w:t>
      </w:r>
      <w:r w:rsidR="00E71815">
        <w:t xml:space="preserve"> rule</w:t>
      </w:r>
      <w:r>
        <w:t xml:space="preserve">, </w:t>
      </w:r>
    </w:p>
    <w:p w14:paraId="69E4BDE1" w14:textId="1406927A" w:rsidR="0086600F" w:rsidRDefault="0086600F" w:rsidP="0086600F">
      <w:pPr>
        <w:pStyle w:val="MTDisplayEquation"/>
      </w:pPr>
      <w:r>
        <w:lastRenderedPageBreak/>
        <w:tab/>
      </w:r>
      <w:r w:rsidR="00E71815" w:rsidRPr="00E71815">
        <w:rPr>
          <w:position w:val="-34"/>
        </w:rPr>
        <w:object w:dxaOrig="2500" w:dyaOrig="800" w14:anchorId="40714660">
          <v:shape id="_x0000_i1131" type="#_x0000_t75" style="width:122.5pt;height:38.85pt" o:ole="">
            <v:imagedata r:id="rId62" o:title=""/>
          </v:shape>
          <o:OLEObject Type="Embed" ProgID="Equation.DSMT4" ShapeID="_x0000_i1131" DrawAspect="Content" ObjectID="_1836461531" r:id="rId63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13</w:instrText>
        </w:r>
      </w:fldSimple>
      <w:r>
        <w:instrText>)</w:instrText>
      </w:r>
      <w:r>
        <w:fldChar w:fldCharType="end"/>
      </w:r>
    </w:p>
    <w:p w14:paraId="5C99FB83" w14:textId="7AABDB66" w:rsidR="001B3F0D" w:rsidRDefault="00E71815" w:rsidP="001B3F0D">
      <w:r>
        <w:t>After some algebra, t</w:t>
      </w:r>
      <w:r w:rsidR="001B3F0D">
        <w:t>his can be written as,</w:t>
      </w:r>
    </w:p>
    <w:p w14:paraId="00D25BCE" w14:textId="663C4EB3" w:rsidR="001B3F0D" w:rsidRPr="001B3F0D" w:rsidRDefault="001B3F0D" w:rsidP="001B3F0D">
      <w:pPr>
        <w:pStyle w:val="MTDisplayEquation"/>
      </w:pPr>
      <w:r>
        <w:tab/>
      </w:r>
      <w:r w:rsidR="001D7441" w:rsidRPr="001D7441">
        <w:rPr>
          <w:position w:val="-24"/>
        </w:rPr>
        <w:object w:dxaOrig="4099" w:dyaOrig="620" w14:anchorId="7DF92217">
          <v:shape id="_x0000_i1135" type="#_x0000_t75" style="width:204.85pt;height:28.75pt" o:ole="">
            <v:imagedata r:id="rId64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DSMT4" ShapeID="_x0000_i1135" DrawAspect="Content" ObjectID="_1836461532" r:id="rId65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14</w:instrText>
        </w:r>
      </w:fldSimple>
      <w:r>
        <w:instrText>)</w:instrText>
      </w:r>
      <w:r>
        <w:fldChar w:fldCharType="end"/>
      </w:r>
    </w:p>
    <w:p w14:paraId="2FD816AA" w14:textId="3833E5FC" w:rsidR="001B3F0D" w:rsidRDefault="001D7441" w:rsidP="0086600F">
      <w:r>
        <w:t xml:space="preserve">Here, we use the notation </w:t>
      </w:r>
      <w:r w:rsidRPr="001D7441">
        <w:rPr>
          <w:position w:val="-14"/>
        </w:rPr>
        <w:object w:dxaOrig="2840" w:dyaOrig="400" w14:anchorId="28B485BF">
          <v:shape id="_x0000_i1138" type="#_x0000_t75" style="width:141.95pt;height:19.95pt" o:ole="">
            <v:imagedata r:id="rId66" o:title=""/>
          </v:shape>
          <o:OLEObject Type="Embed" ProgID="Equation.DSMT4" ShapeID="_x0000_i1138" DrawAspect="Content" ObjectID="_1836461533" r:id="rId67"/>
        </w:object>
      </w:r>
      <w:r>
        <w:t xml:space="preserve"> . This </w:t>
      </w:r>
      <w:r w:rsidR="0086600F">
        <w:t>is a nonlinear system of equations</w:t>
      </w:r>
      <w:r>
        <w:t xml:space="preserve"> and needs to be solved using Newton’s method</w:t>
      </w:r>
      <w:r w:rsidR="0086600F">
        <w:t>.</w:t>
      </w:r>
      <w:r>
        <w:t xml:space="preserve"> </w:t>
      </w:r>
    </w:p>
    <w:p w14:paraId="4BA23D61" w14:textId="77777777" w:rsidR="001D7441" w:rsidRDefault="001D7441" w:rsidP="0086600F"/>
    <w:p w14:paraId="2B96C8C3" w14:textId="2D9F825D" w:rsidR="001B3F0D" w:rsidRDefault="001B3F0D" w:rsidP="001B3F0D">
      <w:pPr>
        <w:pStyle w:val="Heading1"/>
      </w:pPr>
      <w:bookmarkStart w:id="6" w:name="_Toc225519237"/>
      <w:r>
        <w:t>Linearization</w:t>
      </w:r>
      <w:bookmarkEnd w:id="6"/>
    </w:p>
    <w:p w14:paraId="0131DFB2" w14:textId="375A5D3F" w:rsidR="001B3F0D" w:rsidRDefault="001B3F0D" w:rsidP="001B3F0D">
      <w:r>
        <w:t>Let’s rewrite this equation in residual form</w:t>
      </w:r>
    </w:p>
    <w:p w14:paraId="0FA6A538" w14:textId="6EDF15A6" w:rsidR="001B3F0D" w:rsidRDefault="001B3F0D" w:rsidP="001B3F0D">
      <w:pPr>
        <w:pStyle w:val="MTDisplayEquation"/>
      </w:pPr>
      <w:r>
        <w:tab/>
      </w:r>
      <w:r w:rsidR="00B31998" w:rsidRPr="001B3F0D">
        <w:rPr>
          <w:position w:val="-24"/>
        </w:rPr>
        <w:object w:dxaOrig="5500" w:dyaOrig="620" w14:anchorId="324F0ACF">
          <v:shape id="_x0000_i1140" type="#_x0000_t75" style="width:277.4pt;height:28.75pt" o:ole="">
            <v:imagedata r:id="rId68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DSMT4" ShapeID="_x0000_i1140" DrawAspect="Content" ObjectID="_1836461534" r:id="rId69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15</w:instrText>
        </w:r>
      </w:fldSimple>
      <w:r>
        <w:instrText>)</w:instrText>
      </w:r>
      <w:r>
        <w:fldChar w:fldCharType="end"/>
      </w:r>
    </w:p>
    <w:p w14:paraId="2EFF6DE1" w14:textId="4C91D17C" w:rsidR="001B3F0D" w:rsidRDefault="001B3F0D" w:rsidP="001B3F0D">
      <w:r>
        <w:t>To apply Newton’s method, we take</w:t>
      </w:r>
    </w:p>
    <w:p w14:paraId="553EFF0F" w14:textId="3DF2495A" w:rsidR="001B3F0D" w:rsidRPr="001B3F0D" w:rsidRDefault="001B3F0D" w:rsidP="001B3F0D">
      <w:pPr>
        <w:pStyle w:val="MTDisplayEquation"/>
      </w:pPr>
      <w:r>
        <w:tab/>
      </w:r>
      <w:r w:rsidRPr="001B3F0D">
        <w:rPr>
          <w:position w:val="-18"/>
        </w:rPr>
        <w:object w:dxaOrig="2900" w:dyaOrig="480" w14:anchorId="56A1E4CC">
          <v:shape id="_x0000_i1054" type="#_x0000_t75" style="width:2in;height:21.5pt" o:ole="">
            <v:imagedata r:id="rId70" o:title=""/>
          </v:shape>
          <o:OLEObject Type="Embed" ProgID="Equation.DSMT4" ShapeID="_x0000_i1054" DrawAspect="Content" ObjectID="_1836461535" r:id="rId71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16</w:instrText>
        </w:r>
      </w:fldSimple>
      <w:r>
        <w:instrText>)</w:instrText>
      </w:r>
      <w:r>
        <w:fldChar w:fldCharType="end"/>
      </w:r>
    </w:p>
    <w:p w14:paraId="4DD45B08" w14:textId="276DBF3F" w:rsidR="001B3F0D" w:rsidRDefault="001B3F0D" w:rsidP="001B3F0D">
      <w:r>
        <w:t>Using a Taylor expansion,</w:t>
      </w:r>
    </w:p>
    <w:p w14:paraId="3915FC2A" w14:textId="795EBA0F" w:rsidR="001B3F0D" w:rsidRDefault="001B3F0D" w:rsidP="001B3F0D">
      <w:pPr>
        <w:pStyle w:val="MTDisplayEquation"/>
      </w:pPr>
      <w:r>
        <w:tab/>
      </w:r>
      <w:r w:rsidRPr="001B3F0D">
        <w:rPr>
          <w:position w:val="-18"/>
        </w:rPr>
        <w:object w:dxaOrig="4180" w:dyaOrig="480" w14:anchorId="18A236F0">
          <v:shape id="_x0000_i1055" type="#_x0000_t75" style="width:208.75pt;height:21.5pt" o:ole="">
            <v:imagedata r:id="rId72" o:title=""/>
          </v:shape>
          <o:OLEObject Type="Embed" ProgID="Equation.DSMT4" ShapeID="_x0000_i1055" DrawAspect="Content" ObjectID="_1836461536" r:id="rId73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17</w:instrText>
        </w:r>
      </w:fldSimple>
      <w:r>
        <w:instrText>)</w:instrText>
      </w:r>
      <w:r>
        <w:fldChar w:fldCharType="end"/>
      </w:r>
    </w:p>
    <w:p w14:paraId="3588A3FD" w14:textId="0F155E68" w:rsidR="001B3F0D" w:rsidRDefault="001B3F0D" w:rsidP="001B3F0D">
      <w:r>
        <w:t>Or, equivalently,</w:t>
      </w:r>
    </w:p>
    <w:p w14:paraId="66409594" w14:textId="56680C1D" w:rsidR="001B3F0D" w:rsidRDefault="001B3F0D" w:rsidP="001B3F0D">
      <w:pPr>
        <w:pStyle w:val="MTDisplayEquation"/>
      </w:pPr>
      <w:r>
        <w:tab/>
      </w:r>
      <w:r w:rsidRPr="001B3F0D">
        <w:rPr>
          <w:position w:val="-40"/>
        </w:rPr>
        <w:object w:dxaOrig="2420" w:dyaOrig="920" w14:anchorId="1AE3F335">
          <v:shape id="_x0000_i1056" type="#_x0000_t75" style="width:122.5pt;height:43.25pt" o:ole="">
            <v:imagedata r:id="rId74" o:title=""/>
          </v:shape>
          <o:OLEObject Type="Embed" ProgID="Equation.DSMT4" ShapeID="_x0000_i1056" DrawAspect="Content" ObjectID="_1836461537" r:id="rId75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18</w:instrText>
        </w:r>
      </w:fldSimple>
      <w:r>
        <w:instrText>)</w:instrText>
      </w:r>
      <w:r>
        <w:fldChar w:fldCharType="end"/>
      </w:r>
    </w:p>
    <w:p w14:paraId="6FD7F823" w14:textId="59D39C73" w:rsidR="001B3F0D" w:rsidRDefault="001B3F0D" w:rsidP="001B3F0D">
      <w:r>
        <w:t>Here,</w:t>
      </w:r>
    </w:p>
    <w:p w14:paraId="68D927E3" w14:textId="45134596" w:rsidR="001B3F0D" w:rsidRDefault="001B3F0D" w:rsidP="001B3F0D">
      <w:pPr>
        <w:pStyle w:val="MTDisplayEquation"/>
      </w:pPr>
      <w:r>
        <w:tab/>
      </w:r>
      <w:r w:rsidR="00B31998" w:rsidRPr="001B3F0D">
        <w:rPr>
          <w:position w:val="-24"/>
        </w:rPr>
        <w:object w:dxaOrig="4220" w:dyaOrig="620" w14:anchorId="05B4B5C5">
          <v:shape id="_x0000_i1142" type="#_x0000_t75" style="width:211.1pt;height:28.75pt" o:ole="">
            <v:imagedata r:id="rId76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DSMT4" ShapeID="_x0000_i1142" DrawAspect="Content" ObjectID="_1836461538" r:id="rId77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19</w:instrText>
        </w:r>
      </w:fldSimple>
      <w:r>
        <w:instrText>)</w:instrText>
      </w:r>
      <w:r>
        <w:fldChar w:fldCharType="end"/>
      </w:r>
    </w:p>
    <w:p w14:paraId="76583A9F" w14:textId="0D89110C" w:rsidR="00FB2F28" w:rsidRDefault="00FB2F28" w:rsidP="00FB2F28">
      <w:r>
        <w:t xml:space="preserve">Here, </w:t>
      </w:r>
    </w:p>
    <w:p w14:paraId="1A677D89" w14:textId="1E5951BC" w:rsidR="00FB2F28" w:rsidRDefault="00FB2F28" w:rsidP="00FB2F28">
      <w:pPr>
        <w:pStyle w:val="MTDisplayEquation"/>
      </w:pPr>
      <w:r>
        <w:tab/>
      </w:r>
      <w:r w:rsidRPr="00FB2F28">
        <w:rPr>
          <w:position w:val="-34"/>
        </w:rPr>
        <w:object w:dxaOrig="4040" w:dyaOrig="800" w14:anchorId="3DE4097B">
          <v:shape id="_x0000_i1058" type="#_x0000_t75" style="width:201.5pt;height:43.25pt" o:ole="">
            <v:imagedata r:id="rId78" o:title=""/>
          </v:shape>
          <o:OLEObject Type="Embed" ProgID="Equation.DSMT4" ShapeID="_x0000_i1058" DrawAspect="Content" ObjectID="_1836461539" r:id="rId79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20</w:instrText>
        </w:r>
      </w:fldSimple>
      <w:r>
        <w:instrText>)</w:instrText>
      </w:r>
      <w:r>
        <w:fldChar w:fldCharType="end"/>
      </w:r>
    </w:p>
    <w:p w14:paraId="29F17354" w14:textId="446ADE6E" w:rsidR="00FB2F28" w:rsidRPr="00FB2F28" w:rsidRDefault="00FB2F28" w:rsidP="00FB2F28">
      <w:pPr>
        <w:pStyle w:val="MTDisplayEquation"/>
      </w:pPr>
      <w:r>
        <w:tab/>
      </w:r>
      <w:r w:rsidRPr="00FB2F28">
        <w:rPr>
          <w:position w:val="-32"/>
        </w:rPr>
        <w:object w:dxaOrig="2180" w:dyaOrig="760" w14:anchorId="45A862C7">
          <v:shape id="_x0000_i1059" type="#_x0000_t75" style="width:108pt;height:36pt" o:ole="">
            <v:imagedata r:id="rId80" o:title=""/>
          </v:shape>
          <o:OLEObject Type="Embed" ProgID="Equation.DSMT4" ShapeID="_x0000_i1059" DrawAspect="Content" ObjectID="_1836461540" r:id="rId81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21</w:instrText>
        </w:r>
      </w:fldSimple>
      <w:r>
        <w:instrText>)</w:instrText>
      </w:r>
      <w:r>
        <w:fldChar w:fldCharType="end"/>
      </w:r>
    </w:p>
    <w:p w14:paraId="33BAC0F1" w14:textId="3AC129E4" w:rsidR="00A5137A" w:rsidRDefault="00A5137A" w:rsidP="00A5137A">
      <w:pPr>
        <w:pStyle w:val="Heading3"/>
      </w:pPr>
      <w:bookmarkStart w:id="7" w:name="_Toc225519238"/>
      <w:proofErr w:type="spellStart"/>
      <w:r>
        <w:t>Fickian</w:t>
      </w:r>
      <w:proofErr w:type="spellEnd"/>
      <w:r>
        <w:t xml:space="preserve"> diffusion</w:t>
      </w:r>
      <w:bookmarkEnd w:id="7"/>
    </w:p>
    <w:p w14:paraId="4A6D8F08" w14:textId="4E7A2AA4" w:rsidR="00A5137A" w:rsidRDefault="00A5137A" w:rsidP="00A5137A">
      <w:r>
        <w:t xml:space="preserve">In the case of </w:t>
      </w:r>
      <w:proofErr w:type="spellStart"/>
      <w:r>
        <w:t>Fickian</w:t>
      </w:r>
      <w:proofErr w:type="spellEnd"/>
      <w:r>
        <w:t xml:space="preserve"> diffusion, the concentration flux is given by,</w:t>
      </w:r>
    </w:p>
    <w:p w14:paraId="295D9E3A" w14:textId="7781DD5D" w:rsidR="00A5137A" w:rsidRDefault="00A5137A" w:rsidP="00A5137A">
      <w:pPr>
        <w:pStyle w:val="MTDisplayEquation"/>
      </w:pPr>
      <w:r>
        <w:lastRenderedPageBreak/>
        <w:tab/>
      </w:r>
      <w:r w:rsidRPr="00A5137A">
        <w:rPr>
          <w:position w:val="-6"/>
        </w:rPr>
        <w:object w:dxaOrig="1500" w:dyaOrig="340" w14:anchorId="7761B949">
          <v:shape id="_x0000_i1060" type="#_x0000_t75" style="width:1in;height:14.5pt" o:ole="">
            <v:imagedata r:id="rId82" o:title=""/>
          </v:shape>
          <o:OLEObject Type="Embed" ProgID="Equation.DSMT4" ShapeID="_x0000_i1060" DrawAspect="Content" ObjectID="_1836461541" r:id="rId83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22</w:instrText>
        </w:r>
      </w:fldSimple>
      <w:r>
        <w:instrText>)</w:instrText>
      </w:r>
      <w:r>
        <w:fldChar w:fldCharType="end"/>
      </w:r>
    </w:p>
    <w:p w14:paraId="06C025D8" w14:textId="25A21852" w:rsidR="00A5137A" w:rsidRDefault="00A5137A" w:rsidP="00A5137A">
      <w:r>
        <w:t xml:space="preserve">From this, </w:t>
      </w:r>
    </w:p>
    <w:p w14:paraId="4D394F63" w14:textId="364DE398" w:rsidR="00A5137A" w:rsidRPr="00A5137A" w:rsidRDefault="00A5137A" w:rsidP="00A5137A">
      <w:pPr>
        <w:pStyle w:val="MTDisplayEquation"/>
      </w:pPr>
      <w:r>
        <w:tab/>
      </w:r>
      <w:r w:rsidRPr="00A5137A">
        <w:rPr>
          <w:position w:val="-26"/>
        </w:rPr>
        <w:object w:dxaOrig="2720" w:dyaOrig="700" w14:anchorId="1516C3E1">
          <v:shape id="_x0000_i1061" type="#_x0000_t75" style="width:136.75pt;height:36pt" o:ole="">
            <v:imagedata r:id="rId84" o:title=""/>
          </v:shape>
          <o:OLEObject Type="Embed" ProgID="Equation.DSMT4" ShapeID="_x0000_i1061" DrawAspect="Content" ObjectID="_1836461542" r:id="rId85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23</w:instrText>
        </w:r>
      </w:fldSimple>
      <w:r>
        <w:instrText>)</w:instrText>
      </w:r>
      <w:r>
        <w:fldChar w:fldCharType="end"/>
      </w:r>
    </w:p>
    <w:p w14:paraId="2C3D1FB5" w14:textId="7E2475BC" w:rsidR="00CE4E3F" w:rsidRDefault="00587939" w:rsidP="00CE4E3F">
      <w:r>
        <w:t xml:space="preserve">Consider the case, where </w:t>
      </w:r>
      <w:r w:rsidR="00A5137A">
        <w:t xml:space="preserve">the diffusivity </w:t>
      </w:r>
      <w:r>
        <w:t xml:space="preserve">is isotropic </w:t>
      </w:r>
      <w:proofErr w:type="gramStart"/>
      <w:r>
        <w:t xml:space="preserve">and </w:t>
      </w:r>
      <w:r w:rsidR="00A5137A">
        <w:t>also</w:t>
      </w:r>
      <w:proofErr w:type="gramEnd"/>
      <w:r w:rsidR="00A5137A">
        <w:t xml:space="preserve"> a function of the concentration, </w:t>
      </w:r>
    </w:p>
    <w:p w14:paraId="26CCC4BE" w14:textId="62413C82" w:rsidR="00A5137A" w:rsidRDefault="00A5137A" w:rsidP="00A5137A">
      <w:pPr>
        <w:pStyle w:val="MTDisplayEquation"/>
      </w:pPr>
      <w:r>
        <w:tab/>
      </w:r>
      <w:r w:rsidR="00587939" w:rsidRPr="00587939">
        <w:rPr>
          <w:position w:val="-18"/>
        </w:rPr>
        <w:object w:dxaOrig="1939" w:dyaOrig="480" w14:anchorId="6EF11F76">
          <v:shape id="_x0000_i1062" type="#_x0000_t75" style="width:93.5pt;height:21.5pt" o:ole="">
            <v:imagedata r:id="rId86" o:title=""/>
          </v:shape>
          <o:OLEObject Type="Embed" ProgID="Equation.DSMT4" ShapeID="_x0000_i1062" DrawAspect="Content" ObjectID="_1836461543" r:id="rId87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24</w:instrText>
        </w:r>
      </w:fldSimple>
      <w:r>
        <w:instrText>)</w:instrText>
      </w:r>
      <w:r>
        <w:fldChar w:fldCharType="end"/>
      </w:r>
    </w:p>
    <w:p w14:paraId="62F4D325" w14:textId="78487103" w:rsidR="00A5137A" w:rsidRDefault="00587939" w:rsidP="00CE4E3F">
      <w:r>
        <w:t xml:space="preserve">Here, </w:t>
      </w:r>
      <w:r w:rsidRPr="00587939">
        <w:rPr>
          <w:position w:val="-18"/>
        </w:rPr>
        <w:object w:dxaOrig="780" w:dyaOrig="480" w14:anchorId="2E916C2F">
          <v:shape id="_x0000_i1063" type="#_x0000_t75" style="width:36pt;height:21.5pt" o:ole="">
            <v:imagedata r:id="rId88" o:title=""/>
          </v:shape>
          <o:OLEObject Type="Embed" ProgID="Equation.DSMT4" ShapeID="_x0000_i1063" DrawAspect="Content" ObjectID="_1836461544" r:id="rId89"/>
        </w:object>
      </w:r>
      <w:r>
        <w:t>is a scalar function of the concentration. Then,</w:t>
      </w:r>
    </w:p>
    <w:p w14:paraId="33EBB232" w14:textId="4C02CC16" w:rsidR="00587939" w:rsidRDefault="00587939" w:rsidP="00587939">
      <w:pPr>
        <w:pStyle w:val="MTDisplayEquation"/>
      </w:pPr>
      <w:r>
        <w:tab/>
      </w:r>
      <w:r w:rsidRPr="00587939">
        <w:rPr>
          <w:position w:val="-28"/>
        </w:rPr>
        <w:object w:dxaOrig="4800" w:dyaOrig="720" w14:anchorId="21872280">
          <v:shape id="_x0000_i1064" type="#_x0000_t75" style="width:237.5pt;height:36pt" o:ole="">
            <v:imagedata r:id="rId90" o:title=""/>
          </v:shape>
          <o:OLEObject Type="Embed" ProgID="Equation.DSMT4" ShapeID="_x0000_i1064" DrawAspect="Content" ObjectID="_1836461545" r:id="rId91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25</w:instrText>
        </w:r>
      </w:fldSimple>
      <w:r>
        <w:instrText>)</w:instrText>
      </w:r>
      <w:r>
        <w:fldChar w:fldCharType="end"/>
      </w:r>
    </w:p>
    <w:p w14:paraId="4FA2D67B" w14:textId="77777777" w:rsidR="00587939" w:rsidRPr="00CE4E3F" w:rsidRDefault="00587939" w:rsidP="00CE4E3F"/>
    <w:p w14:paraId="7907427C" w14:textId="77777777" w:rsidR="000224E9" w:rsidRPr="000224E9" w:rsidRDefault="000224E9" w:rsidP="000224E9">
      <w:pPr>
        <w:pStyle w:val="Heading2"/>
      </w:pPr>
      <w:bookmarkStart w:id="8" w:name="_Toc225519239"/>
      <w:r>
        <w:t>Chemical reactions</w:t>
      </w:r>
      <w:bookmarkEnd w:id="8"/>
    </w:p>
    <w:p w14:paraId="268E7CF8" w14:textId="77777777" w:rsidR="00A53C1F" w:rsidRDefault="009C65BC" w:rsidP="00493782">
      <w:r>
        <w:t>Thus far</w:t>
      </w:r>
      <w:r w:rsidR="008C4E46">
        <w:t>,</w:t>
      </w:r>
      <w:r>
        <w:t xml:space="preserve"> </w:t>
      </w:r>
      <w:r>
        <w:rPr>
          <w:b/>
        </w:rPr>
        <w:t>F</w:t>
      </w:r>
      <w:r>
        <w:t xml:space="preserve"> remained unspecified, or better </w:t>
      </w:r>
      <w:r>
        <w:rPr>
          <w:i/>
        </w:rPr>
        <w:t>R</w:t>
      </w:r>
      <w:r>
        <w:t xml:space="preserve">. We look now at the specific form this function takes when considering chemical reactions. </w:t>
      </w:r>
    </w:p>
    <w:p w14:paraId="435CFB8D" w14:textId="77777777" w:rsidR="00A53C1F" w:rsidRDefault="00A53C1F" w:rsidP="00493782"/>
    <w:p w14:paraId="612B38AC" w14:textId="2CF3605D" w:rsidR="00A53C1F" w:rsidRDefault="00C663EC" w:rsidP="00493782">
      <w:r>
        <w:t xml:space="preserve">Consider </w:t>
      </w:r>
      <w:r w:rsidR="00A53C1F">
        <w:t>a reaction of the type</w:t>
      </w:r>
      <w:r>
        <w:t>,</w:t>
      </w:r>
    </w:p>
    <w:p w14:paraId="522A0044" w14:textId="669D7382" w:rsidR="00A53C1F" w:rsidRDefault="00A53C1F" w:rsidP="00A53C1F">
      <w:pPr>
        <w:pStyle w:val="MTDisplayEquation"/>
      </w:pPr>
      <w:r>
        <w:tab/>
      </w:r>
      <w:r w:rsidRPr="00A53C1F">
        <w:rPr>
          <w:position w:val="-6"/>
        </w:rPr>
        <w:object w:dxaOrig="1939" w:dyaOrig="279" w14:anchorId="16CA8FFF">
          <v:shape id="_x0000_i1065" type="#_x0000_t75" style="width:93.5pt;height:14.5pt" o:ole="">
            <v:imagedata r:id="rId92" o:title=""/>
          </v:shape>
          <o:OLEObject Type="Embed" ProgID="Equation.DSMT4" ShapeID="_x0000_i1065" DrawAspect="Content" ObjectID="_1836461546" r:id="rId93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26</w:instrText>
        </w:r>
      </w:fldSimple>
      <w:r>
        <w:instrText>)</w:instrText>
      </w:r>
      <w:r>
        <w:fldChar w:fldCharType="end"/>
      </w:r>
    </w:p>
    <w:p w14:paraId="0475EA47" w14:textId="024F70A0" w:rsidR="00C663EC" w:rsidRPr="00C663EC" w:rsidRDefault="00C663EC" w:rsidP="00C663EC">
      <w:r>
        <w:t xml:space="preserve">Here, A, B, C, and </w:t>
      </w:r>
      <w:proofErr w:type="spellStart"/>
      <w:r>
        <w:t>D are</w:t>
      </w:r>
      <w:proofErr w:type="spellEnd"/>
      <w:r>
        <w:t xml:space="preserve"> the </w:t>
      </w:r>
      <w:proofErr w:type="gramStart"/>
      <w:r>
        <w:t>name</w:t>
      </w:r>
      <w:proofErr w:type="gramEnd"/>
      <w:r>
        <w:t xml:space="preserve"> of the reacting species, and </w:t>
      </w:r>
      <w:r>
        <w:rPr>
          <w:i/>
          <w:iCs/>
        </w:rPr>
        <w:t>a</w:t>
      </w:r>
      <w:r>
        <w:t xml:space="preserve">, </w:t>
      </w:r>
      <w:r>
        <w:rPr>
          <w:i/>
          <w:iCs/>
        </w:rPr>
        <w:t>b</w:t>
      </w:r>
      <w:r>
        <w:t xml:space="preserve">, </w:t>
      </w:r>
      <w:r>
        <w:rPr>
          <w:i/>
          <w:iCs/>
        </w:rPr>
        <w:t>c</w:t>
      </w:r>
      <w:r>
        <w:t xml:space="preserve">, </w:t>
      </w:r>
      <w:r>
        <w:rPr>
          <w:i/>
          <w:iCs/>
        </w:rPr>
        <w:t>d</w:t>
      </w:r>
      <w:r>
        <w:t xml:space="preserve"> are the stoichiometric coefficients. </w:t>
      </w:r>
    </w:p>
    <w:p w14:paraId="30590C1E" w14:textId="04B8CBA9" w:rsidR="00A53C1F" w:rsidRDefault="00A53C1F" w:rsidP="00A53C1F">
      <w:r>
        <w:t xml:space="preserve">The reaction rate </w:t>
      </w:r>
      <w:r w:rsidR="00C663EC" w:rsidRPr="00C663EC">
        <w:rPr>
          <w:i/>
          <w:iCs/>
        </w:rPr>
        <w:t>r</w:t>
      </w:r>
      <w:r w:rsidR="00C663EC">
        <w:t xml:space="preserve"> </w:t>
      </w:r>
      <w:r w:rsidRPr="00C663EC">
        <w:t>is</w:t>
      </w:r>
      <w:r>
        <w:t xml:space="preserve"> given by</w:t>
      </w:r>
    </w:p>
    <w:p w14:paraId="6332A573" w14:textId="547CC3A9" w:rsidR="00A53C1F" w:rsidRPr="00A53C1F" w:rsidRDefault="00A53C1F" w:rsidP="00A53C1F">
      <w:pPr>
        <w:pStyle w:val="MTDisplayEquation"/>
      </w:pPr>
      <w:r>
        <w:tab/>
      </w:r>
      <w:r w:rsidRPr="00A53C1F">
        <w:rPr>
          <w:position w:val="-24"/>
        </w:rPr>
        <w:object w:dxaOrig="3519" w:dyaOrig="620" w14:anchorId="7402F862">
          <v:shape id="_x0000_i1066" type="#_x0000_t75" style="width:172.75pt;height:28.75pt" o:ole="">
            <v:imagedata r:id="rId94" o:title=""/>
          </v:shape>
          <o:OLEObject Type="Embed" ProgID="Equation.DSMT4" ShapeID="_x0000_i1066" DrawAspect="Content" ObjectID="_1836461547" r:id="rId95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27</w:instrText>
        </w:r>
      </w:fldSimple>
      <w:r>
        <w:instrText>)</w:instrText>
      </w:r>
      <w:r>
        <w:fldChar w:fldCharType="end"/>
      </w:r>
    </w:p>
    <w:p w14:paraId="290222B7" w14:textId="4F6072B0" w:rsidR="00A53C1F" w:rsidRPr="00C663EC" w:rsidRDefault="00A53C1F" w:rsidP="00493782">
      <w:r>
        <w:t>The rate is proportional to the concentrations of the reactants.</w:t>
      </w:r>
      <w:r w:rsidR="00C663EC">
        <w:t xml:space="preserve"> The functional form of </w:t>
      </w:r>
      <w:r w:rsidR="00C663EC">
        <w:rPr>
          <w:i/>
          <w:iCs/>
        </w:rPr>
        <w:t xml:space="preserve">r </w:t>
      </w:r>
      <w:r w:rsidR="00C663EC">
        <w:t xml:space="preserve">will depend on the type of reactions considered. For example, for many chemical reactions, the law of mass action </w:t>
      </w:r>
      <w:proofErr w:type="gramStart"/>
      <w:r w:rsidR="00C663EC">
        <w:t xml:space="preserve">requires </w:t>
      </w:r>
      <w:r w:rsidR="00C663EC">
        <w:rPr>
          <w:i/>
          <w:iCs/>
        </w:rPr>
        <w:t>r</w:t>
      </w:r>
      <w:proofErr w:type="gramEnd"/>
      <w:r w:rsidR="00C663EC">
        <w:rPr>
          <w:i/>
          <w:iCs/>
        </w:rPr>
        <w:t xml:space="preserve"> </w:t>
      </w:r>
      <w:r w:rsidR="00C663EC">
        <w:t>to take on the following form,</w:t>
      </w:r>
    </w:p>
    <w:p w14:paraId="51FA9C93" w14:textId="320D82D5" w:rsidR="00A53C1F" w:rsidRDefault="00A53C1F" w:rsidP="00A53C1F">
      <w:pPr>
        <w:pStyle w:val="MTDisplayEquation"/>
      </w:pPr>
      <w:r>
        <w:tab/>
      </w:r>
      <w:r w:rsidRPr="00A53C1F">
        <w:rPr>
          <w:position w:val="-6"/>
        </w:rPr>
        <w:object w:dxaOrig="1040" w:dyaOrig="320" w14:anchorId="30FFC422">
          <v:shape id="_x0000_i1067" type="#_x0000_t75" style="width:50.5pt;height:14.5pt" o:ole="">
            <v:imagedata r:id="rId96" o:title=""/>
          </v:shape>
          <o:OLEObject Type="Embed" ProgID="Equation.DSMT4" ShapeID="_x0000_i1067" DrawAspect="Content" ObjectID="_1836461548" r:id="rId97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28</w:instrText>
        </w:r>
      </w:fldSimple>
      <w:r>
        <w:instrText>)</w:instrText>
      </w:r>
      <w:r>
        <w:fldChar w:fldCharType="end"/>
      </w:r>
    </w:p>
    <w:p w14:paraId="165581EE" w14:textId="489E009B" w:rsidR="00A53C1F" w:rsidRPr="00A53C1F" w:rsidRDefault="00A53C1F" w:rsidP="00A53C1F">
      <w:r>
        <w:t xml:space="preserve">The </w:t>
      </w:r>
      <w:proofErr w:type="gramStart"/>
      <w:r>
        <w:t xml:space="preserve">factor </w:t>
      </w:r>
      <w:r>
        <w:rPr>
          <w:i/>
        </w:rPr>
        <w:t>k</w:t>
      </w:r>
      <w:proofErr w:type="gramEnd"/>
      <w:r>
        <w:rPr>
          <w:i/>
        </w:rPr>
        <w:t xml:space="preserve"> </w:t>
      </w:r>
      <w:r>
        <w:t xml:space="preserve">is the rate constant and only depends on temperature (Arrhenius rule). </w:t>
      </w:r>
      <w:r w:rsidR="00C663EC">
        <w:t xml:space="preserve">In </w:t>
      </w:r>
      <w:proofErr w:type="gramStart"/>
      <w:r w:rsidR="00C663EC">
        <w:t>general</w:t>
      </w:r>
      <w:proofErr w:type="gramEnd"/>
      <w:r w:rsidR="00C663EC">
        <w:t xml:space="preserve"> the exponents </w:t>
      </w:r>
      <w:r w:rsidR="00C663EC">
        <w:rPr>
          <w:i/>
          <w:iCs/>
        </w:rPr>
        <w:t xml:space="preserve">m </w:t>
      </w:r>
      <w:r w:rsidR="00C663EC">
        <w:t xml:space="preserve">and </w:t>
      </w:r>
      <w:r w:rsidR="00C663EC">
        <w:rPr>
          <w:i/>
          <w:iCs/>
        </w:rPr>
        <w:t xml:space="preserve">n </w:t>
      </w:r>
      <w:r w:rsidR="00C663EC">
        <w:t>are determined experimentally, but i</w:t>
      </w:r>
      <w:r>
        <w:t xml:space="preserve">n single-step reactions, the exponents are </w:t>
      </w:r>
      <w:r w:rsidR="00C663EC">
        <w:t xml:space="preserve">often </w:t>
      </w:r>
      <w:r>
        <w:t>taken to be the stoichiometric coefficient</w:t>
      </w:r>
      <w:r w:rsidR="00C663EC">
        <w:t>s</w:t>
      </w:r>
      <w:r>
        <w:t xml:space="preserve">. </w:t>
      </w:r>
    </w:p>
    <w:p w14:paraId="696648B9" w14:textId="77777777" w:rsidR="009C65BC" w:rsidRDefault="009C65BC" w:rsidP="00493782">
      <w:r>
        <w:t>A general chemical reaction is specified as,</w:t>
      </w:r>
    </w:p>
    <w:p w14:paraId="1400C311" w14:textId="3611BBBE" w:rsidR="009C65BC" w:rsidRPr="009C65BC" w:rsidRDefault="009C65BC" w:rsidP="009C65BC">
      <w:pPr>
        <w:pStyle w:val="MTDisplayEquation"/>
      </w:pPr>
      <w:r>
        <w:tab/>
      </w:r>
      <w:r w:rsidR="00C663EC" w:rsidRPr="009C65BC">
        <w:rPr>
          <w:position w:val="-28"/>
        </w:rPr>
        <w:object w:dxaOrig="1920" w:dyaOrig="700" w14:anchorId="5F1421FE">
          <v:shape id="_x0000_i1068" type="#_x0000_t75" style="width:93.5pt;height:36pt" o:ole="">
            <v:imagedata r:id="rId98" o:title=""/>
          </v:shape>
          <o:OLEObject Type="Embed" ProgID="Equation.DSMT4" ShapeID="_x0000_i1068" DrawAspect="Content" ObjectID="_1836461549" r:id="rId99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29</w:instrText>
        </w:r>
      </w:fldSimple>
      <w:r>
        <w:instrText>)</w:instrText>
      </w:r>
      <w:r>
        <w:fldChar w:fldCharType="end"/>
      </w:r>
    </w:p>
    <w:p w14:paraId="7C481F31" w14:textId="77777777" w:rsidR="009C65BC" w:rsidRDefault="009C65BC" w:rsidP="00493782">
      <w:r>
        <w:lastRenderedPageBreak/>
        <w:t xml:space="preserve">Here, </w:t>
      </w:r>
      <w:r w:rsidRPr="009C65BC">
        <w:rPr>
          <w:position w:val="-12"/>
        </w:rPr>
        <w:object w:dxaOrig="340" w:dyaOrig="360" w14:anchorId="2268FEB8">
          <v:shape id="_x0000_i1069" type="#_x0000_t75" style="width:14.5pt;height:21.5pt" o:ole="">
            <v:imagedata r:id="rId100" o:title=""/>
          </v:shape>
          <o:OLEObject Type="Embed" ProgID="Equation.DSMT4" ShapeID="_x0000_i1069" DrawAspect="Content" ObjectID="_1836461550" r:id="rId101"/>
        </w:object>
      </w:r>
      <w:r>
        <w:t xml:space="preserve"> denotes the chemical species.</w:t>
      </w:r>
    </w:p>
    <w:p w14:paraId="75E18798" w14:textId="1683E78D" w:rsidR="00527B92" w:rsidRDefault="00527B92" w:rsidP="00493782">
      <w:r>
        <w:t xml:space="preserve">For chemical reactions, </w:t>
      </w:r>
      <w:r w:rsidR="00C663EC">
        <w:rPr>
          <w:i/>
          <w:iCs/>
        </w:rPr>
        <w:t>R</w:t>
      </w:r>
      <w:r>
        <w:t xml:space="preserve"> takes on the following form.</w:t>
      </w:r>
    </w:p>
    <w:p w14:paraId="681BC887" w14:textId="1E8EECC5" w:rsidR="00527B92" w:rsidRDefault="00527B92" w:rsidP="00527B92">
      <w:pPr>
        <w:pStyle w:val="MTDisplayEquation"/>
      </w:pPr>
      <w:r>
        <w:tab/>
      </w:r>
      <w:r w:rsidR="00247737" w:rsidRPr="00527B92">
        <w:rPr>
          <w:position w:val="-30"/>
        </w:rPr>
        <w:object w:dxaOrig="1300" w:dyaOrig="700" w14:anchorId="31008C78">
          <v:shape id="_x0000_i1070" type="#_x0000_t75" style="width:64.75pt;height:36pt" o:ole="">
            <v:imagedata r:id="rId102" o:title=""/>
          </v:shape>
          <o:OLEObject Type="Embed" ProgID="Equation.DSMT4" ShapeID="_x0000_i1070" DrawAspect="Content" ObjectID="_1836461551" r:id="rId103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30</w:instrText>
        </w:r>
      </w:fldSimple>
      <w:r>
        <w:instrText>)</w:instrText>
      </w:r>
      <w:r>
        <w:fldChar w:fldCharType="end"/>
      </w:r>
    </w:p>
    <w:p w14:paraId="0CE8DC0E" w14:textId="77777777" w:rsidR="00527B92" w:rsidRDefault="00247737" w:rsidP="00493782">
      <w:r>
        <w:t>Here, the sum is over</w:t>
      </w:r>
      <w:r>
        <w:rPr>
          <w:i/>
        </w:rPr>
        <w:t xml:space="preserve"> J </w:t>
      </w:r>
      <w:r>
        <w:t xml:space="preserve">reactions and </w:t>
      </w:r>
      <w:r w:rsidR="00527B92" w:rsidRPr="00527B92">
        <w:rPr>
          <w:position w:val="-14"/>
        </w:rPr>
        <w:object w:dxaOrig="1120" w:dyaOrig="380" w14:anchorId="7D19B733">
          <v:shape id="_x0000_i1071" type="#_x0000_t75" style="width:57.5pt;height:21.5pt" o:ole="">
            <v:imagedata r:id="rId104" o:title=""/>
          </v:shape>
          <o:OLEObject Type="Embed" ProgID="Equation.DSMT4" ShapeID="_x0000_i1071" DrawAspect="Content" ObjectID="_1836461552" r:id="rId105"/>
        </w:object>
      </w:r>
      <w:r w:rsidR="00527B92">
        <w:t xml:space="preserve"> </w:t>
      </w:r>
      <w:proofErr w:type="spellStart"/>
      <w:r w:rsidR="00527B92">
        <w:t>and</w:t>
      </w:r>
      <w:proofErr w:type="spellEnd"/>
      <w:r w:rsidR="00960234">
        <w:t xml:space="preserve">, </w:t>
      </w:r>
    </w:p>
    <w:p w14:paraId="5C4EC5F9" w14:textId="30E75F33" w:rsidR="00527B92" w:rsidRDefault="00527B92" w:rsidP="00527B92">
      <w:pPr>
        <w:pStyle w:val="MTDisplayEquation"/>
      </w:pPr>
      <w:r>
        <w:tab/>
      </w:r>
      <w:r w:rsidR="00247737" w:rsidRPr="00527B92">
        <w:rPr>
          <w:position w:val="-28"/>
        </w:rPr>
        <w:object w:dxaOrig="1719" w:dyaOrig="680" w14:anchorId="5E961709">
          <v:shape id="_x0000_i1072" type="#_x0000_t75" style="width:86.5pt;height:36pt" o:ole="">
            <v:imagedata r:id="rId106" o:title=""/>
          </v:shape>
          <o:OLEObject Type="Embed" ProgID="Equation.DSMT4" ShapeID="_x0000_i1072" DrawAspect="Content" ObjectID="_1836461553" r:id="rId107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31</w:instrText>
        </w:r>
      </w:fldSimple>
      <w:r>
        <w:instrText>)</w:instrText>
      </w:r>
      <w:r>
        <w:fldChar w:fldCharType="end"/>
      </w:r>
    </w:p>
    <w:p w14:paraId="550DC6D6" w14:textId="77777777" w:rsidR="00D85CC3" w:rsidRPr="000224E9" w:rsidRDefault="009C65BC" w:rsidP="00493782">
      <w:pPr>
        <w:rPr>
          <w:color w:val="FF0000"/>
        </w:rPr>
      </w:pPr>
      <w:proofErr w:type="gramStart"/>
      <w:r>
        <w:t>the</w:t>
      </w:r>
      <w:proofErr w:type="gramEnd"/>
      <w:r>
        <w:t xml:space="preserve"> reaction rate of reaction </w:t>
      </w:r>
      <w:r w:rsidRPr="009C65BC">
        <w:rPr>
          <w:i/>
        </w:rPr>
        <w:t>j</w:t>
      </w:r>
      <w:r>
        <w:t>.</w:t>
      </w:r>
      <w:r w:rsidR="00EE4F2B">
        <w:t xml:space="preserve"> Usually, the exponent is taken to be </w:t>
      </w:r>
      <w:r w:rsidR="00960234" w:rsidRPr="00EE4F2B">
        <w:rPr>
          <w:position w:val="-14"/>
        </w:rPr>
        <w:object w:dxaOrig="760" w:dyaOrig="380" w14:anchorId="3EFEA9AF">
          <v:shape id="_x0000_i1073" type="#_x0000_t75" style="width:36pt;height:21.5pt" o:ole="">
            <v:imagedata r:id="rId108" o:title=""/>
          </v:shape>
          <o:OLEObject Type="Embed" ProgID="Equation.DSMT4" ShapeID="_x0000_i1073" DrawAspect="Content" ObjectID="_1836461554" r:id="rId109"/>
        </w:object>
      </w:r>
      <w:r w:rsidR="00960234">
        <w:t>, as according to the law of mass action</w:t>
      </w:r>
      <w:r w:rsidR="00EE4F2B">
        <w:t>.</w:t>
      </w:r>
      <w:r w:rsidR="000224E9">
        <w:rPr>
          <w:color w:val="FF0000"/>
        </w:rPr>
        <w:t xml:space="preserve"> </w:t>
      </w:r>
      <w:r w:rsidR="00960234">
        <w:rPr>
          <w:color w:val="FF0000"/>
        </w:rPr>
        <w:t>(see “rate equation” on wiki)</w:t>
      </w:r>
    </w:p>
    <w:p w14:paraId="0C91D05E" w14:textId="77777777" w:rsidR="00F851BB" w:rsidRPr="006C20EB" w:rsidRDefault="00F851BB" w:rsidP="00493782">
      <w:r>
        <w:t xml:space="preserve">Let’s evaluate the stiffness matrix for </w:t>
      </w:r>
      <w:r>
        <w:rPr>
          <w:b/>
        </w:rPr>
        <w:t>F</w:t>
      </w:r>
      <w:r>
        <w:t>.</w:t>
      </w:r>
      <w:r w:rsidR="006C20EB">
        <w:t xml:space="preserve"> </w:t>
      </w:r>
    </w:p>
    <w:p w14:paraId="50F36AB5" w14:textId="30786591" w:rsidR="00F851BB" w:rsidRDefault="00F851BB" w:rsidP="00F851BB">
      <w:pPr>
        <w:pStyle w:val="MTDisplayEquation"/>
      </w:pPr>
      <w:r>
        <w:tab/>
      </w:r>
      <w:r w:rsidR="006C20EB" w:rsidRPr="00F851BB">
        <w:rPr>
          <w:position w:val="-32"/>
        </w:rPr>
        <w:object w:dxaOrig="2500" w:dyaOrig="700" w14:anchorId="4AC06A40">
          <v:shape id="_x0000_i1074" type="#_x0000_t75" style="width:122.5pt;height:36pt" o:ole="">
            <v:imagedata r:id="rId110" o:title=""/>
          </v:shape>
          <o:OLEObject Type="Embed" ProgID="Equation.DSMT4" ShapeID="_x0000_i1074" DrawAspect="Content" ObjectID="_1836461555" r:id="rId111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32</w:instrText>
        </w:r>
      </w:fldSimple>
      <w:r>
        <w:instrText>)</w:instrText>
      </w:r>
      <w:r>
        <w:fldChar w:fldCharType="end"/>
      </w:r>
    </w:p>
    <w:p w14:paraId="25518350" w14:textId="77777777" w:rsidR="00EE4F2B" w:rsidRPr="00EE4F2B" w:rsidRDefault="00EE4F2B" w:rsidP="00EE4F2B">
      <w:r>
        <w:t xml:space="preserve">Evaluating the derivative of </w:t>
      </w:r>
      <w:r>
        <w:rPr>
          <w:i/>
        </w:rPr>
        <w:t xml:space="preserve">R </w:t>
      </w:r>
      <w:r>
        <w:t xml:space="preserve">with respect to degree of freedom </w:t>
      </w:r>
      <w:r>
        <w:rPr>
          <w:i/>
        </w:rPr>
        <w:t>q</w:t>
      </w:r>
      <w:r>
        <w:t>, we find,</w:t>
      </w:r>
    </w:p>
    <w:p w14:paraId="43275A92" w14:textId="6F981A93" w:rsidR="00F851BB" w:rsidRDefault="00F851BB" w:rsidP="00F851BB">
      <w:pPr>
        <w:pStyle w:val="MTDisplayEquation"/>
      </w:pPr>
      <w:r>
        <w:tab/>
      </w:r>
      <w:r w:rsidR="00870D18" w:rsidRPr="00901EC3">
        <w:rPr>
          <w:position w:val="-32"/>
        </w:rPr>
        <w:object w:dxaOrig="1260" w:dyaOrig="760" w14:anchorId="52B9049F">
          <v:shape id="_x0000_i1075" type="#_x0000_t75" style="width:64.75pt;height:36pt" o:ole="">
            <v:imagedata r:id="rId112" o:title=""/>
          </v:shape>
          <o:OLEObject Type="Embed" ProgID="Equation.DSMT4" ShapeID="_x0000_i1075" DrawAspect="Content" ObjectID="_1836461556" r:id="rId113"/>
        </w:object>
      </w:r>
      <w:r w:rsidR="00EE4F2B">
        <w:t>,</w: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33</w:instrText>
        </w:r>
      </w:fldSimple>
      <w:r>
        <w:instrText>)</w:instrText>
      </w:r>
      <w:r>
        <w:fldChar w:fldCharType="end"/>
      </w:r>
    </w:p>
    <w:p w14:paraId="57CA69F4" w14:textId="77777777" w:rsidR="00F851BB" w:rsidRDefault="00901EC3" w:rsidP="00493782">
      <w:proofErr w:type="gramStart"/>
      <w:r>
        <w:t>where</w:t>
      </w:r>
      <w:proofErr w:type="gramEnd"/>
    </w:p>
    <w:p w14:paraId="0B4FAA75" w14:textId="28327737" w:rsidR="00901EC3" w:rsidRDefault="00901EC3" w:rsidP="00901EC3">
      <w:pPr>
        <w:pStyle w:val="MTDisplayEquation"/>
      </w:pPr>
      <w:r>
        <w:tab/>
      </w:r>
      <w:r w:rsidR="00870D18" w:rsidRPr="001D26CC">
        <w:rPr>
          <w:position w:val="-28"/>
        </w:rPr>
        <w:object w:dxaOrig="1579" w:dyaOrig="680" w14:anchorId="1EF32CC4">
          <v:shape id="_x0000_i1076" type="#_x0000_t75" style="width:79.25pt;height:36pt" o:ole="">
            <v:imagedata r:id="rId114" o:title=""/>
          </v:shape>
          <o:OLEObject Type="Embed" ProgID="Equation.DSMT4" ShapeID="_x0000_i1076" DrawAspect="Content" ObjectID="_1836461557" r:id="rId115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34</w:instrText>
        </w:r>
      </w:fldSimple>
      <w:r>
        <w:instrText>)</w:instrText>
      </w:r>
      <w:r>
        <w:fldChar w:fldCharType="end"/>
      </w:r>
    </w:p>
    <w:p w14:paraId="0A4B04CD" w14:textId="77777777" w:rsidR="00901EC3" w:rsidRDefault="00901EC3" w:rsidP="00493782">
      <w:r>
        <w:t>Thus,</w:t>
      </w:r>
      <w:r w:rsidR="00EE4F2B">
        <w:t xml:space="preserve"> the element stiffness matrix is given by,</w:t>
      </w:r>
    </w:p>
    <w:p w14:paraId="7B03EC15" w14:textId="2E645930" w:rsidR="00901EC3" w:rsidRDefault="00901EC3" w:rsidP="00901EC3">
      <w:pPr>
        <w:pStyle w:val="MTDisplayEquation"/>
      </w:pPr>
      <w:r>
        <w:tab/>
      </w:r>
      <w:r w:rsidR="008C674C" w:rsidRPr="00901EC3">
        <w:rPr>
          <w:position w:val="-32"/>
        </w:rPr>
        <w:object w:dxaOrig="1860" w:dyaOrig="600" w14:anchorId="72092F58">
          <v:shape id="_x0000_i1077" type="#_x0000_t75" style="width:93.5pt;height:28.75pt" o:ole="">
            <v:imagedata r:id="rId116" o:title=""/>
          </v:shape>
          <o:OLEObject Type="Embed" ProgID="Equation.DSMT4" ShapeID="_x0000_i1077" DrawAspect="Content" ObjectID="_1836461558" r:id="rId117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35</w:instrText>
        </w:r>
      </w:fldSimple>
      <w:r>
        <w:instrText>)</w:instrText>
      </w:r>
      <w:r>
        <w:fldChar w:fldCharType="end"/>
      </w:r>
    </w:p>
    <w:p w14:paraId="6084E9FF" w14:textId="77777777" w:rsidR="002D6013" w:rsidRDefault="002D6013" w:rsidP="002D6013">
      <w:pPr>
        <w:pStyle w:val="Heading1"/>
      </w:pPr>
      <w:bookmarkStart w:id="9" w:name="_Toc225519240"/>
      <w:r>
        <w:t>Mixtures</w:t>
      </w:r>
      <w:bookmarkEnd w:id="9"/>
    </w:p>
    <w:p w14:paraId="6611CBF4" w14:textId="2C45D772" w:rsidR="002D6013" w:rsidRDefault="002D6013" w:rsidP="002D6013">
      <w:pPr>
        <w:jc w:val="both"/>
      </w:pPr>
      <w:r>
        <w:t xml:space="preserve">Thus far, we </w:t>
      </w:r>
      <w:proofErr w:type="gramStart"/>
      <w:r>
        <w:t>considered</w:t>
      </w:r>
      <w:proofErr w:type="gramEnd"/>
      <w:r>
        <w:t xml:space="preserve"> the case where the solute is free, i.e. not inside a porous material. </w:t>
      </w:r>
      <w:r w:rsidR="00356453">
        <w:t xml:space="preserve">If </w:t>
      </w:r>
      <w:r>
        <w:t xml:space="preserve">the solutes are contained inside </w:t>
      </w:r>
      <w:r w:rsidR="00356453">
        <w:t xml:space="preserve">the fluid phase of </w:t>
      </w:r>
      <w:r>
        <w:t xml:space="preserve">a porous material, then the equations above remain valid, except now that the </w:t>
      </w:r>
      <w:r w:rsidR="00356453">
        <w:t>conservation law must be expressed in terms of the mixture volume. If</w:t>
      </w:r>
      <w:r>
        <w:t xml:space="preserve"> </w:t>
      </w:r>
      <w:r w:rsidR="00356453">
        <w:t>t</w:t>
      </w:r>
      <w:r>
        <w:t>he ‘true’ concentration</w:t>
      </w:r>
      <w:r w:rsidR="00356453">
        <w:t xml:space="preserve">, that is the concentration with </w:t>
      </w:r>
      <w:proofErr w:type="gramStart"/>
      <w:r w:rsidR="00356453">
        <w:t>respect</w:t>
      </w:r>
      <w:proofErr w:type="gramEnd"/>
      <w:r w:rsidR="00356453">
        <w:t xml:space="preserve"> the fluid volume, is denoted by</w:t>
      </w:r>
      <w:r>
        <w:t xml:space="preserve"> </w:t>
      </w:r>
      <w:r w:rsidRPr="002D6013">
        <w:rPr>
          <w:position w:val="-6"/>
        </w:rPr>
        <w:object w:dxaOrig="340" w:dyaOrig="340" w14:anchorId="656A427F">
          <v:shape id="_x0000_i1078" type="#_x0000_t75" style="width:14.5pt;height:14.5pt" o:ole="">
            <v:imagedata r:id="rId118" o:title=""/>
          </v:shape>
          <o:OLEObject Type="Embed" ProgID="Equation.DSMT4" ShapeID="_x0000_i1078" DrawAspect="Content" ObjectID="_1836461559" r:id="rId119"/>
        </w:object>
      </w:r>
      <w:r w:rsidR="00356453">
        <w:t xml:space="preserve">, then </w:t>
      </w:r>
      <w:r>
        <w:t>the ‘bulk’ concentration</w:t>
      </w:r>
      <w:r w:rsidR="00356453">
        <w:t>,</w:t>
      </w:r>
      <w:r>
        <w:t xml:space="preserve"> </w:t>
      </w:r>
      <w:r w:rsidR="00356453">
        <w:t xml:space="preserve">or the concentration with respect to the mixture volume, is expressed </w:t>
      </w:r>
      <w:r>
        <w:t>via,</w:t>
      </w:r>
    </w:p>
    <w:p w14:paraId="53CA3432" w14:textId="735E4EB8" w:rsidR="002D6013" w:rsidRDefault="002D6013" w:rsidP="002D6013">
      <w:pPr>
        <w:pStyle w:val="MTDisplayEquation"/>
      </w:pPr>
      <w:r>
        <w:tab/>
      </w:r>
      <w:r w:rsidRPr="002D6013">
        <w:rPr>
          <w:position w:val="-10"/>
        </w:rPr>
        <w:object w:dxaOrig="1020" w:dyaOrig="380" w14:anchorId="3885E1F9">
          <v:shape id="_x0000_i1079" type="#_x0000_t75" style="width:50.5pt;height:21.5pt" o:ole="">
            <v:imagedata r:id="rId120" o:title=""/>
          </v:shape>
          <o:OLEObject Type="Embed" ProgID="Equation.DSMT4" ShapeID="_x0000_i1079" DrawAspect="Content" ObjectID="_1836461560" r:id="rId121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36</w:instrText>
        </w:r>
      </w:fldSimple>
      <w:r>
        <w:instrText>)</w:instrText>
      </w:r>
      <w:r>
        <w:fldChar w:fldCharType="end"/>
      </w:r>
    </w:p>
    <w:p w14:paraId="0F4132DD" w14:textId="48734726" w:rsidR="002D6013" w:rsidRDefault="002D6013" w:rsidP="002D6013">
      <w:r>
        <w:t xml:space="preserve">where </w:t>
      </w:r>
      <w:r w:rsidRPr="002D6013">
        <w:rPr>
          <w:position w:val="-10"/>
        </w:rPr>
        <w:object w:dxaOrig="220" w:dyaOrig="260" w14:anchorId="033ACD26">
          <v:shape id="_x0000_i1080" type="#_x0000_t75" style="width:14.5pt;height:14.5pt" o:ole="">
            <v:imagedata r:id="rId122" o:title=""/>
          </v:shape>
          <o:OLEObject Type="Embed" ProgID="Equation.DSMT4" ShapeID="_x0000_i1080" DrawAspect="Content" ObjectID="_1836461561" r:id="rId123"/>
        </w:object>
      </w:r>
      <w:r>
        <w:t xml:space="preserve"> is the </w:t>
      </w:r>
      <w:r w:rsidRPr="00C01B51">
        <w:rPr>
          <w:i/>
        </w:rPr>
        <w:t>fluid volume fraction</w:t>
      </w:r>
      <w:r>
        <w:t xml:space="preserve">, i.e. the fraction of the volume that is accessible to the fluid (and therefore to the </w:t>
      </w:r>
      <w:r w:rsidR="00A8072E">
        <w:t>solutes</w:t>
      </w:r>
      <w:r>
        <w:t xml:space="preserve">). </w:t>
      </w:r>
      <w:r w:rsidR="00356453">
        <w:t xml:space="preserve">Note that </w:t>
      </w:r>
      <w:r w:rsidR="00356453" w:rsidRPr="00356453">
        <w:rPr>
          <w:position w:val="-10"/>
        </w:rPr>
        <w:object w:dxaOrig="220" w:dyaOrig="260" w14:anchorId="78C4DB42">
          <v:shape id="_x0000_i1081" type="#_x0000_t75" style="width:14.5pt;height:14.5pt" o:ole="">
            <v:imagedata r:id="rId124" o:title=""/>
          </v:shape>
          <o:OLEObject Type="Embed" ProgID="Equation.DSMT4" ShapeID="_x0000_i1081" DrawAspect="Content" ObjectID="_1836461562" r:id="rId125"/>
        </w:object>
      </w:r>
      <w:r w:rsidR="00356453">
        <w:t xml:space="preserve">is a dimensionless quantity. </w:t>
      </w:r>
    </w:p>
    <w:p w14:paraId="534913D0" w14:textId="4CC3C829" w:rsidR="00E63CA8" w:rsidRDefault="004E2336" w:rsidP="002D6013">
      <w:r>
        <w:lastRenderedPageBreak/>
        <w:t>The governing equation (</w:t>
      </w:r>
      <w:r w:rsidR="00E63CA8">
        <w:t xml:space="preserve">equation </w:t>
      </w:r>
      <w:r w:rsidR="00E63CA8">
        <w:fldChar w:fldCharType="begin"/>
      </w:r>
      <w:r w:rsidR="00E63CA8">
        <w:instrText xml:space="preserve"> GOTOBUTTON ZEqnNum253832  \* MERGEFORMAT </w:instrText>
      </w:r>
      <w:fldSimple w:instr=" REF ZEqnNum253832 \* Charformat \! \* MERGEFORMAT ">
        <w:r w:rsidR="00193D19">
          <w:instrText>(1.1)</w:instrText>
        </w:r>
      </w:fldSimple>
      <w:r w:rsidR="00E63CA8">
        <w:fldChar w:fldCharType="end"/>
      </w:r>
      <w:r>
        <w:t>) is now modified to become</w:t>
      </w:r>
      <w:r w:rsidR="00E63CA8">
        <w:t>,</w:t>
      </w:r>
    </w:p>
    <w:p w14:paraId="3589F000" w14:textId="7AAC233D" w:rsidR="00E63CA8" w:rsidRDefault="00E63CA8" w:rsidP="00E63CA8">
      <w:pPr>
        <w:pStyle w:val="MTDisplayEquation"/>
      </w:pPr>
      <w:r>
        <w:tab/>
      </w:r>
      <w:r w:rsidR="004E2336" w:rsidRPr="00E63CA8">
        <w:rPr>
          <w:position w:val="-18"/>
        </w:rPr>
        <w:object w:dxaOrig="5260" w:dyaOrig="480" w14:anchorId="01DCED6C">
          <v:shape id="_x0000_i1082" type="#_x0000_t75" style="width:266.5pt;height:21.5pt" o:ole="">
            <v:imagedata r:id="rId126" o:title=""/>
          </v:shape>
          <o:OLEObject Type="Embed" ProgID="Equation.DSMT4" ShapeID="_x0000_i1082" DrawAspect="Content" ObjectID="_1836461563" r:id="rId127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37</w:instrText>
        </w:r>
      </w:fldSimple>
      <w:r>
        <w:instrText>)</w:instrText>
      </w:r>
      <w:r>
        <w:fldChar w:fldCharType="end"/>
      </w:r>
    </w:p>
    <w:p w14:paraId="07C8F6E3" w14:textId="6B0D45B7" w:rsidR="00E63CA8" w:rsidRDefault="00E63CA8" w:rsidP="00E63CA8">
      <w:r>
        <w:t xml:space="preserve">Note that </w:t>
      </w:r>
      <w:r w:rsidR="00356453" w:rsidRPr="00356453">
        <w:rPr>
          <w:position w:val="-14"/>
        </w:rPr>
        <w:object w:dxaOrig="720" w:dyaOrig="400" w14:anchorId="138CE7B6">
          <v:shape id="_x0000_i1083" type="#_x0000_t75" style="width:36pt;height:21.5pt" o:ole="">
            <v:imagedata r:id="rId128" o:title=""/>
          </v:shape>
          <o:OLEObject Type="Embed" ProgID="Equation.DSMT4" ShapeID="_x0000_i1083" DrawAspect="Content" ObjectID="_1836461564" r:id="rId129"/>
        </w:object>
      </w:r>
      <w:r w:rsidR="00356453">
        <w:t xml:space="preserve">in general </w:t>
      </w:r>
      <w:r>
        <w:t>can depend</w:t>
      </w:r>
      <w:r w:rsidR="00614CDF">
        <w:t xml:space="preserve"> </w:t>
      </w:r>
      <w:r>
        <w:t>on the position</w:t>
      </w:r>
      <w:r w:rsidR="00356453">
        <w:t xml:space="preserve"> and time</w:t>
      </w:r>
      <w:r>
        <w:t xml:space="preserve">. </w:t>
      </w:r>
      <w:r w:rsidR="00356453">
        <w:t>Also n</w:t>
      </w:r>
      <w:r w:rsidR="004E2336">
        <w:t xml:space="preserve">ote that </w:t>
      </w:r>
      <w:r w:rsidR="004E2336">
        <w:rPr>
          <w:b/>
          <w:bCs/>
        </w:rPr>
        <w:t>J</w:t>
      </w:r>
      <w:r w:rsidR="004E2336">
        <w:t xml:space="preserve"> remains a function of </w:t>
      </w:r>
      <w:proofErr w:type="gramStart"/>
      <w:r w:rsidR="004E2336">
        <w:t>the true</w:t>
      </w:r>
      <w:proofErr w:type="gramEnd"/>
      <w:r w:rsidR="004E2336">
        <w:t xml:space="preserve"> concentration and gradient, i.e.</w:t>
      </w:r>
      <w:r w:rsidR="00614CDF">
        <w:t>,</w:t>
      </w:r>
      <w:r w:rsidR="004E2336">
        <w:t xml:space="preserve"> </w:t>
      </w:r>
    </w:p>
    <w:p w14:paraId="1C01541E" w14:textId="72A6E186" w:rsidR="004E2336" w:rsidRDefault="004E2336" w:rsidP="004E2336">
      <w:pPr>
        <w:pStyle w:val="MTDisplayEquation"/>
      </w:pPr>
      <w:r>
        <w:tab/>
      </w:r>
      <w:r w:rsidRPr="004E2336">
        <w:rPr>
          <w:position w:val="-14"/>
        </w:rPr>
        <w:object w:dxaOrig="1620" w:dyaOrig="400" w14:anchorId="4CEF53AC">
          <v:shape id="_x0000_i1084" type="#_x0000_t75" style="width:79.25pt;height:21.5pt" o:ole="">
            <v:imagedata r:id="rId130" o:title=""/>
          </v:shape>
          <o:OLEObject Type="Embed" ProgID="Equation.DSMT4" ShapeID="_x0000_i1084" DrawAspect="Content" ObjectID="_1836461565" r:id="rId131"/>
        </w:object>
      </w:r>
    </w:p>
    <w:p w14:paraId="45E54A3A" w14:textId="4D0AD9E7" w:rsidR="00614CDF" w:rsidRPr="00614CDF" w:rsidRDefault="00356453" w:rsidP="004E2336">
      <w:r>
        <w:t>T</w:t>
      </w:r>
      <w:r w:rsidR="004E2336">
        <w:t xml:space="preserve">his non-advective flux is now interpreted as the flux per unit of </w:t>
      </w:r>
      <w:r w:rsidR="004E2336" w:rsidRPr="004E2336">
        <w:rPr>
          <w:b/>
          <w:bCs/>
        </w:rPr>
        <w:t>mixture area</w:t>
      </w:r>
      <w:r w:rsidR="004E2336">
        <w:t xml:space="preserve">, not fluid area. </w:t>
      </w:r>
      <w:r w:rsidR="00614CDF">
        <w:t xml:space="preserve">It may or may not depend on the fluid volume fraction </w:t>
      </w:r>
      <w:r w:rsidR="00614CDF" w:rsidRPr="00614CDF">
        <w:rPr>
          <w:position w:val="-10"/>
        </w:rPr>
        <w:object w:dxaOrig="220" w:dyaOrig="260" w14:anchorId="2F23F40E">
          <v:shape id="_x0000_i1085" type="#_x0000_t75" style="width:14.5pt;height:14.5pt" o:ole="">
            <v:imagedata r:id="rId132" o:title=""/>
          </v:shape>
          <o:OLEObject Type="Embed" ProgID="Equation.DSMT4" ShapeID="_x0000_i1085" DrawAspect="Content" ObjectID="_1836461566" r:id="rId133"/>
        </w:object>
      </w:r>
      <w:r w:rsidR="00614CDF">
        <w:t xml:space="preserve">, depending on how the constitutive model for </w:t>
      </w:r>
      <w:r w:rsidR="00614CDF">
        <w:rPr>
          <w:b/>
          <w:bCs/>
        </w:rPr>
        <w:t>J</w:t>
      </w:r>
      <w:r w:rsidR="00614CDF">
        <w:t xml:space="preserve"> is specified. </w:t>
      </w:r>
    </w:p>
    <w:p w14:paraId="250C29BE" w14:textId="4724F1A7" w:rsidR="0093003B" w:rsidRDefault="004E2336" w:rsidP="00356453">
      <w:r>
        <w:t xml:space="preserve">The reaction rate, </w:t>
      </w:r>
      <w:r>
        <w:rPr>
          <w:i/>
          <w:iCs/>
        </w:rPr>
        <w:t>R</w:t>
      </w:r>
      <w:r>
        <w:t xml:space="preserve">, remains the reaction rate per </w:t>
      </w:r>
      <w:r>
        <w:rPr>
          <w:b/>
          <w:bCs/>
        </w:rPr>
        <w:t>fluid volume</w:t>
      </w:r>
      <w:r>
        <w:t xml:space="preserve">. </w:t>
      </w:r>
      <w:r w:rsidR="00614CDF">
        <w:t xml:space="preserve">This assumes that the reactions are occurring inside the </w:t>
      </w:r>
      <w:r w:rsidR="00356453">
        <w:t>solvent</w:t>
      </w:r>
      <w:r w:rsidR="00614CDF">
        <w:t xml:space="preserve"> and thus must have the same kinetics as when the reaction occurs in </w:t>
      </w:r>
      <w:proofErr w:type="gramStart"/>
      <w:r w:rsidR="00614CDF">
        <w:t>a pure</w:t>
      </w:r>
      <w:proofErr w:type="gramEnd"/>
      <w:r w:rsidR="00614CDF">
        <w:t xml:space="preserve"> fluid. </w:t>
      </w:r>
    </w:p>
    <w:p w14:paraId="5EAA291A" w14:textId="77777777" w:rsidR="00697F00" w:rsidRDefault="00697F00" w:rsidP="00697F00">
      <w:pPr>
        <w:pStyle w:val="Heading2"/>
      </w:pPr>
      <w:bookmarkStart w:id="10" w:name="_Toc225519241"/>
      <w:r>
        <w:t>Solid-bound molecules</w:t>
      </w:r>
      <w:bookmarkEnd w:id="10"/>
    </w:p>
    <w:p w14:paraId="40F7BB70" w14:textId="2B5A0DFD" w:rsidR="00697F00" w:rsidRDefault="00697F00" w:rsidP="00697F00">
      <w:pPr>
        <w:jc w:val="both"/>
      </w:pPr>
      <w:r>
        <w:t xml:space="preserve">In the above we assumed that the domain was composed of a mixture, defined by two phases, a solid and a fluid phase. The fluid was assumed to be a solvent in which several </w:t>
      </w:r>
      <w:r w:rsidR="00084061">
        <w:t>solutes</w:t>
      </w:r>
      <w:r>
        <w:t xml:space="preserve"> were dissolved. We emphasize again that the volume fractions of the dissolved solutions are negligible and thus that the solid and fluid volume fractions add up to unity.</w:t>
      </w:r>
    </w:p>
    <w:p w14:paraId="7ADE8E3A" w14:textId="730CFC0E" w:rsidR="00697F00" w:rsidRDefault="00697F00" w:rsidP="00697F00">
      <w:pPr>
        <w:pStyle w:val="MTDisplayEquation"/>
      </w:pPr>
      <w:r>
        <w:tab/>
      </w:r>
      <w:r w:rsidRPr="00697F00">
        <w:rPr>
          <w:position w:val="-10"/>
        </w:rPr>
        <w:object w:dxaOrig="1120" w:dyaOrig="360" w14:anchorId="57E23FD6">
          <v:shape id="_x0000_i1086" type="#_x0000_t75" style="width:57.5pt;height:21.5pt" o:ole="">
            <v:imagedata r:id="rId134" o:title=""/>
          </v:shape>
          <o:OLEObject Type="Embed" ProgID="Equation.DSMT4" ShapeID="_x0000_i1086" DrawAspect="Content" ObjectID="_1836461567" r:id="rId135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38</w:instrText>
        </w:r>
      </w:fldSimple>
      <w:r>
        <w:instrText>)</w:instrText>
      </w:r>
      <w:r>
        <w:fldChar w:fldCharType="end"/>
      </w:r>
    </w:p>
    <w:p w14:paraId="47033F68" w14:textId="77777777" w:rsidR="00697F00" w:rsidRDefault="00697F00" w:rsidP="00697F00">
      <w:r>
        <w:t xml:space="preserve">We now consider the case that a chemical species exists as part of the solid phase. Such a species is called a </w:t>
      </w:r>
      <w:r>
        <w:rPr>
          <w:i/>
        </w:rPr>
        <w:t>solid-bound molecule</w:t>
      </w:r>
      <w:r>
        <w:t xml:space="preserve">. Since it is bound to the solid (immovable) phase, it is assumed that a solid-bound molecule does not undergo diffusion. Let us denote the apparent density of the </w:t>
      </w:r>
      <w:proofErr w:type="spellStart"/>
      <w:r>
        <w:t>sbm</w:t>
      </w:r>
      <w:proofErr w:type="spellEnd"/>
      <w:r>
        <w:t xml:space="preserve"> by </w:t>
      </w:r>
      <w:r w:rsidRPr="00697F00">
        <w:rPr>
          <w:position w:val="-10"/>
        </w:rPr>
        <w:object w:dxaOrig="340" w:dyaOrig="360" w14:anchorId="1DB7E549">
          <v:shape id="_x0000_i1087" type="#_x0000_t75" style="width:14.5pt;height:21.5pt" o:ole="">
            <v:imagedata r:id="rId136" o:title=""/>
          </v:shape>
          <o:OLEObject Type="Embed" ProgID="Equation.DSMT4" ShapeID="_x0000_i1087" DrawAspect="Content" ObjectID="_1836461568" r:id="rId137"/>
        </w:object>
      </w:r>
      <w:r>
        <w:t>. It then follows that the governing equation for a solid-bound molecule is given by,</w:t>
      </w:r>
    </w:p>
    <w:p w14:paraId="62A447D4" w14:textId="1EEBABCE" w:rsidR="00697F00" w:rsidRDefault="00697F00" w:rsidP="00697F00">
      <w:pPr>
        <w:pStyle w:val="MTDisplayEquation"/>
      </w:pPr>
      <w:r>
        <w:tab/>
      </w:r>
      <w:r w:rsidRPr="00697F00">
        <w:rPr>
          <w:position w:val="-24"/>
        </w:rPr>
        <w:object w:dxaOrig="1060" w:dyaOrig="660" w14:anchorId="32E3F49E">
          <v:shape id="_x0000_i1088" type="#_x0000_t75" style="width:50.5pt;height:36pt" o:ole="">
            <v:imagedata r:id="rId138" o:title=""/>
          </v:shape>
          <o:OLEObject Type="Embed" ProgID="Equation.DSMT4" ShapeID="_x0000_i1088" DrawAspect="Content" ObjectID="_1836461569" r:id="rId139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11" w:name="ZEqnNum484367"/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39</w:instrText>
        </w:r>
      </w:fldSimple>
      <w:r>
        <w:instrText>)</w:instrText>
      </w:r>
      <w:bookmarkEnd w:id="11"/>
      <w:r>
        <w:fldChar w:fldCharType="end"/>
      </w:r>
    </w:p>
    <w:p w14:paraId="5364820E" w14:textId="77777777" w:rsidR="00697F00" w:rsidRDefault="00697F00" w:rsidP="00697F00">
      <w:r>
        <w:t xml:space="preserve"> where </w:t>
      </w:r>
      <w:r w:rsidRPr="00697F00">
        <w:rPr>
          <w:position w:val="-10"/>
        </w:rPr>
        <w:object w:dxaOrig="340" w:dyaOrig="360" w14:anchorId="6E2C15BB">
          <v:shape id="_x0000_i1089" type="#_x0000_t75" style="width:14.5pt;height:21.5pt" o:ole="">
            <v:imagedata r:id="rId140" o:title=""/>
          </v:shape>
          <o:OLEObject Type="Embed" ProgID="Equation.DSMT4" ShapeID="_x0000_i1089" DrawAspect="Content" ObjectID="_1836461570" r:id="rId141"/>
        </w:object>
      </w:r>
      <w:r>
        <w:t xml:space="preserve"> is the mass supply for the </w:t>
      </w:r>
      <w:proofErr w:type="spellStart"/>
      <w:r>
        <w:t>sbm</w:t>
      </w:r>
      <w:proofErr w:type="spellEnd"/>
      <w:r>
        <w:t xml:space="preserve">. </w:t>
      </w:r>
      <w:r w:rsidR="005C343D">
        <w:t xml:space="preserve">In this context, the mass supply will be calculated from </w:t>
      </w:r>
      <w:proofErr w:type="gramStart"/>
      <w:r w:rsidR="005C343D">
        <w:t>the chemical</w:t>
      </w:r>
      <w:proofErr w:type="gramEnd"/>
      <w:r w:rsidR="005C343D">
        <w:t xml:space="preserve"> reactions. </w:t>
      </w:r>
    </w:p>
    <w:p w14:paraId="51DE3E75" w14:textId="77777777" w:rsidR="005C343D" w:rsidRDefault="005C343D" w:rsidP="00697F00"/>
    <w:p w14:paraId="560EF382" w14:textId="1938C685" w:rsidR="005C343D" w:rsidRDefault="00084061" w:rsidP="00697F00">
      <w:r>
        <w:t xml:space="preserve">To be consistent with the time-integration scheme above, we enforce </w:t>
      </w:r>
      <w:r w:rsidR="005C343D">
        <w:t xml:space="preserve">equation </w:t>
      </w:r>
      <w:r w:rsidR="005C343D">
        <w:fldChar w:fldCharType="begin"/>
      </w:r>
      <w:r w:rsidR="005C343D">
        <w:instrText xml:space="preserve"> GOTOBUTTON ZEqnNum484367  \* MERGEFORMAT </w:instrText>
      </w:r>
      <w:fldSimple w:instr=" REF ZEqnNum484367 \* Charformat \! \* MERGEFORMAT ">
        <w:r w:rsidR="00193D19">
          <w:instrText>(1.39)</w:instrText>
        </w:r>
      </w:fldSimple>
      <w:r w:rsidR="005C343D">
        <w:fldChar w:fldCharType="end"/>
      </w:r>
      <w:r w:rsidR="005C343D">
        <w:t xml:space="preserve"> </w:t>
      </w:r>
      <w:r>
        <w:t xml:space="preserve">at time </w:t>
      </w:r>
      <w:r w:rsidRPr="00084061">
        <w:rPr>
          <w:position w:val="-6"/>
        </w:rPr>
        <w:object w:dxaOrig="580" w:dyaOrig="240" w14:anchorId="0D680A10">
          <v:shape id="_x0000_i1090" type="#_x0000_t75" style="width:28.75pt;height:14.5pt" o:ole="">
            <v:imagedata r:id="rId142" o:title=""/>
          </v:shape>
          <o:OLEObject Type="Embed" ProgID="Equation.DSMT4" ShapeID="_x0000_i1090" DrawAspect="Content" ObjectID="_1836461571" r:id="rId143"/>
        </w:object>
      </w:r>
      <w:r w:rsidR="005C343D">
        <w:t>.</w:t>
      </w:r>
    </w:p>
    <w:p w14:paraId="663C6619" w14:textId="586DBF10" w:rsidR="00084061" w:rsidRDefault="00084061" w:rsidP="00084061">
      <w:pPr>
        <w:pStyle w:val="MTDisplayEquation"/>
      </w:pPr>
      <w:r>
        <w:tab/>
      </w:r>
      <w:r w:rsidRPr="00084061">
        <w:rPr>
          <w:position w:val="-24"/>
        </w:rPr>
        <w:object w:dxaOrig="2079" w:dyaOrig="660" w14:anchorId="379AF4A0">
          <v:shape id="_x0000_i1091" type="#_x0000_t75" style="width:100.75pt;height:36pt" o:ole="">
            <v:imagedata r:id="rId144" o:title=""/>
          </v:shape>
          <o:OLEObject Type="Embed" ProgID="Equation.DSMT4" ShapeID="_x0000_i1091" DrawAspect="Content" ObjectID="_1836461572" r:id="rId145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40</w:instrText>
        </w:r>
      </w:fldSimple>
      <w:r>
        <w:instrText>)</w:instrText>
      </w:r>
      <w:r>
        <w:fldChar w:fldCharType="end"/>
      </w:r>
    </w:p>
    <w:p w14:paraId="7F83ECFF" w14:textId="0B89D385" w:rsidR="00084061" w:rsidRDefault="00084061" w:rsidP="00084061">
      <w:r>
        <w:t>Thus, we can solve,</w:t>
      </w:r>
    </w:p>
    <w:p w14:paraId="48663D39" w14:textId="5628742F" w:rsidR="00084061" w:rsidRPr="00084061" w:rsidRDefault="00084061" w:rsidP="00084061">
      <w:pPr>
        <w:pStyle w:val="MTDisplayEquation"/>
      </w:pPr>
      <w:r>
        <w:tab/>
      </w:r>
      <w:r w:rsidRPr="00084061">
        <w:rPr>
          <w:position w:val="-14"/>
        </w:rPr>
        <w:object w:dxaOrig="2280" w:dyaOrig="400" w14:anchorId="29ABEEF0">
          <v:shape id="_x0000_i1092" type="#_x0000_t75" style="width:115.25pt;height:21.5pt" o:ole="">
            <v:imagedata r:id="rId146" o:title=""/>
          </v:shape>
          <o:OLEObject Type="Embed" ProgID="Equation.DSMT4" ShapeID="_x0000_i1092" DrawAspect="Content" ObjectID="_1836461573" r:id="rId147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41</w:instrText>
        </w:r>
      </w:fldSimple>
      <w:r>
        <w:instrText>)</w:instrText>
      </w:r>
      <w:r>
        <w:fldChar w:fldCharType="end"/>
      </w:r>
    </w:p>
    <w:p w14:paraId="16A09660" w14:textId="418450CF" w:rsidR="005C343D" w:rsidRDefault="005C343D" w:rsidP="005C343D">
      <w:pPr>
        <w:pStyle w:val="MTDisplayEquation"/>
      </w:pPr>
      <w:r>
        <w:lastRenderedPageBreak/>
        <w:tab/>
      </w:r>
    </w:p>
    <w:p w14:paraId="3498C086" w14:textId="77777777" w:rsidR="005C343D" w:rsidRDefault="00475713" w:rsidP="00697F00">
      <w:r>
        <w:t>A change in the apparent density of an SBM has an effect of the solid volume fraction, which is now defined via,</w:t>
      </w:r>
    </w:p>
    <w:p w14:paraId="631E9F88" w14:textId="3166C552" w:rsidR="00475713" w:rsidRDefault="00475713" w:rsidP="00475713">
      <w:pPr>
        <w:pStyle w:val="MTDisplayEquation"/>
      </w:pPr>
      <w:r>
        <w:tab/>
      </w:r>
      <w:r w:rsidRPr="00475713">
        <w:rPr>
          <w:position w:val="-28"/>
        </w:rPr>
        <w:object w:dxaOrig="1560" w:dyaOrig="540" w14:anchorId="4B8DB178">
          <v:shape id="_x0000_i1093" type="#_x0000_t75" style="width:79.25pt;height:28.75pt" o:ole="">
            <v:imagedata r:id="rId148" o:title=""/>
          </v:shape>
          <o:OLEObject Type="Embed" ProgID="Equation.DSMT4" ShapeID="_x0000_i1093" DrawAspect="Content" ObjectID="_1836461574" r:id="rId149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42</w:instrText>
        </w:r>
      </w:fldSimple>
      <w:r>
        <w:instrText>)</w:instrText>
      </w:r>
      <w:r>
        <w:fldChar w:fldCharType="end"/>
      </w:r>
    </w:p>
    <w:p w14:paraId="28DB0FDB" w14:textId="77777777" w:rsidR="00475713" w:rsidRDefault="00475713" w:rsidP="00475713">
      <w:r>
        <w:t xml:space="preserve">where the volume fraction of the </w:t>
      </w:r>
      <w:proofErr w:type="spellStart"/>
      <w:r>
        <w:t>sbm</w:t>
      </w:r>
      <w:proofErr w:type="spellEnd"/>
      <w:r>
        <w:t xml:space="preserve"> is defined via,</w:t>
      </w:r>
    </w:p>
    <w:p w14:paraId="76FC0A2A" w14:textId="226DA001" w:rsidR="00475713" w:rsidRDefault="00475713" w:rsidP="00475713">
      <w:pPr>
        <w:pStyle w:val="MTDisplayEquation"/>
      </w:pPr>
      <w:r>
        <w:tab/>
      </w:r>
      <w:r w:rsidRPr="00475713">
        <w:rPr>
          <w:position w:val="-30"/>
        </w:rPr>
        <w:object w:dxaOrig="920" w:dyaOrig="720" w14:anchorId="15DE1D7E">
          <v:shape id="_x0000_i1094" type="#_x0000_t75" style="width:43.25pt;height:36pt" o:ole="">
            <v:imagedata r:id="rId150" o:title=""/>
          </v:shape>
          <o:OLEObject Type="Embed" ProgID="Equation.DSMT4" ShapeID="_x0000_i1094" DrawAspect="Content" ObjectID="_1836461575" r:id="rId151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43</w:instrText>
        </w:r>
      </w:fldSimple>
      <w:r>
        <w:instrText>)</w:instrText>
      </w:r>
      <w:r>
        <w:fldChar w:fldCharType="end"/>
      </w:r>
    </w:p>
    <w:p w14:paraId="3E1EE3A5" w14:textId="77777777" w:rsidR="00475713" w:rsidRDefault="00475713" w:rsidP="00475713">
      <w:r>
        <w:t xml:space="preserve">That is, it is the ratio of the apparent density over the true density of the </w:t>
      </w:r>
      <w:proofErr w:type="spellStart"/>
      <w:r>
        <w:t>sbm</w:t>
      </w:r>
      <w:proofErr w:type="spellEnd"/>
      <w:r>
        <w:t xml:space="preserve">. The fluid volume fraction, or porosity, is then defined via </w:t>
      </w:r>
      <w:r w:rsidRPr="00475713">
        <w:rPr>
          <w:position w:val="-10"/>
        </w:rPr>
        <w:object w:dxaOrig="960" w:dyaOrig="360" w14:anchorId="051E1689">
          <v:shape id="_x0000_i1095" type="#_x0000_t75" style="width:50.5pt;height:21.5pt" o:ole="">
            <v:imagedata r:id="rId152" o:title=""/>
          </v:shape>
          <o:OLEObject Type="Embed" ProgID="Equation.DSMT4" ShapeID="_x0000_i1095" DrawAspect="Content" ObjectID="_1836461576" r:id="rId153"/>
        </w:object>
      </w:r>
      <w:r>
        <w:t xml:space="preserve">. </w:t>
      </w:r>
    </w:p>
    <w:p w14:paraId="42100A7B" w14:textId="77777777" w:rsidR="001E170B" w:rsidRDefault="001E170B" w:rsidP="00475713"/>
    <w:p w14:paraId="7C6EECD8" w14:textId="1DE5D228" w:rsidR="001E170B" w:rsidRPr="001E170B" w:rsidRDefault="001E170B" w:rsidP="00475713">
      <w:pPr>
        <w:rPr>
          <w:color w:val="FF0000"/>
        </w:rPr>
      </w:pPr>
      <w:r>
        <w:rPr>
          <w:color w:val="FF0000"/>
        </w:rPr>
        <w:t xml:space="preserve">Equation </w:t>
      </w:r>
      <w:r>
        <w:rPr>
          <w:color w:val="FF0000"/>
        </w:rPr>
        <w:fldChar w:fldCharType="begin"/>
      </w:r>
      <w:r>
        <w:rPr>
          <w:color w:val="FF0000"/>
        </w:rPr>
        <w:instrText xml:space="preserve"> GOTOBUTTON ZEqnNum992718  \* MERGEFORMAT </w:instrText>
      </w:r>
      <w:r>
        <w:rPr>
          <w:color w:val="FF0000"/>
        </w:rPr>
        <w:fldChar w:fldCharType="begin"/>
      </w:r>
      <w:r>
        <w:rPr>
          <w:color w:val="FF0000"/>
        </w:rPr>
        <w:instrText xml:space="preserve"> REF ZEqnNum992718 \* Charformat \! \* MERGEFORMAT </w:instrText>
      </w:r>
      <w:r>
        <w:rPr>
          <w:color w:val="FF0000"/>
        </w:rPr>
        <w:fldChar w:fldCharType="separate"/>
      </w:r>
      <w:r w:rsidR="00193D19">
        <w:rPr>
          <w:b/>
          <w:bCs/>
          <w:color w:val="FF0000"/>
        </w:rPr>
        <w:instrText>Error! Reference source not found.</w:instrText>
      </w:r>
      <w:r>
        <w:rPr>
          <w:color w:val="FF0000"/>
        </w:rPr>
        <w:fldChar w:fldCharType="end"/>
      </w:r>
      <w:r>
        <w:rPr>
          <w:color w:val="FF0000"/>
        </w:rPr>
        <w:fldChar w:fldCharType="end"/>
      </w:r>
      <w:r>
        <w:rPr>
          <w:color w:val="FF0000"/>
        </w:rPr>
        <w:t xml:space="preserve"> is implicit, but in the code it is not implemented implicitly. In fact, it appears that the solid-bound molecules do not contribute to the residual, making the code converge even when </w:t>
      </w:r>
      <w:proofErr w:type="spellStart"/>
      <w:r>
        <w:rPr>
          <w:color w:val="FF0000"/>
        </w:rPr>
        <w:t>sbms</w:t>
      </w:r>
      <w:proofErr w:type="spellEnd"/>
      <w:r>
        <w:rPr>
          <w:color w:val="FF0000"/>
        </w:rPr>
        <w:t xml:space="preserve"> concentrations are not converged yet.</w:t>
      </w:r>
      <w:r w:rsidR="003018C8">
        <w:rPr>
          <w:color w:val="FF0000"/>
        </w:rPr>
        <w:t xml:space="preserve"> For first order reactions A </w:t>
      </w:r>
      <w:r w:rsidR="003018C8" w:rsidRPr="003018C8">
        <w:rPr>
          <w:color w:val="FF0000"/>
        </w:rPr>
        <w:sym w:font="Wingdings" w:char="F0E0"/>
      </w:r>
      <w:r w:rsidR="003018C8">
        <w:rPr>
          <w:color w:val="FF0000"/>
        </w:rPr>
        <w:t xml:space="preserve"> B, where B is SBM it appears to work, but not sure about B</w:t>
      </w:r>
      <w:r w:rsidR="003018C8" w:rsidRPr="003018C8">
        <w:rPr>
          <w:color w:val="FF0000"/>
        </w:rPr>
        <w:sym w:font="Wingdings" w:char="F0E0"/>
      </w:r>
      <w:r w:rsidR="003018C8">
        <w:rPr>
          <w:color w:val="FF0000"/>
        </w:rPr>
        <w:t xml:space="preserve">A or more complex equations. </w:t>
      </w:r>
      <w:r w:rsidR="00DE0B94">
        <w:rPr>
          <w:color w:val="FF0000"/>
        </w:rPr>
        <w:t>Perhaps I need to implement a predictor-</w:t>
      </w:r>
      <w:proofErr w:type="gramStart"/>
      <w:r w:rsidR="00DE0B94">
        <w:rPr>
          <w:color w:val="FF0000"/>
        </w:rPr>
        <w:t>corrector</w:t>
      </w:r>
      <w:proofErr w:type="gramEnd"/>
      <w:r w:rsidR="00DE0B94">
        <w:rPr>
          <w:color w:val="FF0000"/>
        </w:rPr>
        <w:t xml:space="preserve"> approach. </w:t>
      </w:r>
    </w:p>
    <w:p w14:paraId="46810458" w14:textId="77777777" w:rsidR="00901EC3" w:rsidRDefault="00C93489" w:rsidP="00697F00">
      <w:pPr>
        <w:pStyle w:val="Heading1"/>
      </w:pPr>
      <w:bookmarkStart w:id="12" w:name="_Toc225519242"/>
      <w:r>
        <w:t>Analytical Solution</w:t>
      </w:r>
      <w:bookmarkEnd w:id="12"/>
    </w:p>
    <w:p w14:paraId="5E9070C5" w14:textId="77777777" w:rsidR="00C93489" w:rsidRDefault="00C93489" w:rsidP="00C93489">
      <w:r>
        <w:t xml:space="preserve">We try to find the analytical solution </w:t>
      </w:r>
      <w:proofErr w:type="gramStart"/>
      <w:r>
        <w:t>for</w:t>
      </w:r>
      <w:proofErr w:type="gramEnd"/>
      <w:r>
        <w:t xml:space="preserve"> the problem</w:t>
      </w:r>
    </w:p>
    <w:p w14:paraId="6643165F" w14:textId="50A18105" w:rsidR="00C93489" w:rsidRDefault="00C93489" w:rsidP="00C93489">
      <w:pPr>
        <w:pStyle w:val="MTDisplayEquation"/>
      </w:pPr>
      <w:r>
        <w:tab/>
      </w:r>
      <w:r w:rsidRPr="00C93489">
        <w:rPr>
          <w:position w:val="-12"/>
        </w:rPr>
        <w:object w:dxaOrig="1440" w:dyaOrig="360" w14:anchorId="6E533C3D">
          <v:shape id="_x0000_i1096" type="#_x0000_t75" style="width:1in;height:21.5pt" o:ole="">
            <v:imagedata r:id="rId154" o:title=""/>
          </v:shape>
          <o:OLEObject Type="Embed" ProgID="Equation.DSMT4" ShapeID="_x0000_i1096" DrawAspect="Content" ObjectID="_1836461577" r:id="rId155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44</w:instrText>
        </w:r>
      </w:fldSimple>
      <w:r>
        <w:instrText>)</w:instrText>
      </w:r>
      <w:r>
        <w:fldChar w:fldCharType="end"/>
      </w:r>
    </w:p>
    <w:p w14:paraId="36BE2E6D" w14:textId="77777777" w:rsidR="00C93489" w:rsidRDefault="00C93489" w:rsidP="00C93489">
      <w:r>
        <w:t xml:space="preserve">with prescribed solution on one end. </w:t>
      </w:r>
    </w:p>
    <w:p w14:paraId="3907E55D" w14:textId="77777777" w:rsidR="00C93489" w:rsidRDefault="00C93489" w:rsidP="00C93489">
      <w:r>
        <w:t xml:space="preserve">The </w:t>
      </w:r>
      <w:r>
        <w:rPr>
          <w:b/>
        </w:rPr>
        <w:t>M</w:t>
      </w:r>
      <w:r>
        <w:t xml:space="preserve"> matrix is given by</w:t>
      </w:r>
    </w:p>
    <w:p w14:paraId="7EF6EB7C" w14:textId="368EFEA0" w:rsidR="00C93489" w:rsidRDefault="00C93489" w:rsidP="00C93489">
      <w:pPr>
        <w:pStyle w:val="MTDisplayEquation"/>
      </w:pPr>
      <w:r>
        <w:tab/>
      </w:r>
      <w:r w:rsidRPr="00C93489">
        <w:rPr>
          <w:position w:val="-32"/>
        </w:rPr>
        <w:object w:dxaOrig="1680" w:dyaOrig="600" w14:anchorId="0A3AF264">
          <v:shape id="_x0000_i1097" type="#_x0000_t75" style="width:86.5pt;height:28.75pt" o:ole="">
            <v:imagedata r:id="rId156" o:title=""/>
          </v:shape>
          <o:OLEObject Type="Embed" ProgID="Equation.DSMT4" ShapeID="_x0000_i1097" DrawAspect="Content" ObjectID="_1836461578" r:id="rId157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45</w:instrText>
        </w:r>
      </w:fldSimple>
      <w:r>
        <w:instrText>)</w:instrText>
      </w:r>
      <w:r>
        <w:fldChar w:fldCharType="end"/>
      </w:r>
    </w:p>
    <w:p w14:paraId="61B4F7EB" w14:textId="77777777" w:rsidR="00C93489" w:rsidRDefault="00C93489" w:rsidP="00C93489">
      <w:r>
        <w:t xml:space="preserve">Let’s consider a 1D element with 2 nodes. </w:t>
      </w:r>
    </w:p>
    <w:p w14:paraId="7697E695" w14:textId="66BE4942" w:rsidR="00C93489" w:rsidRDefault="00C93489" w:rsidP="00C93489">
      <w:pPr>
        <w:pStyle w:val="MTDisplayEquation"/>
      </w:pPr>
      <w:r>
        <w:tab/>
      </w:r>
      <w:r w:rsidRPr="00C93489">
        <w:rPr>
          <w:position w:val="-30"/>
        </w:rPr>
        <w:object w:dxaOrig="980" w:dyaOrig="720" w14:anchorId="12718E1E">
          <v:shape id="_x0000_i1098" type="#_x0000_t75" style="width:50.5pt;height:36pt" o:ole="">
            <v:imagedata r:id="rId158" o:title=""/>
          </v:shape>
          <o:OLEObject Type="Embed" ProgID="Equation.DSMT4" ShapeID="_x0000_i1098" DrawAspect="Content" ObjectID="_1836461579" r:id="rId159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46</w:instrText>
        </w:r>
      </w:fldSimple>
      <w:r>
        <w:instrText>)</w:instrText>
      </w:r>
      <w:r>
        <w:fldChar w:fldCharType="end"/>
      </w:r>
    </w:p>
    <w:p w14:paraId="3C75D7C4" w14:textId="77777777" w:rsidR="00C93489" w:rsidRDefault="00C93489" w:rsidP="00C93489">
      <w:r>
        <w:t>Thus,</w:t>
      </w:r>
    </w:p>
    <w:p w14:paraId="0FE35AF0" w14:textId="15BCE202" w:rsidR="00C93489" w:rsidRDefault="00C93489" w:rsidP="00C93489">
      <w:pPr>
        <w:pStyle w:val="MTDisplayEquation"/>
      </w:pPr>
      <w:r>
        <w:lastRenderedPageBreak/>
        <w:tab/>
      </w:r>
      <w:r w:rsidRPr="00C93489">
        <w:rPr>
          <w:position w:val="-108"/>
        </w:rPr>
        <w:object w:dxaOrig="2860" w:dyaOrig="2280" w14:anchorId="2965D9AF">
          <v:shape id="_x0000_i1099" type="#_x0000_t75" style="width:2in;height:115.25pt" o:ole="">
            <v:imagedata r:id="rId160" o:title=""/>
          </v:shape>
          <o:OLEObject Type="Embed" ProgID="Equation.DSMT4" ShapeID="_x0000_i1099" DrawAspect="Content" ObjectID="_1836461580" r:id="rId161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47</w:instrText>
        </w:r>
      </w:fldSimple>
      <w:r>
        <w:instrText>)</w:instrText>
      </w:r>
      <w:r>
        <w:fldChar w:fldCharType="end"/>
      </w:r>
    </w:p>
    <w:p w14:paraId="20246FC6" w14:textId="4764460C" w:rsidR="00C93489" w:rsidRDefault="00C93489" w:rsidP="00C93489">
      <w:pPr>
        <w:pStyle w:val="MTDisplayEquation"/>
      </w:pPr>
      <w:r>
        <w:tab/>
      </w:r>
      <w:r w:rsidRPr="00C93489">
        <w:rPr>
          <w:position w:val="-30"/>
        </w:rPr>
        <w:object w:dxaOrig="1420" w:dyaOrig="720" w14:anchorId="435CDEAC">
          <v:shape id="_x0000_i1100" type="#_x0000_t75" style="width:1in;height:36pt" o:ole="">
            <v:imagedata r:id="rId162" o:title=""/>
          </v:shape>
          <o:OLEObject Type="Embed" ProgID="Equation.DSMT4" ShapeID="_x0000_i1100" DrawAspect="Content" ObjectID="_1836461581" r:id="rId163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48</w:instrText>
        </w:r>
      </w:fldSimple>
      <w:r>
        <w:instrText>)</w:instrText>
      </w:r>
      <w:r>
        <w:fldChar w:fldCharType="end"/>
      </w:r>
    </w:p>
    <w:p w14:paraId="30E0B674" w14:textId="77777777" w:rsidR="00A86DD2" w:rsidRDefault="00A86DD2" w:rsidP="00A86DD2">
      <w:r>
        <w:t xml:space="preserve">The prescribed solution is given by </w:t>
      </w:r>
      <w:r w:rsidRPr="00A86DD2">
        <w:rPr>
          <w:position w:val="-14"/>
        </w:rPr>
        <w:object w:dxaOrig="940" w:dyaOrig="400" w14:anchorId="5CD74CFE">
          <v:shape id="_x0000_i1101" type="#_x0000_t75" style="width:50.5pt;height:21.5pt" o:ole="">
            <v:imagedata r:id="rId164" o:title=""/>
          </v:shape>
          <o:OLEObject Type="Embed" ProgID="Equation.DSMT4" ShapeID="_x0000_i1101" DrawAspect="Content" ObjectID="_1836461582" r:id="rId165"/>
        </w:object>
      </w:r>
      <w:r>
        <w:t xml:space="preserve"> and </w:t>
      </w:r>
      <w:r w:rsidRPr="00A86DD2">
        <w:rPr>
          <w:position w:val="-14"/>
        </w:rPr>
        <w:object w:dxaOrig="900" w:dyaOrig="400" w14:anchorId="4AB18450">
          <v:shape id="_x0000_i1102" type="#_x0000_t75" style="width:43.25pt;height:21.5pt" o:ole="">
            <v:imagedata r:id="rId166" o:title=""/>
          </v:shape>
          <o:OLEObject Type="Embed" ProgID="Equation.DSMT4" ShapeID="_x0000_i1102" DrawAspect="Content" ObjectID="_1836461583" r:id="rId167"/>
        </w:object>
      </w:r>
      <w:r>
        <w:t xml:space="preserve">. Thus, </w:t>
      </w:r>
      <w:r w:rsidRPr="00A86DD2">
        <w:rPr>
          <w:position w:val="-14"/>
        </w:rPr>
        <w:object w:dxaOrig="1060" w:dyaOrig="400" w14:anchorId="172DDB50">
          <v:shape id="_x0000_i1103" type="#_x0000_t75" style="width:50.5pt;height:21.5pt" o:ole="">
            <v:imagedata r:id="rId168" o:title=""/>
          </v:shape>
          <o:OLEObject Type="Embed" ProgID="Equation.DSMT4" ShapeID="_x0000_i1103" DrawAspect="Content" ObjectID="_1836461584" r:id="rId169"/>
        </w:object>
      </w:r>
      <w:r>
        <w:t>. From this,</w:t>
      </w:r>
    </w:p>
    <w:p w14:paraId="37C44A78" w14:textId="6BB8B2D6" w:rsidR="00A86DD2" w:rsidRDefault="00A86DD2" w:rsidP="00A86DD2">
      <w:pPr>
        <w:pStyle w:val="MTDisplayEquation"/>
      </w:pPr>
      <w:r>
        <w:tab/>
      </w:r>
      <w:r w:rsidR="009160C1" w:rsidRPr="009160C1">
        <w:rPr>
          <w:position w:val="-24"/>
        </w:rPr>
        <w:object w:dxaOrig="1260" w:dyaOrig="620" w14:anchorId="55435544">
          <v:shape id="_x0000_i1104" type="#_x0000_t75" style="width:64.75pt;height:28.75pt" o:ole="">
            <v:imagedata r:id="rId170" o:title=""/>
          </v:shape>
          <o:OLEObject Type="Embed" ProgID="Equation.DSMT4" ShapeID="_x0000_i1104" DrawAspect="Content" ObjectID="_1836461585" r:id="rId171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49</w:instrText>
        </w:r>
      </w:fldSimple>
      <w:r>
        <w:instrText>)</w:instrText>
      </w:r>
      <w:r>
        <w:fldChar w:fldCharType="end"/>
      </w:r>
    </w:p>
    <w:p w14:paraId="0069BEA1" w14:textId="77777777" w:rsidR="00A86DD2" w:rsidRPr="00A86DD2" w:rsidRDefault="00A86DD2" w:rsidP="00A86DD2">
      <w:r>
        <w:t xml:space="preserve">  </w:t>
      </w:r>
    </w:p>
    <w:p w14:paraId="73C2E294" w14:textId="77777777" w:rsidR="00C93489" w:rsidRDefault="00A86DD2" w:rsidP="00C93489">
      <w:r>
        <w:t>Or in general,</w:t>
      </w:r>
    </w:p>
    <w:p w14:paraId="167B3B89" w14:textId="1DFBACC7" w:rsidR="00A86DD2" w:rsidRDefault="00A86DD2" w:rsidP="00A86DD2">
      <w:pPr>
        <w:pStyle w:val="MTDisplayEquation"/>
      </w:pPr>
      <w:r>
        <w:tab/>
      </w:r>
      <w:r w:rsidR="009160C1" w:rsidRPr="009160C1">
        <w:rPr>
          <w:position w:val="-24"/>
        </w:rPr>
        <w:object w:dxaOrig="2900" w:dyaOrig="620" w14:anchorId="132AFD4E">
          <v:shape id="_x0000_i1105" type="#_x0000_t75" style="width:2in;height:28.75pt" o:ole="">
            <v:imagedata r:id="rId172" o:title=""/>
          </v:shape>
          <o:OLEObject Type="Embed" ProgID="Equation.DSMT4" ShapeID="_x0000_i1105" DrawAspect="Content" ObjectID="_1836461586" r:id="rId173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50</w:instrText>
        </w:r>
      </w:fldSimple>
      <w:r>
        <w:instrText>)</w:instrText>
      </w:r>
      <w:r>
        <w:fldChar w:fldCharType="end"/>
      </w:r>
    </w:p>
    <w:p w14:paraId="10A7AAB3" w14:textId="77777777" w:rsidR="00A86DD2" w:rsidRDefault="009160C1" w:rsidP="00C93489">
      <w:r>
        <w:t xml:space="preserve">Assuming the increment in </w:t>
      </w:r>
      <w:r>
        <w:rPr>
          <w:i/>
        </w:rPr>
        <w:t xml:space="preserve">u1 </w:t>
      </w:r>
      <w:r>
        <w:t xml:space="preserve">is </w:t>
      </w:r>
      <w:r>
        <w:rPr>
          <w:i/>
        </w:rPr>
        <w:t>d</w:t>
      </w:r>
      <w:r>
        <w:t>, then</w:t>
      </w:r>
    </w:p>
    <w:p w14:paraId="0B4C43C9" w14:textId="4E398638" w:rsidR="009160C1" w:rsidRDefault="009160C1" w:rsidP="009160C1">
      <w:pPr>
        <w:pStyle w:val="MTDisplayEquation"/>
      </w:pPr>
      <w:r>
        <w:tab/>
      </w:r>
      <w:r w:rsidRPr="009160C1">
        <w:rPr>
          <w:position w:val="-24"/>
        </w:rPr>
        <w:object w:dxaOrig="1660" w:dyaOrig="620" w14:anchorId="73444684">
          <v:shape id="_x0000_i1106" type="#_x0000_t75" style="width:79.25pt;height:28.75pt" o:ole="">
            <v:imagedata r:id="rId174" o:title=""/>
          </v:shape>
          <o:OLEObject Type="Embed" ProgID="Equation.DSMT4" ShapeID="_x0000_i1106" DrawAspect="Content" ObjectID="_1836461587" r:id="rId175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51</w:instrText>
        </w:r>
      </w:fldSimple>
      <w:r>
        <w:instrText>)</w:instrText>
      </w:r>
      <w:r>
        <w:fldChar w:fldCharType="end"/>
      </w:r>
    </w:p>
    <w:p w14:paraId="07D136B0" w14:textId="77777777" w:rsidR="009160C1" w:rsidRDefault="00FE455A" w:rsidP="00C93489">
      <w:r>
        <w:t>In 3D</w:t>
      </w:r>
    </w:p>
    <w:p w14:paraId="002BA80D" w14:textId="2D694C34" w:rsidR="00FE455A" w:rsidRDefault="00FE455A" w:rsidP="00FE455A">
      <w:pPr>
        <w:pStyle w:val="MTDisplayEquation"/>
      </w:pPr>
      <w:r>
        <w:tab/>
      </w:r>
      <w:r w:rsidRPr="00FE455A">
        <w:rPr>
          <w:position w:val="-24"/>
        </w:rPr>
        <w:object w:dxaOrig="3060" w:dyaOrig="620" w14:anchorId="1D52241A">
          <v:shape id="_x0000_i1107" type="#_x0000_t75" style="width:151.25pt;height:28.75pt" o:ole="">
            <v:imagedata r:id="rId176" o:title=""/>
          </v:shape>
          <o:OLEObject Type="Embed" ProgID="Equation.DSMT4" ShapeID="_x0000_i1107" DrawAspect="Content" ObjectID="_1836461588" r:id="rId177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52</w:instrText>
        </w:r>
      </w:fldSimple>
      <w:r>
        <w:instrText>)</w:instrText>
      </w:r>
      <w:r>
        <w:fldChar w:fldCharType="end"/>
      </w:r>
    </w:p>
    <w:p w14:paraId="25DAB159" w14:textId="77777777" w:rsidR="00FE455A" w:rsidRDefault="00FE455A" w:rsidP="00C93489">
      <w:r>
        <w:t>Thus,</w:t>
      </w:r>
    </w:p>
    <w:p w14:paraId="51D266C5" w14:textId="56DA3132" w:rsidR="00FE455A" w:rsidRDefault="00FE455A" w:rsidP="00FE455A">
      <w:pPr>
        <w:pStyle w:val="MTDisplayEquation"/>
      </w:pPr>
      <w:r>
        <w:tab/>
      </w:r>
      <w:r w:rsidR="00996482" w:rsidRPr="00FE455A">
        <w:rPr>
          <w:position w:val="-66"/>
        </w:rPr>
        <w:object w:dxaOrig="4959" w:dyaOrig="1440" w14:anchorId="733FAD85">
          <v:shape id="_x0000_i1108" type="#_x0000_t75" style="width:244.75pt;height:1in" o:ole="">
            <v:imagedata r:id="rId178" o:title=""/>
          </v:shape>
          <o:OLEObject Type="Embed" ProgID="Equation.DSMT4" ShapeID="_x0000_i1108" DrawAspect="Content" ObjectID="_1836461589" r:id="rId179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53</w:instrText>
        </w:r>
      </w:fldSimple>
      <w:r>
        <w:instrText>)</w:instrText>
      </w:r>
      <w:r>
        <w:fldChar w:fldCharType="end"/>
      </w:r>
    </w:p>
    <w:p w14:paraId="0FBD67B7" w14:textId="77777777" w:rsidR="00FE455A" w:rsidRDefault="00A06F21" w:rsidP="00A06F21">
      <w:pPr>
        <w:pStyle w:val="Heading1"/>
      </w:pPr>
      <w:bookmarkStart w:id="13" w:name="_Toc225519243"/>
      <w:r>
        <w:t>Prescribed concentrations in NL analyses</w:t>
      </w:r>
      <w:bookmarkEnd w:id="13"/>
    </w:p>
    <w:p w14:paraId="70408A47" w14:textId="30D9D805" w:rsidR="00A06F21" w:rsidRDefault="00A06F21" w:rsidP="00A06F21">
      <w:pPr>
        <w:pStyle w:val="MTDisplayEquation"/>
      </w:pPr>
      <w:r>
        <w:tab/>
      </w:r>
      <w:r w:rsidRPr="00A06F21">
        <w:rPr>
          <w:position w:val="-16"/>
        </w:rPr>
        <w:object w:dxaOrig="2220" w:dyaOrig="440" w14:anchorId="6CF0AA5F">
          <v:shape id="_x0000_i1109" type="#_x0000_t75" style="width:108pt;height:21.5pt" o:ole="">
            <v:imagedata r:id="rId180" o:title=""/>
          </v:shape>
          <o:OLEObject Type="Embed" ProgID="Equation.DSMT4" ShapeID="_x0000_i1109" DrawAspect="Content" ObjectID="_1836461590" r:id="rId181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54</w:instrText>
        </w:r>
      </w:fldSimple>
      <w:r>
        <w:instrText>)</w:instrText>
      </w:r>
      <w:r>
        <w:fldChar w:fldCharType="end"/>
      </w:r>
    </w:p>
    <w:p w14:paraId="7705CBD6" w14:textId="0245026B" w:rsidR="00A06F21" w:rsidRDefault="00A06F21" w:rsidP="00A06F21">
      <w:pPr>
        <w:pStyle w:val="MTDisplayEquation"/>
      </w:pPr>
      <w:r>
        <w:tab/>
      </w:r>
      <w:r w:rsidR="00C94085" w:rsidRPr="00A06F21">
        <w:rPr>
          <w:position w:val="-16"/>
        </w:rPr>
        <w:object w:dxaOrig="5360" w:dyaOrig="440" w14:anchorId="67C4DD72">
          <v:shape id="_x0000_i1110" type="#_x0000_t75" style="width:266.5pt;height:21.5pt" o:ole="">
            <v:imagedata r:id="rId182" o:title=""/>
          </v:shape>
          <o:OLEObject Type="Embed" ProgID="Equation.DSMT4" ShapeID="_x0000_i1110" DrawAspect="Content" ObjectID="_1836461591" r:id="rId183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55</w:instrText>
        </w:r>
      </w:fldSimple>
      <w:r>
        <w:instrText>)</w:instrText>
      </w:r>
      <w:r>
        <w:fldChar w:fldCharType="end"/>
      </w:r>
    </w:p>
    <w:p w14:paraId="3469CF4C" w14:textId="77777777" w:rsidR="00332E5A" w:rsidRDefault="00332E5A" w:rsidP="00332E5A">
      <w:pPr>
        <w:pStyle w:val="Heading1"/>
      </w:pPr>
      <w:bookmarkStart w:id="14" w:name="_Toc225519244"/>
      <w:r>
        <w:lastRenderedPageBreak/>
        <w:t>Analytical solutions for diffusion equations</w:t>
      </w:r>
      <w:bookmarkEnd w:id="14"/>
    </w:p>
    <w:p w14:paraId="5A426881" w14:textId="77777777" w:rsidR="00332E5A" w:rsidRDefault="00332E5A" w:rsidP="00332E5A">
      <w:pPr>
        <w:pStyle w:val="Heading2"/>
      </w:pPr>
      <w:bookmarkStart w:id="15" w:name="_Toc225519245"/>
      <w:r>
        <w:t>Example 1</w:t>
      </w:r>
      <w:bookmarkEnd w:id="15"/>
      <w:r>
        <w:t xml:space="preserve"> </w:t>
      </w:r>
    </w:p>
    <w:p w14:paraId="40B00B28" w14:textId="77777777" w:rsidR="00332E5A" w:rsidRDefault="00332E5A" w:rsidP="00332E5A">
      <w:r>
        <w:t>Consider the following 1D - IC/BC problem,</w:t>
      </w:r>
    </w:p>
    <w:p w14:paraId="3CA8E5C2" w14:textId="16AD39CC" w:rsidR="00332E5A" w:rsidRDefault="00332E5A" w:rsidP="00332E5A">
      <w:pPr>
        <w:pStyle w:val="MTDisplayEquation"/>
      </w:pPr>
      <w:r>
        <w:tab/>
      </w:r>
      <w:r w:rsidRPr="00332E5A">
        <w:rPr>
          <w:position w:val="-54"/>
        </w:rPr>
        <w:object w:dxaOrig="3040" w:dyaOrig="1160" w14:anchorId="06703DA7">
          <v:shape id="_x0000_i1111" type="#_x0000_t75" style="width:151.25pt;height:57.5pt" o:ole="">
            <v:imagedata r:id="rId184" o:title=""/>
          </v:shape>
          <o:OLEObject Type="Embed" ProgID="Equation.DSMT4" ShapeID="_x0000_i1111" DrawAspect="Content" ObjectID="_1836461592" r:id="rId185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56</w:instrText>
        </w:r>
      </w:fldSimple>
      <w:r>
        <w:instrText>)</w:instrText>
      </w:r>
      <w:r>
        <w:fldChar w:fldCharType="end"/>
      </w:r>
    </w:p>
    <w:p w14:paraId="3683105B" w14:textId="77777777" w:rsidR="00332E5A" w:rsidRDefault="00332E5A" w:rsidP="00332E5A">
      <w:r>
        <w:t>The solution is given by,</w:t>
      </w:r>
    </w:p>
    <w:p w14:paraId="5D173478" w14:textId="4366ADA8" w:rsidR="00332E5A" w:rsidRDefault="00332E5A" w:rsidP="00332E5A">
      <w:pPr>
        <w:pStyle w:val="MTDisplayEquation"/>
      </w:pPr>
      <w:r>
        <w:tab/>
      </w:r>
      <w:r w:rsidR="00DE58FB" w:rsidRPr="00332E5A">
        <w:rPr>
          <w:position w:val="-66"/>
        </w:rPr>
        <w:object w:dxaOrig="2980" w:dyaOrig="1440" w14:anchorId="1AF9DDFA">
          <v:shape id="_x0000_i1112" type="#_x0000_t75" style="width:151.25pt;height:1in" o:ole="">
            <v:imagedata r:id="rId186" o:title=""/>
          </v:shape>
          <o:OLEObject Type="Embed" ProgID="Equation.DSMT4" ShapeID="_x0000_i1112" DrawAspect="Content" ObjectID="_1836461593" r:id="rId187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57</w:instrText>
        </w:r>
      </w:fldSimple>
      <w:r>
        <w:instrText>)</w:instrText>
      </w:r>
      <w:r>
        <w:fldChar w:fldCharType="end"/>
      </w:r>
    </w:p>
    <w:p w14:paraId="5E44CF63" w14:textId="77777777" w:rsidR="00332E5A" w:rsidRDefault="00332E5A" w:rsidP="00332E5A">
      <w:pPr>
        <w:pStyle w:val="Heading2"/>
      </w:pPr>
      <w:bookmarkStart w:id="16" w:name="_Toc225519246"/>
      <w:r>
        <w:t>Example 2</w:t>
      </w:r>
      <w:bookmarkEnd w:id="16"/>
    </w:p>
    <w:p w14:paraId="10D4E31B" w14:textId="77777777" w:rsidR="00332E5A" w:rsidRDefault="00332E5A" w:rsidP="00332E5A">
      <w:r>
        <w:t>Consider the following 1D - IC/BC problem,</w:t>
      </w:r>
    </w:p>
    <w:p w14:paraId="521949FD" w14:textId="1F792950" w:rsidR="00332E5A" w:rsidRDefault="00332E5A" w:rsidP="00332E5A">
      <w:pPr>
        <w:pStyle w:val="MTDisplayEquation"/>
      </w:pPr>
      <w:r>
        <w:tab/>
      </w:r>
      <w:r w:rsidR="00DE58FB" w:rsidRPr="00DE58FB">
        <w:rPr>
          <w:position w:val="-54"/>
        </w:rPr>
        <w:object w:dxaOrig="3040" w:dyaOrig="1160" w14:anchorId="7EC57D09">
          <v:shape id="_x0000_i1113" type="#_x0000_t75" style="width:151.25pt;height:57.5pt" o:ole="">
            <v:imagedata r:id="rId188" o:title=""/>
          </v:shape>
          <o:OLEObject Type="Embed" ProgID="Equation.DSMT4" ShapeID="_x0000_i1113" DrawAspect="Content" ObjectID="_1836461594" r:id="rId189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58</w:instrText>
        </w:r>
      </w:fldSimple>
      <w:r>
        <w:instrText>)</w:instrText>
      </w:r>
      <w:r>
        <w:fldChar w:fldCharType="end"/>
      </w:r>
    </w:p>
    <w:p w14:paraId="2F385E2E" w14:textId="77777777" w:rsidR="00332E5A" w:rsidRDefault="00332E5A" w:rsidP="00332E5A">
      <w:r>
        <w:t>The solution is given by,</w:t>
      </w:r>
    </w:p>
    <w:p w14:paraId="2081DA70" w14:textId="11B55BB1" w:rsidR="00332E5A" w:rsidRDefault="00332E5A" w:rsidP="00332E5A">
      <w:pPr>
        <w:pStyle w:val="MTDisplayEquation"/>
      </w:pPr>
      <w:r>
        <w:tab/>
      </w:r>
      <w:r w:rsidR="00DE58FB" w:rsidRPr="00DE58FB">
        <w:rPr>
          <w:position w:val="-72"/>
        </w:rPr>
        <w:object w:dxaOrig="3920" w:dyaOrig="1560" w14:anchorId="795AAB77">
          <v:shape id="_x0000_i1114" type="#_x0000_t75" style="width:194.5pt;height:79.25pt" o:ole="">
            <v:imagedata r:id="rId190" o:title=""/>
          </v:shape>
          <o:OLEObject Type="Embed" ProgID="Equation.DSMT4" ShapeID="_x0000_i1114" DrawAspect="Content" ObjectID="_1836461595" r:id="rId191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59</w:instrText>
        </w:r>
      </w:fldSimple>
      <w:r>
        <w:instrText>)</w:instrText>
      </w:r>
      <w:r>
        <w:fldChar w:fldCharType="end"/>
      </w:r>
    </w:p>
    <w:p w14:paraId="30A5B85B" w14:textId="77777777" w:rsidR="00332E5A" w:rsidRPr="00332E5A" w:rsidRDefault="00332E5A" w:rsidP="00332E5A">
      <w:r>
        <w:tab/>
      </w:r>
    </w:p>
    <w:p w14:paraId="609E4157" w14:textId="77777777" w:rsidR="00A06F21" w:rsidRDefault="003A7C4F" w:rsidP="003A7C4F">
      <w:pPr>
        <w:pStyle w:val="Heading1"/>
      </w:pPr>
      <w:bookmarkStart w:id="17" w:name="_Toc225519247"/>
      <w:r>
        <w:t>Analytical solutions for reaction equations</w:t>
      </w:r>
      <w:bookmarkEnd w:id="17"/>
    </w:p>
    <w:p w14:paraId="323D8EFB" w14:textId="77777777" w:rsidR="003A7C4F" w:rsidRDefault="003A7C4F" w:rsidP="003A7C4F">
      <w:pPr>
        <w:pStyle w:val="Heading2"/>
      </w:pPr>
      <w:bookmarkStart w:id="18" w:name="_Toc225519248"/>
      <w:r>
        <w:t>Example 1</w:t>
      </w:r>
      <w:bookmarkEnd w:id="18"/>
    </w:p>
    <w:p w14:paraId="7EA30DFE" w14:textId="77777777" w:rsidR="003A7C4F" w:rsidRDefault="003A7C4F" w:rsidP="003A7C4F">
      <w:r>
        <w:t>The reaction</w:t>
      </w:r>
    </w:p>
    <w:p w14:paraId="505CCF2B" w14:textId="436EF6B0" w:rsidR="003A7C4F" w:rsidRDefault="003A7C4F" w:rsidP="003A7C4F">
      <w:pPr>
        <w:pStyle w:val="MTDisplayEquation"/>
      </w:pPr>
      <w:r>
        <w:tab/>
      </w:r>
      <w:r w:rsidRPr="003A7C4F">
        <w:rPr>
          <w:position w:val="-6"/>
        </w:rPr>
        <w:object w:dxaOrig="680" w:dyaOrig="460" w14:anchorId="2670F555">
          <v:shape id="_x0000_i1115" type="#_x0000_t75" style="width:36pt;height:21.5pt" o:ole="">
            <v:imagedata r:id="rId192" o:title=""/>
          </v:shape>
          <o:OLEObject Type="Embed" ProgID="Equation.DSMT4" ShapeID="_x0000_i1115" DrawAspect="Content" ObjectID="_1836461596" r:id="rId193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60</w:instrText>
        </w:r>
      </w:fldSimple>
      <w:r>
        <w:instrText>)</w:instrText>
      </w:r>
      <w:r>
        <w:fldChar w:fldCharType="end"/>
      </w:r>
    </w:p>
    <w:p w14:paraId="1384953E" w14:textId="77777777" w:rsidR="003A7C4F" w:rsidRDefault="003A7C4F" w:rsidP="003A7C4F">
      <w:r>
        <w:t>has the following solution</w:t>
      </w:r>
    </w:p>
    <w:p w14:paraId="605E1F39" w14:textId="5A17F012" w:rsidR="003A7C4F" w:rsidRDefault="003A7C4F" w:rsidP="003A7C4F">
      <w:pPr>
        <w:pStyle w:val="MTDisplayEquation"/>
      </w:pPr>
      <w:r>
        <w:tab/>
      </w:r>
      <w:r w:rsidRPr="003A7C4F">
        <w:rPr>
          <w:position w:val="-36"/>
        </w:rPr>
        <w:object w:dxaOrig="2480" w:dyaOrig="840" w14:anchorId="56809685">
          <v:shape id="_x0000_i1116" type="#_x0000_t75" style="width:122.5pt;height:43.25pt" o:ole="">
            <v:imagedata r:id="rId194" o:title=""/>
          </v:shape>
          <o:OLEObject Type="Embed" ProgID="Equation.DSMT4" ShapeID="_x0000_i1116" DrawAspect="Content" ObjectID="_1836461597" r:id="rId195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61</w:instrText>
        </w:r>
      </w:fldSimple>
      <w:r>
        <w:instrText>)</w:instrText>
      </w:r>
      <w:r>
        <w:fldChar w:fldCharType="end"/>
      </w:r>
    </w:p>
    <w:p w14:paraId="15E0B449" w14:textId="77777777" w:rsidR="003A7C4F" w:rsidRDefault="003A7C4F" w:rsidP="003A7C4F">
      <w:pPr>
        <w:pStyle w:val="Heading2"/>
      </w:pPr>
      <w:bookmarkStart w:id="19" w:name="_Toc225519249"/>
      <w:r>
        <w:lastRenderedPageBreak/>
        <w:t>Example 2</w:t>
      </w:r>
      <w:bookmarkEnd w:id="19"/>
    </w:p>
    <w:p w14:paraId="6871218B" w14:textId="77777777" w:rsidR="003A7C4F" w:rsidRDefault="003A7C4F" w:rsidP="003A7C4F">
      <w:r>
        <w:t>The reactions,</w:t>
      </w:r>
    </w:p>
    <w:p w14:paraId="5720C735" w14:textId="4D03A038" w:rsidR="003A7C4F" w:rsidRDefault="003A7C4F" w:rsidP="003A7C4F">
      <w:pPr>
        <w:pStyle w:val="MTDisplayEquation"/>
      </w:pPr>
      <w:r>
        <w:tab/>
      </w:r>
      <w:r w:rsidRPr="003A7C4F">
        <w:rPr>
          <w:position w:val="-42"/>
        </w:rPr>
        <w:object w:dxaOrig="700" w:dyaOrig="960" w14:anchorId="1E1B4196">
          <v:shape id="_x0000_i1117" type="#_x0000_t75" style="width:36pt;height:50.5pt" o:ole="">
            <v:imagedata r:id="rId196" o:title=""/>
          </v:shape>
          <o:OLEObject Type="Embed" ProgID="Equation.DSMT4" ShapeID="_x0000_i1117" DrawAspect="Content" ObjectID="_1836461598" r:id="rId197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62</w:instrText>
        </w:r>
      </w:fldSimple>
      <w:r>
        <w:instrText>)</w:instrText>
      </w:r>
      <w:r>
        <w:fldChar w:fldCharType="end"/>
      </w:r>
    </w:p>
    <w:p w14:paraId="1F8723CF" w14:textId="77777777" w:rsidR="003A7C4F" w:rsidRDefault="003A7C4F" w:rsidP="003A7C4F">
      <w:r>
        <w:t xml:space="preserve">has the following solution (for </w:t>
      </w:r>
      <w:r w:rsidR="005C7C09" w:rsidRPr="003A7C4F">
        <w:rPr>
          <w:position w:val="-12"/>
        </w:rPr>
        <w:object w:dxaOrig="680" w:dyaOrig="360" w14:anchorId="16AFE618">
          <v:shape id="_x0000_i1118" type="#_x0000_t75" style="width:36pt;height:21.5pt" o:ole="">
            <v:imagedata r:id="rId198" o:title=""/>
          </v:shape>
          <o:OLEObject Type="Embed" ProgID="Equation.DSMT4" ShapeID="_x0000_i1118" DrawAspect="Content" ObjectID="_1836461599" r:id="rId199"/>
        </w:object>
      </w:r>
      <w:r>
        <w:t>)</w:t>
      </w:r>
    </w:p>
    <w:p w14:paraId="1E7570BA" w14:textId="357FAD40" w:rsidR="003A7C4F" w:rsidRDefault="003A7C4F" w:rsidP="003A7C4F">
      <w:pPr>
        <w:pStyle w:val="MTDisplayEquation"/>
      </w:pPr>
      <w:r>
        <w:tab/>
      </w:r>
      <w:r w:rsidRPr="003A7C4F">
        <w:rPr>
          <w:position w:val="-100"/>
        </w:rPr>
        <w:object w:dxaOrig="5300" w:dyaOrig="1780" w14:anchorId="751AEEF2">
          <v:shape id="_x0000_i1119" type="#_x0000_t75" style="width:266.25pt;height:86.5pt" o:ole="">
            <v:imagedata r:id="rId200" o:title=""/>
          </v:shape>
          <o:OLEObject Type="Embed" ProgID="Equation.DSMT4" ShapeID="_x0000_i1119" DrawAspect="Content" ObjectID="_1836461600" r:id="rId201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63</w:instrText>
        </w:r>
      </w:fldSimple>
      <w:r>
        <w:instrText>)</w:instrText>
      </w:r>
      <w:r>
        <w:fldChar w:fldCharType="end"/>
      </w:r>
    </w:p>
    <w:p w14:paraId="1A724FB6" w14:textId="77777777" w:rsidR="003A7C4F" w:rsidRDefault="008B36C5" w:rsidP="003A7C4F">
      <w:r>
        <w:t xml:space="preserve">If </w:t>
      </w:r>
      <w:r w:rsidRPr="008B36C5">
        <w:rPr>
          <w:position w:val="-12"/>
        </w:rPr>
        <w:object w:dxaOrig="680" w:dyaOrig="360" w14:anchorId="254DBE04">
          <v:shape id="_x0000_i1120" type="#_x0000_t75" style="width:36pt;height:21.5pt" o:ole="">
            <v:imagedata r:id="rId202" o:title=""/>
          </v:shape>
          <o:OLEObject Type="Embed" ProgID="Equation.DSMT4" ShapeID="_x0000_i1120" DrawAspect="Content" ObjectID="_1836461601" r:id="rId203"/>
        </w:object>
      </w:r>
      <w:r>
        <w:t>, then the solution is</w:t>
      </w:r>
    </w:p>
    <w:p w14:paraId="2E68BF2D" w14:textId="1C5E0A0D" w:rsidR="008B36C5" w:rsidRDefault="008B36C5" w:rsidP="008B36C5">
      <w:pPr>
        <w:pStyle w:val="MTDisplayEquation"/>
      </w:pPr>
      <w:r>
        <w:tab/>
      </w:r>
      <w:r w:rsidRPr="008B36C5">
        <w:rPr>
          <w:position w:val="-58"/>
        </w:rPr>
        <w:object w:dxaOrig="3120" w:dyaOrig="1240" w14:anchorId="327F5BEC">
          <v:shape id="_x0000_i1121" type="#_x0000_t75" style="width:158.25pt;height:64.75pt" o:ole="">
            <v:imagedata r:id="rId204" o:title=""/>
          </v:shape>
          <o:OLEObject Type="Embed" ProgID="Equation.DSMT4" ShapeID="_x0000_i1121" DrawAspect="Content" ObjectID="_1836461602" r:id="rId205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93D19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93D19">
          <w:rPr>
            <w:noProof/>
          </w:rPr>
          <w:instrText>64</w:instrText>
        </w:r>
      </w:fldSimple>
      <w:r>
        <w:instrText>)</w:instrText>
      </w:r>
      <w:r>
        <w:fldChar w:fldCharType="end"/>
      </w:r>
    </w:p>
    <w:p w14:paraId="037AF4D2" w14:textId="77777777" w:rsidR="008B36C5" w:rsidRPr="003A7C4F" w:rsidRDefault="008B36C5" w:rsidP="003A7C4F"/>
    <w:sectPr w:rsidR="008B36C5" w:rsidRPr="003A7C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4455A"/>
    <w:multiLevelType w:val="hybridMultilevel"/>
    <w:tmpl w:val="037CE9C2"/>
    <w:lvl w:ilvl="0" w:tplc="D5DC14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B86BB0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708338975">
    <w:abstractNumId w:val="1"/>
  </w:num>
  <w:num w:numId="2" w16cid:durableId="2048993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782"/>
    <w:rsid w:val="000002CB"/>
    <w:rsid w:val="000224E9"/>
    <w:rsid w:val="000363D2"/>
    <w:rsid w:val="00084061"/>
    <w:rsid w:val="000D5EDE"/>
    <w:rsid w:val="000F41BB"/>
    <w:rsid w:val="00102FCA"/>
    <w:rsid w:val="00164661"/>
    <w:rsid w:val="00193ACC"/>
    <w:rsid w:val="00193D19"/>
    <w:rsid w:val="001B3F0D"/>
    <w:rsid w:val="001C3C4A"/>
    <w:rsid w:val="001D26CC"/>
    <w:rsid w:val="001D7441"/>
    <w:rsid w:val="001E170B"/>
    <w:rsid w:val="00210F0A"/>
    <w:rsid w:val="00247737"/>
    <w:rsid w:val="00252593"/>
    <w:rsid w:val="00285C78"/>
    <w:rsid w:val="002C1356"/>
    <w:rsid w:val="002D6013"/>
    <w:rsid w:val="00301521"/>
    <w:rsid w:val="003018C8"/>
    <w:rsid w:val="00316BAB"/>
    <w:rsid w:val="0031766D"/>
    <w:rsid w:val="00332E5A"/>
    <w:rsid w:val="00342493"/>
    <w:rsid w:val="00356453"/>
    <w:rsid w:val="0036023C"/>
    <w:rsid w:val="003A7C4F"/>
    <w:rsid w:val="003B5DC8"/>
    <w:rsid w:val="003E0B3C"/>
    <w:rsid w:val="00475713"/>
    <w:rsid w:val="00484B45"/>
    <w:rsid w:val="004878C1"/>
    <w:rsid w:val="00493624"/>
    <w:rsid w:val="00493782"/>
    <w:rsid w:val="004B61A2"/>
    <w:rsid w:val="004C1A4E"/>
    <w:rsid w:val="004D4579"/>
    <w:rsid w:val="004D7632"/>
    <w:rsid w:val="004E2336"/>
    <w:rsid w:val="004E5BD3"/>
    <w:rsid w:val="00501F01"/>
    <w:rsid w:val="005107B7"/>
    <w:rsid w:val="00527B92"/>
    <w:rsid w:val="0056712C"/>
    <w:rsid w:val="00567EA3"/>
    <w:rsid w:val="00582F15"/>
    <w:rsid w:val="00587939"/>
    <w:rsid w:val="0059783C"/>
    <w:rsid w:val="005B12B8"/>
    <w:rsid w:val="005C2B0F"/>
    <w:rsid w:val="005C343D"/>
    <w:rsid w:val="005C7C09"/>
    <w:rsid w:val="00614CDF"/>
    <w:rsid w:val="00632DF9"/>
    <w:rsid w:val="0066621E"/>
    <w:rsid w:val="00670D8F"/>
    <w:rsid w:val="00690250"/>
    <w:rsid w:val="0069104D"/>
    <w:rsid w:val="00697F00"/>
    <w:rsid w:val="006A3BB0"/>
    <w:rsid w:val="006C20EB"/>
    <w:rsid w:val="0071325E"/>
    <w:rsid w:val="00780F24"/>
    <w:rsid w:val="007956D8"/>
    <w:rsid w:val="007C2A0C"/>
    <w:rsid w:val="007F46A5"/>
    <w:rsid w:val="00841AFF"/>
    <w:rsid w:val="00843B29"/>
    <w:rsid w:val="0086600F"/>
    <w:rsid w:val="00870D18"/>
    <w:rsid w:val="00882E8E"/>
    <w:rsid w:val="00896D5A"/>
    <w:rsid w:val="008A2182"/>
    <w:rsid w:val="008B36C5"/>
    <w:rsid w:val="008C4E46"/>
    <w:rsid w:val="008C674C"/>
    <w:rsid w:val="008F470C"/>
    <w:rsid w:val="008F6359"/>
    <w:rsid w:val="00901EC3"/>
    <w:rsid w:val="00903603"/>
    <w:rsid w:val="009048A7"/>
    <w:rsid w:val="00911BB8"/>
    <w:rsid w:val="009160C1"/>
    <w:rsid w:val="0093003B"/>
    <w:rsid w:val="009321A9"/>
    <w:rsid w:val="00960234"/>
    <w:rsid w:val="00973874"/>
    <w:rsid w:val="00983E01"/>
    <w:rsid w:val="00984053"/>
    <w:rsid w:val="00996482"/>
    <w:rsid w:val="009B64ED"/>
    <w:rsid w:val="009C65BC"/>
    <w:rsid w:val="009D74A3"/>
    <w:rsid w:val="009E21D3"/>
    <w:rsid w:val="00A06F21"/>
    <w:rsid w:val="00A10EE5"/>
    <w:rsid w:val="00A5137A"/>
    <w:rsid w:val="00A51B23"/>
    <w:rsid w:val="00A53C1F"/>
    <w:rsid w:val="00A8072E"/>
    <w:rsid w:val="00A86DD2"/>
    <w:rsid w:val="00A9682C"/>
    <w:rsid w:val="00AE592F"/>
    <w:rsid w:val="00B2295B"/>
    <w:rsid w:val="00B31998"/>
    <w:rsid w:val="00B366BD"/>
    <w:rsid w:val="00B5350B"/>
    <w:rsid w:val="00B871D0"/>
    <w:rsid w:val="00BE559E"/>
    <w:rsid w:val="00BF792F"/>
    <w:rsid w:val="00C01B51"/>
    <w:rsid w:val="00C139AE"/>
    <w:rsid w:val="00C1591F"/>
    <w:rsid w:val="00C21551"/>
    <w:rsid w:val="00C53B21"/>
    <w:rsid w:val="00C64611"/>
    <w:rsid w:val="00C663EC"/>
    <w:rsid w:val="00C7238D"/>
    <w:rsid w:val="00C93489"/>
    <w:rsid w:val="00C94085"/>
    <w:rsid w:val="00CA5630"/>
    <w:rsid w:val="00CE2E16"/>
    <w:rsid w:val="00CE4E3F"/>
    <w:rsid w:val="00CF076D"/>
    <w:rsid w:val="00D45776"/>
    <w:rsid w:val="00D85CC3"/>
    <w:rsid w:val="00DB2599"/>
    <w:rsid w:val="00DD5B5B"/>
    <w:rsid w:val="00DE0B94"/>
    <w:rsid w:val="00DE58FB"/>
    <w:rsid w:val="00E07789"/>
    <w:rsid w:val="00E52FA3"/>
    <w:rsid w:val="00E63CA8"/>
    <w:rsid w:val="00E7002B"/>
    <w:rsid w:val="00E71815"/>
    <w:rsid w:val="00EE4F2B"/>
    <w:rsid w:val="00EF5A07"/>
    <w:rsid w:val="00F16B49"/>
    <w:rsid w:val="00F307B7"/>
    <w:rsid w:val="00F30BD3"/>
    <w:rsid w:val="00F668D8"/>
    <w:rsid w:val="00F67732"/>
    <w:rsid w:val="00F851BB"/>
    <w:rsid w:val="00F96526"/>
    <w:rsid w:val="00FB2F28"/>
    <w:rsid w:val="00FE3B12"/>
    <w:rsid w:val="00FE3B31"/>
    <w:rsid w:val="00FE4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9B948"/>
  <w15:chartTrackingRefBased/>
  <w15:docId w15:val="{4A0E5544-EF1C-4FE8-8477-C7CEFACDD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782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3489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6013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7F00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F00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F00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F00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F00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F00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F00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9378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MTEquationSection">
    <w:name w:val="MTEquationSection"/>
    <w:basedOn w:val="DefaultParagraphFont"/>
    <w:rsid w:val="00493782"/>
    <w:rPr>
      <w:vanish/>
      <w:color w:val="FF0000"/>
    </w:rPr>
  </w:style>
  <w:style w:type="paragraph" w:customStyle="1" w:styleId="MTDisplayEquation">
    <w:name w:val="MTDisplayEquation"/>
    <w:basedOn w:val="Normal"/>
    <w:next w:val="Normal"/>
    <w:link w:val="MTDisplayEquationChar"/>
    <w:rsid w:val="00493782"/>
    <w:pPr>
      <w:tabs>
        <w:tab w:val="center" w:pos="4680"/>
        <w:tab w:val="right" w:pos="9360"/>
      </w:tabs>
    </w:pPr>
  </w:style>
  <w:style w:type="character" w:customStyle="1" w:styleId="MTDisplayEquationChar">
    <w:name w:val="MTDisplayEquation Char"/>
    <w:basedOn w:val="DefaultParagraphFont"/>
    <w:link w:val="MTDisplayEquation"/>
    <w:rsid w:val="00493782"/>
  </w:style>
  <w:style w:type="character" w:customStyle="1" w:styleId="Heading1Char">
    <w:name w:val="Heading 1 Char"/>
    <w:basedOn w:val="DefaultParagraphFont"/>
    <w:link w:val="Heading1"/>
    <w:uiPriority w:val="9"/>
    <w:rsid w:val="00C934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F41BB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F41B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F41BB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2D601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97F0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F0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F0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F0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F0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F0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F0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0224E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84061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4D76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63" Type="http://schemas.openxmlformats.org/officeDocument/2006/relationships/oleObject" Target="embeddings/oleObject29.bin"/><Relationship Id="rId84" Type="http://schemas.openxmlformats.org/officeDocument/2006/relationships/image" Target="media/image40.wmf"/><Relationship Id="rId138" Type="http://schemas.openxmlformats.org/officeDocument/2006/relationships/image" Target="media/image67.wmf"/><Relationship Id="rId159" Type="http://schemas.openxmlformats.org/officeDocument/2006/relationships/oleObject" Target="embeddings/oleObject77.bin"/><Relationship Id="rId170" Type="http://schemas.openxmlformats.org/officeDocument/2006/relationships/image" Target="media/image83.wmf"/><Relationship Id="rId191" Type="http://schemas.openxmlformats.org/officeDocument/2006/relationships/oleObject" Target="embeddings/oleObject93.bin"/><Relationship Id="rId205" Type="http://schemas.openxmlformats.org/officeDocument/2006/relationships/oleObject" Target="embeddings/oleObject100.bin"/><Relationship Id="rId107" Type="http://schemas.openxmlformats.org/officeDocument/2006/relationships/oleObject" Target="embeddings/oleObject51.bin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53" Type="http://schemas.openxmlformats.org/officeDocument/2006/relationships/oleObject" Target="embeddings/oleObject24.bin"/><Relationship Id="rId74" Type="http://schemas.openxmlformats.org/officeDocument/2006/relationships/image" Target="media/image35.wmf"/><Relationship Id="rId128" Type="http://schemas.openxmlformats.org/officeDocument/2006/relationships/image" Target="media/image62.wmf"/><Relationship Id="rId149" Type="http://schemas.openxmlformats.org/officeDocument/2006/relationships/oleObject" Target="embeddings/oleObject72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5.bin"/><Relationship Id="rId160" Type="http://schemas.openxmlformats.org/officeDocument/2006/relationships/image" Target="media/image78.wmf"/><Relationship Id="rId181" Type="http://schemas.openxmlformats.org/officeDocument/2006/relationships/oleObject" Target="embeddings/oleObject88.bin"/><Relationship Id="rId22" Type="http://schemas.openxmlformats.org/officeDocument/2006/relationships/image" Target="media/image9.wmf"/><Relationship Id="rId43" Type="http://schemas.openxmlformats.org/officeDocument/2006/relationships/oleObject" Target="embeddings/oleObject19.bin"/><Relationship Id="rId64" Type="http://schemas.openxmlformats.org/officeDocument/2006/relationships/image" Target="media/image30.wmf"/><Relationship Id="rId118" Type="http://schemas.openxmlformats.org/officeDocument/2006/relationships/image" Target="media/image57.wmf"/><Relationship Id="rId139" Type="http://schemas.openxmlformats.org/officeDocument/2006/relationships/oleObject" Target="embeddings/oleObject67.bin"/><Relationship Id="rId85" Type="http://schemas.openxmlformats.org/officeDocument/2006/relationships/oleObject" Target="embeddings/oleObject40.bin"/><Relationship Id="rId150" Type="http://schemas.openxmlformats.org/officeDocument/2006/relationships/image" Target="media/image73.wmf"/><Relationship Id="rId171" Type="http://schemas.openxmlformats.org/officeDocument/2006/relationships/oleObject" Target="embeddings/oleObject83.bin"/><Relationship Id="rId192" Type="http://schemas.openxmlformats.org/officeDocument/2006/relationships/image" Target="media/image94.wmf"/><Relationship Id="rId206" Type="http://schemas.openxmlformats.org/officeDocument/2006/relationships/fontTable" Target="fontTable.xml"/><Relationship Id="rId12" Type="http://schemas.openxmlformats.org/officeDocument/2006/relationships/image" Target="media/image4.wmf"/><Relationship Id="rId33" Type="http://schemas.openxmlformats.org/officeDocument/2006/relationships/oleObject" Target="embeddings/oleObject14.bin"/><Relationship Id="rId108" Type="http://schemas.openxmlformats.org/officeDocument/2006/relationships/image" Target="media/image52.wmf"/><Relationship Id="rId129" Type="http://schemas.openxmlformats.org/officeDocument/2006/relationships/oleObject" Target="embeddings/oleObject62.bin"/><Relationship Id="rId54" Type="http://schemas.openxmlformats.org/officeDocument/2006/relationships/image" Target="media/image25.wmf"/><Relationship Id="rId75" Type="http://schemas.openxmlformats.org/officeDocument/2006/relationships/oleObject" Target="embeddings/oleObject35.bin"/><Relationship Id="rId96" Type="http://schemas.openxmlformats.org/officeDocument/2006/relationships/image" Target="media/image46.wmf"/><Relationship Id="rId140" Type="http://schemas.openxmlformats.org/officeDocument/2006/relationships/image" Target="media/image68.wmf"/><Relationship Id="rId161" Type="http://schemas.openxmlformats.org/officeDocument/2006/relationships/oleObject" Target="embeddings/oleObject78.bin"/><Relationship Id="rId182" Type="http://schemas.openxmlformats.org/officeDocument/2006/relationships/image" Target="media/image89.wmf"/><Relationship Id="rId6" Type="http://schemas.openxmlformats.org/officeDocument/2006/relationships/image" Target="media/image1.wmf"/><Relationship Id="rId23" Type="http://schemas.openxmlformats.org/officeDocument/2006/relationships/oleObject" Target="embeddings/oleObject9.bin"/><Relationship Id="rId119" Type="http://schemas.openxmlformats.org/officeDocument/2006/relationships/oleObject" Target="embeddings/oleObject57.bin"/><Relationship Id="rId44" Type="http://schemas.openxmlformats.org/officeDocument/2006/relationships/image" Target="media/image20.wmf"/><Relationship Id="rId65" Type="http://schemas.openxmlformats.org/officeDocument/2006/relationships/oleObject" Target="embeddings/oleObject30.bin"/><Relationship Id="rId86" Type="http://schemas.openxmlformats.org/officeDocument/2006/relationships/image" Target="media/image41.wmf"/><Relationship Id="rId130" Type="http://schemas.openxmlformats.org/officeDocument/2006/relationships/image" Target="media/image63.wmf"/><Relationship Id="rId151" Type="http://schemas.openxmlformats.org/officeDocument/2006/relationships/oleObject" Target="embeddings/oleObject73.bin"/><Relationship Id="rId172" Type="http://schemas.openxmlformats.org/officeDocument/2006/relationships/image" Target="media/image84.wmf"/><Relationship Id="rId193" Type="http://schemas.openxmlformats.org/officeDocument/2006/relationships/oleObject" Target="embeddings/oleObject94.bin"/><Relationship Id="rId207" Type="http://schemas.openxmlformats.org/officeDocument/2006/relationships/theme" Target="theme/theme1.xml"/><Relationship Id="rId13" Type="http://schemas.openxmlformats.org/officeDocument/2006/relationships/oleObject" Target="embeddings/oleObject4.bin"/><Relationship Id="rId109" Type="http://schemas.openxmlformats.org/officeDocument/2006/relationships/oleObject" Target="embeddings/oleObject52.bin"/><Relationship Id="rId34" Type="http://schemas.openxmlformats.org/officeDocument/2006/relationships/image" Target="media/image15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6.bin"/><Relationship Id="rId120" Type="http://schemas.openxmlformats.org/officeDocument/2006/relationships/image" Target="media/image58.wmf"/><Relationship Id="rId141" Type="http://schemas.openxmlformats.org/officeDocument/2006/relationships/oleObject" Target="embeddings/oleObject68.bin"/><Relationship Id="rId7" Type="http://schemas.openxmlformats.org/officeDocument/2006/relationships/oleObject" Target="embeddings/oleObject1.bin"/><Relationship Id="rId162" Type="http://schemas.openxmlformats.org/officeDocument/2006/relationships/image" Target="media/image79.wmf"/><Relationship Id="rId183" Type="http://schemas.openxmlformats.org/officeDocument/2006/relationships/oleObject" Target="embeddings/oleObject89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3.wmf"/><Relationship Id="rId115" Type="http://schemas.openxmlformats.org/officeDocument/2006/relationships/oleObject" Target="embeddings/oleObject55.bin"/><Relationship Id="rId131" Type="http://schemas.openxmlformats.org/officeDocument/2006/relationships/oleObject" Target="embeddings/oleObject63.bin"/><Relationship Id="rId136" Type="http://schemas.openxmlformats.org/officeDocument/2006/relationships/image" Target="media/image66.wmf"/><Relationship Id="rId157" Type="http://schemas.openxmlformats.org/officeDocument/2006/relationships/oleObject" Target="embeddings/oleObject76.bin"/><Relationship Id="rId178" Type="http://schemas.openxmlformats.org/officeDocument/2006/relationships/image" Target="media/image87.wmf"/><Relationship Id="rId61" Type="http://schemas.openxmlformats.org/officeDocument/2006/relationships/oleObject" Target="embeddings/oleObject28.bin"/><Relationship Id="rId82" Type="http://schemas.openxmlformats.org/officeDocument/2006/relationships/image" Target="media/image39.wmf"/><Relationship Id="rId152" Type="http://schemas.openxmlformats.org/officeDocument/2006/relationships/image" Target="media/image74.wmf"/><Relationship Id="rId173" Type="http://schemas.openxmlformats.org/officeDocument/2006/relationships/oleObject" Target="embeddings/oleObject84.bin"/><Relationship Id="rId194" Type="http://schemas.openxmlformats.org/officeDocument/2006/relationships/image" Target="media/image95.wmf"/><Relationship Id="rId199" Type="http://schemas.openxmlformats.org/officeDocument/2006/relationships/oleObject" Target="embeddings/oleObject97.bin"/><Relationship Id="rId203" Type="http://schemas.openxmlformats.org/officeDocument/2006/relationships/oleObject" Target="embeddings/oleObject99.bin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8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61.wmf"/><Relationship Id="rId147" Type="http://schemas.openxmlformats.org/officeDocument/2006/relationships/oleObject" Target="embeddings/oleObject71.bin"/><Relationship Id="rId168" Type="http://schemas.openxmlformats.org/officeDocument/2006/relationships/image" Target="media/image82.wmf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4.bin"/><Relationship Id="rId98" Type="http://schemas.openxmlformats.org/officeDocument/2006/relationships/image" Target="media/image47.wmf"/><Relationship Id="rId121" Type="http://schemas.openxmlformats.org/officeDocument/2006/relationships/oleObject" Target="embeddings/oleObject58.bin"/><Relationship Id="rId142" Type="http://schemas.openxmlformats.org/officeDocument/2006/relationships/image" Target="media/image69.wmf"/><Relationship Id="rId163" Type="http://schemas.openxmlformats.org/officeDocument/2006/relationships/oleObject" Target="embeddings/oleObject79.bin"/><Relationship Id="rId184" Type="http://schemas.openxmlformats.org/officeDocument/2006/relationships/image" Target="media/image90.wmf"/><Relationship Id="rId189" Type="http://schemas.openxmlformats.org/officeDocument/2006/relationships/oleObject" Target="embeddings/oleObject92.bin"/><Relationship Id="rId3" Type="http://schemas.openxmlformats.org/officeDocument/2006/relationships/styles" Target="styles.xml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1.bin"/><Relationship Id="rId116" Type="http://schemas.openxmlformats.org/officeDocument/2006/relationships/image" Target="media/image56.wmf"/><Relationship Id="rId137" Type="http://schemas.openxmlformats.org/officeDocument/2006/relationships/oleObject" Target="embeddings/oleObject66.bin"/><Relationship Id="rId158" Type="http://schemas.openxmlformats.org/officeDocument/2006/relationships/image" Target="media/image77.wmf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9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3.bin"/><Relationship Id="rId132" Type="http://schemas.openxmlformats.org/officeDocument/2006/relationships/image" Target="media/image64.wmf"/><Relationship Id="rId153" Type="http://schemas.openxmlformats.org/officeDocument/2006/relationships/oleObject" Target="embeddings/oleObject74.bin"/><Relationship Id="rId174" Type="http://schemas.openxmlformats.org/officeDocument/2006/relationships/image" Target="media/image85.wmf"/><Relationship Id="rId179" Type="http://schemas.openxmlformats.org/officeDocument/2006/relationships/oleObject" Target="embeddings/oleObject87.bin"/><Relationship Id="rId195" Type="http://schemas.openxmlformats.org/officeDocument/2006/relationships/oleObject" Target="embeddings/oleObject95.bin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6.bin"/><Relationship Id="rId106" Type="http://schemas.openxmlformats.org/officeDocument/2006/relationships/image" Target="media/image51.wmf"/><Relationship Id="rId127" Type="http://schemas.openxmlformats.org/officeDocument/2006/relationships/oleObject" Target="embeddings/oleObject61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4.bin"/><Relationship Id="rId78" Type="http://schemas.openxmlformats.org/officeDocument/2006/relationships/image" Target="media/image37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9.wmf"/><Relationship Id="rId143" Type="http://schemas.openxmlformats.org/officeDocument/2006/relationships/oleObject" Target="embeddings/oleObject69.bin"/><Relationship Id="rId148" Type="http://schemas.openxmlformats.org/officeDocument/2006/relationships/image" Target="media/image72.wmf"/><Relationship Id="rId164" Type="http://schemas.openxmlformats.org/officeDocument/2006/relationships/image" Target="media/image80.wmf"/><Relationship Id="rId169" Type="http://schemas.openxmlformats.org/officeDocument/2006/relationships/oleObject" Target="embeddings/oleObject82.bin"/><Relationship Id="rId185" Type="http://schemas.openxmlformats.org/officeDocument/2006/relationships/oleObject" Target="embeddings/oleObject90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80" Type="http://schemas.openxmlformats.org/officeDocument/2006/relationships/image" Target="media/image88.wmf"/><Relationship Id="rId26" Type="http://schemas.openxmlformats.org/officeDocument/2006/relationships/image" Target="media/image11.wmf"/><Relationship Id="rId47" Type="http://schemas.openxmlformats.org/officeDocument/2006/relationships/oleObject" Target="embeddings/oleObject21.bin"/><Relationship Id="rId68" Type="http://schemas.openxmlformats.org/officeDocument/2006/relationships/image" Target="media/image32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4.wmf"/><Relationship Id="rId133" Type="http://schemas.openxmlformats.org/officeDocument/2006/relationships/oleObject" Target="embeddings/oleObject64.bin"/><Relationship Id="rId154" Type="http://schemas.openxmlformats.org/officeDocument/2006/relationships/image" Target="media/image75.wmf"/><Relationship Id="rId175" Type="http://schemas.openxmlformats.org/officeDocument/2006/relationships/oleObject" Target="embeddings/oleObject85.bin"/><Relationship Id="rId196" Type="http://schemas.openxmlformats.org/officeDocument/2006/relationships/image" Target="media/image96.wmf"/><Relationship Id="rId200" Type="http://schemas.openxmlformats.org/officeDocument/2006/relationships/image" Target="media/image98.wmf"/><Relationship Id="rId16" Type="http://schemas.openxmlformats.org/officeDocument/2006/relationships/image" Target="media/image6.wmf"/><Relationship Id="rId37" Type="http://schemas.openxmlformats.org/officeDocument/2006/relationships/oleObject" Target="embeddings/oleObject16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59.bin"/><Relationship Id="rId144" Type="http://schemas.openxmlformats.org/officeDocument/2006/relationships/image" Target="media/image70.wmf"/><Relationship Id="rId90" Type="http://schemas.openxmlformats.org/officeDocument/2006/relationships/image" Target="media/image43.wmf"/><Relationship Id="rId165" Type="http://schemas.openxmlformats.org/officeDocument/2006/relationships/oleObject" Target="embeddings/oleObject80.bin"/><Relationship Id="rId186" Type="http://schemas.openxmlformats.org/officeDocument/2006/relationships/image" Target="media/image91.wmf"/><Relationship Id="rId27" Type="http://schemas.openxmlformats.org/officeDocument/2006/relationships/oleObject" Target="embeddings/oleObject11.bin"/><Relationship Id="rId48" Type="http://schemas.openxmlformats.org/officeDocument/2006/relationships/image" Target="media/image22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4.bin"/><Relationship Id="rId134" Type="http://schemas.openxmlformats.org/officeDocument/2006/relationships/image" Target="media/image65.wmf"/><Relationship Id="rId80" Type="http://schemas.openxmlformats.org/officeDocument/2006/relationships/image" Target="media/image38.wmf"/><Relationship Id="rId155" Type="http://schemas.openxmlformats.org/officeDocument/2006/relationships/oleObject" Target="embeddings/oleObject75.bin"/><Relationship Id="rId176" Type="http://schemas.openxmlformats.org/officeDocument/2006/relationships/image" Target="media/image86.wmf"/><Relationship Id="rId197" Type="http://schemas.openxmlformats.org/officeDocument/2006/relationships/oleObject" Target="embeddings/oleObject96.bin"/><Relationship Id="rId201" Type="http://schemas.openxmlformats.org/officeDocument/2006/relationships/oleObject" Target="embeddings/oleObject98.bin"/><Relationship Id="rId17" Type="http://schemas.openxmlformats.org/officeDocument/2006/relationships/oleObject" Target="embeddings/oleObject6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9.bin"/><Relationship Id="rId124" Type="http://schemas.openxmlformats.org/officeDocument/2006/relationships/image" Target="media/image60.wmf"/><Relationship Id="rId70" Type="http://schemas.openxmlformats.org/officeDocument/2006/relationships/image" Target="media/image33.wmf"/><Relationship Id="rId91" Type="http://schemas.openxmlformats.org/officeDocument/2006/relationships/oleObject" Target="embeddings/oleObject43.bin"/><Relationship Id="rId145" Type="http://schemas.openxmlformats.org/officeDocument/2006/relationships/oleObject" Target="embeddings/oleObject70.bin"/><Relationship Id="rId166" Type="http://schemas.openxmlformats.org/officeDocument/2006/relationships/image" Target="media/image81.wmf"/><Relationship Id="rId187" Type="http://schemas.openxmlformats.org/officeDocument/2006/relationships/oleObject" Target="embeddings/oleObject91.bin"/><Relationship Id="rId1" Type="http://schemas.openxmlformats.org/officeDocument/2006/relationships/customXml" Target="../customXml/item1.xml"/><Relationship Id="rId28" Type="http://schemas.openxmlformats.org/officeDocument/2006/relationships/image" Target="media/image12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5.wmf"/><Relationship Id="rId60" Type="http://schemas.openxmlformats.org/officeDocument/2006/relationships/image" Target="media/image28.wmf"/><Relationship Id="rId81" Type="http://schemas.openxmlformats.org/officeDocument/2006/relationships/oleObject" Target="embeddings/oleObject38.bin"/><Relationship Id="rId135" Type="http://schemas.openxmlformats.org/officeDocument/2006/relationships/oleObject" Target="embeddings/oleObject65.bin"/><Relationship Id="rId156" Type="http://schemas.openxmlformats.org/officeDocument/2006/relationships/image" Target="media/image76.wmf"/><Relationship Id="rId177" Type="http://schemas.openxmlformats.org/officeDocument/2006/relationships/oleObject" Target="embeddings/oleObject86.bin"/><Relationship Id="rId198" Type="http://schemas.openxmlformats.org/officeDocument/2006/relationships/image" Target="media/image97.wmf"/><Relationship Id="rId202" Type="http://schemas.openxmlformats.org/officeDocument/2006/relationships/image" Target="media/image99.wmf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50" Type="http://schemas.openxmlformats.org/officeDocument/2006/relationships/image" Target="media/image23.wmf"/><Relationship Id="rId104" Type="http://schemas.openxmlformats.org/officeDocument/2006/relationships/image" Target="media/image50.wmf"/><Relationship Id="rId125" Type="http://schemas.openxmlformats.org/officeDocument/2006/relationships/oleObject" Target="embeddings/oleObject60.bin"/><Relationship Id="rId146" Type="http://schemas.openxmlformats.org/officeDocument/2006/relationships/image" Target="media/image71.wmf"/><Relationship Id="rId167" Type="http://schemas.openxmlformats.org/officeDocument/2006/relationships/oleObject" Target="embeddings/oleObject81.bin"/><Relationship Id="rId188" Type="http://schemas.openxmlformats.org/officeDocument/2006/relationships/image" Target="media/image92.wmf"/><Relationship Id="rId71" Type="http://schemas.openxmlformats.org/officeDocument/2006/relationships/oleObject" Target="embeddings/oleObject33.bin"/><Relationship Id="rId92" Type="http://schemas.openxmlformats.org/officeDocument/2006/relationships/image" Target="media/image44.wmf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8A16CEC-C36A-480A-82C0-B16BB8CC7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9191</TotalTime>
  <Pages>11</Pages>
  <Words>3973</Words>
  <Characters>19430</Characters>
  <Application>Microsoft Office Word</Application>
  <DocSecurity>0</DocSecurity>
  <Lines>647</Lines>
  <Paragraphs>585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maas</dc:creator>
  <cp:keywords/>
  <dc:description/>
  <cp:lastModifiedBy>steve maas</cp:lastModifiedBy>
  <cp:revision>61</cp:revision>
  <dcterms:created xsi:type="dcterms:W3CDTF">2016-12-27T16:21:00Z</dcterms:created>
  <dcterms:modified xsi:type="dcterms:W3CDTF">2026-03-31T17:21:00Z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Section">
    <vt:lpwstr>1</vt:lpwstr>
  </property>
  <property fmtid="{D5CDD505-2E9C-101B-9397-08002B2CF9AE}" pid="3" name="MTWinEqns">
    <vt:bool>true</vt:bool>
  </property>
  <property fmtid="{D5CDD505-2E9C-101B-9397-08002B2CF9AE}" pid="4" name="MTEquationNumber2">
    <vt:lpwstr>(#S1.#E1)</vt:lpwstr>
  </property>
</Properties>
</file>