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CC4594" w:rsidRDefault="00CC4594">
      <w:pPr>
        <w:pStyle w:val="Title"/>
        <w:spacing w:line="480" w:lineRule="auto"/>
        <w:rPr>
          <w:rFonts w:ascii="Times New Roman" w:eastAsia="Times New Roman" w:hAnsi="Times New Roman" w:cs="Times New Roman"/>
          <w:b/>
        </w:rPr>
      </w:pPr>
      <w:bookmarkStart w:id="0" w:name="_wg3mdgop3kio" w:colFirst="0" w:colLast="0"/>
      <w:bookmarkEnd w:id="0"/>
    </w:p>
    <w:p w14:paraId="00000002" w14:textId="77777777" w:rsidR="00CC4594" w:rsidRDefault="00CC4594">
      <w:pPr>
        <w:pStyle w:val="Title"/>
        <w:spacing w:line="480" w:lineRule="auto"/>
        <w:rPr>
          <w:rFonts w:ascii="Times New Roman" w:eastAsia="Times New Roman" w:hAnsi="Times New Roman" w:cs="Times New Roman"/>
          <w:b/>
        </w:rPr>
      </w:pPr>
      <w:bookmarkStart w:id="1" w:name="_kohi6b3u4fdr" w:colFirst="0" w:colLast="0"/>
      <w:bookmarkEnd w:id="1"/>
    </w:p>
    <w:p w14:paraId="00000003" w14:textId="77777777" w:rsidR="00CC4594" w:rsidRDefault="00CC4594">
      <w:pPr>
        <w:pStyle w:val="Title"/>
        <w:spacing w:line="480" w:lineRule="auto"/>
        <w:rPr>
          <w:rFonts w:ascii="Times New Roman" w:eastAsia="Times New Roman" w:hAnsi="Times New Roman" w:cs="Times New Roman"/>
          <w:b/>
        </w:rPr>
      </w:pPr>
      <w:bookmarkStart w:id="2" w:name="_pem3thgiha90" w:colFirst="0" w:colLast="0"/>
      <w:bookmarkEnd w:id="2"/>
    </w:p>
    <w:p w14:paraId="00000004" w14:textId="77777777" w:rsidR="00CC4594" w:rsidRDefault="00CC4594"/>
    <w:p w14:paraId="00000005" w14:textId="77777777" w:rsidR="00CC4594" w:rsidRDefault="00CC4594"/>
    <w:p w14:paraId="00000006" w14:textId="77777777" w:rsidR="00CC4594" w:rsidRDefault="00CC4594"/>
    <w:p w14:paraId="00000007" w14:textId="77777777" w:rsidR="00CC4594" w:rsidRDefault="00000000">
      <w:pPr>
        <w:pStyle w:val="Title"/>
        <w:spacing w:line="480" w:lineRule="auto"/>
        <w:jc w:val="center"/>
        <w:rPr>
          <w:rFonts w:ascii="Times New Roman" w:eastAsia="Times New Roman" w:hAnsi="Times New Roman" w:cs="Times New Roman"/>
          <w:b/>
        </w:rPr>
      </w:pPr>
      <w:bookmarkStart w:id="3" w:name="_oznaiqxvins7" w:colFirst="0" w:colLast="0"/>
      <w:bookmarkEnd w:id="3"/>
      <w:r>
        <w:rPr>
          <w:rFonts w:ascii="Times New Roman" w:eastAsia="Times New Roman" w:hAnsi="Times New Roman" w:cs="Times New Roman"/>
          <w:b/>
        </w:rPr>
        <w:t>Recommendation Report for Microsoft Corporation</w:t>
      </w:r>
    </w:p>
    <w:p w14:paraId="00000008" w14:textId="77777777" w:rsidR="00CC4594" w:rsidRDefault="00000000">
      <w:pPr>
        <w:pStyle w:val="Subtitle"/>
        <w:spacing w:line="480" w:lineRule="auto"/>
        <w:jc w:val="center"/>
        <w:rPr>
          <w:rFonts w:ascii="Times New Roman" w:eastAsia="Times New Roman" w:hAnsi="Times New Roman" w:cs="Times New Roman"/>
          <w:b/>
        </w:rPr>
      </w:pPr>
      <w:bookmarkStart w:id="4" w:name="_6zxjz7fk5sgq" w:colFirst="0" w:colLast="0"/>
      <w:bookmarkEnd w:id="4"/>
      <w:r>
        <w:rPr>
          <w:rFonts w:ascii="Times New Roman" w:eastAsia="Times New Roman" w:hAnsi="Times New Roman" w:cs="Times New Roman"/>
          <w:b/>
        </w:rPr>
        <w:t>Prepared by: Anderson Okai</w:t>
      </w:r>
    </w:p>
    <w:p w14:paraId="00000009" w14:textId="77777777" w:rsidR="00CC4594" w:rsidRDefault="00000000">
      <w:pPr>
        <w:pStyle w:val="Subtitle"/>
        <w:spacing w:line="480" w:lineRule="auto"/>
        <w:jc w:val="center"/>
        <w:rPr>
          <w:rFonts w:ascii="Times New Roman" w:eastAsia="Times New Roman" w:hAnsi="Times New Roman" w:cs="Times New Roman"/>
          <w:b/>
        </w:rPr>
      </w:pPr>
      <w:bookmarkStart w:id="5" w:name="_8hs28neah5u4" w:colFirst="0" w:colLast="0"/>
      <w:bookmarkEnd w:id="5"/>
      <w:r>
        <w:rPr>
          <w:rFonts w:ascii="Times New Roman" w:eastAsia="Times New Roman" w:hAnsi="Times New Roman" w:cs="Times New Roman"/>
          <w:b/>
        </w:rPr>
        <w:t>Date: February 17, 2025</w:t>
      </w:r>
    </w:p>
    <w:p w14:paraId="0000000A" w14:textId="77777777" w:rsidR="00CC4594" w:rsidRDefault="00CC4594"/>
    <w:p w14:paraId="0000000B" w14:textId="77777777" w:rsidR="00CC4594" w:rsidRDefault="00CC4594"/>
    <w:p w14:paraId="0000000C" w14:textId="77777777" w:rsidR="00CC4594" w:rsidRDefault="00CC4594"/>
    <w:p w14:paraId="0000000D" w14:textId="77777777" w:rsidR="00CC4594" w:rsidRDefault="00CC4594"/>
    <w:p w14:paraId="0000000E" w14:textId="77777777" w:rsidR="00CC4594" w:rsidRDefault="00CC4594"/>
    <w:p w14:paraId="0000000F" w14:textId="77777777" w:rsidR="00CC4594" w:rsidRDefault="00CC4594"/>
    <w:p w14:paraId="00000010" w14:textId="77777777" w:rsidR="00CC4594" w:rsidRDefault="00000000">
      <w:pPr>
        <w:pStyle w:val="Heading1"/>
        <w:spacing w:line="480" w:lineRule="auto"/>
        <w:rPr>
          <w:rFonts w:ascii="Times New Roman" w:eastAsia="Times New Roman" w:hAnsi="Times New Roman" w:cs="Times New Roman"/>
          <w:b/>
        </w:rPr>
      </w:pPr>
      <w:bookmarkStart w:id="6" w:name="_esszvybyqr4k" w:colFirst="0" w:colLast="0"/>
      <w:bookmarkEnd w:id="6"/>
      <w:r>
        <w:rPr>
          <w:rFonts w:ascii="Times New Roman" w:eastAsia="Times New Roman" w:hAnsi="Times New Roman" w:cs="Times New Roman"/>
          <w:b/>
        </w:rPr>
        <w:lastRenderedPageBreak/>
        <w:t>Executive Summary</w:t>
      </w:r>
    </w:p>
    <w:p w14:paraId="00000011" w14:textId="77777777" w:rsidR="00CC459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Corporation, a global leader in technology, faces challenges that require strategic adjustments to maintain its competitive edge. This report identifies key areas of improvement in cloud competition, cybersecurity vulnerabilities, and demographic shifts and recommends actionable steps to address these issues effectively. By investing in AI-driven innovation, enhancing security measures, and tailoring products to emerging markets, Microsoft can secure its leadership position in the tech industry.</w:t>
      </w:r>
    </w:p>
    <w:p w14:paraId="00000012" w14:textId="77777777" w:rsidR="00CC4594" w:rsidRDefault="00CC4594">
      <w:pPr>
        <w:spacing w:line="480" w:lineRule="auto"/>
        <w:rPr>
          <w:rFonts w:ascii="Times New Roman" w:eastAsia="Times New Roman" w:hAnsi="Times New Roman" w:cs="Times New Roman"/>
        </w:rPr>
      </w:pPr>
    </w:p>
    <w:p w14:paraId="00000013" w14:textId="77777777" w:rsidR="00CC4594" w:rsidRDefault="00000000">
      <w:pPr>
        <w:pStyle w:val="Heading1"/>
        <w:spacing w:line="480" w:lineRule="auto"/>
        <w:rPr>
          <w:rFonts w:ascii="Times New Roman" w:eastAsia="Times New Roman" w:hAnsi="Times New Roman" w:cs="Times New Roman"/>
          <w:b/>
        </w:rPr>
      </w:pPr>
      <w:bookmarkStart w:id="7" w:name="_hrcxbl97in4g" w:colFirst="0" w:colLast="0"/>
      <w:bookmarkEnd w:id="7"/>
      <w:r>
        <w:rPr>
          <w:rFonts w:ascii="Times New Roman" w:eastAsia="Times New Roman" w:hAnsi="Times New Roman" w:cs="Times New Roman"/>
          <w:b/>
        </w:rPr>
        <w:t>Problem Statement</w:t>
      </w:r>
    </w:p>
    <w:p w14:paraId="00000014" w14:textId="77777777" w:rsidR="00CC459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Despite its dominance in cloud computing and software development, Microsoft encounters several obstacles:</w:t>
      </w:r>
    </w:p>
    <w:p w14:paraId="00000015" w14:textId="77777777" w:rsidR="00CC4594" w:rsidRDefault="00CC4594">
      <w:pPr>
        <w:spacing w:line="480" w:lineRule="auto"/>
        <w:rPr>
          <w:rFonts w:ascii="Times New Roman" w:eastAsia="Times New Roman" w:hAnsi="Times New Roman" w:cs="Times New Roman"/>
          <w:b/>
          <w:sz w:val="24"/>
          <w:szCs w:val="24"/>
        </w:rPr>
      </w:pPr>
    </w:p>
    <w:p w14:paraId="00000016" w14:textId="77777777" w:rsidR="00CC4594" w:rsidRDefault="00000000">
      <w:pPr>
        <w:numPr>
          <w:ilvl w:val="0"/>
          <w:numId w:val="2"/>
        </w:numPr>
        <w:spacing w:line="480" w:lineRule="auto"/>
        <w:rPr>
          <w:sz w:val="24"/>
          <w:szCs w:val="24"/>
        </w:rPr>
      </w:pPr>
      <w:r>
        <w:rPr>
          <w:rFonts w:ascii="Times New Roman" w:eastAsia="Times New Roman" w:hAnsi="Times New Roman" w:cs="Times New Roman"/>
          <w:b/>
          <w:sz w:val="24"/>
          <w:szCs w:val="24"/>
        </w:rPr>
        <w:t xml:space="preserve">Cloud Competition: </w:t>
      </w:r>
      <w:r>
        <w:rPr>
          <w:rFonts w:ascii="Times New Roman" w:eastAsia="Times New Roman" w:hAnsi="Times New Roman" w:cs="Times New Roman"/>
          <w:sz w:val="24"/>
          <w:szCs w:val="24"/>
        </w:rPr>
        <w:t>AWS maintains a 31% market share compared to Azure's 24% (Synergy Research Group, 2024).</w:t>
      </w:r>
    </w:p>
    <w:p w14:paraId="00000017" w14:textId="77777777" w:rsidR="00CC4594" w:rsidRDefault="00000000">
      <w:pPr>
        <w:numPr>
          <w:ilvl w:val="0"/>
          <w:numId w:val="2"/>
        </w:numPr>
        <w:spacing w:line="480" w:lineRule="auto"/>
        <w:rPr>
          <w:sz w:val="24"/>
          <w:szCs w:val="24"/>
        </w:rPr>
      </w:pPr>
      <w:r>
        <w:rPr>
          <w:rFonts w:ascii="Times New Roman" w:eastAsia="Times New Roman" w:hAnsi="Times New Roman" w:cs="Times New Roman"/>
          <w:b/>
          <w:sz w:val="24"/>
          <w:szCs w:val="24"/>
        </w:rPr>
        <w:t xml:space="preserve">Cybersecurity Threats: </w:t>
      </w:r>
      <w:r>
        <w:rPr>
          <w:rFonts w:ascii="Times New Roman" w:eastAsia="Times New Roman" w:hAnsi="Times New Roman" w:cs="Times New Roman"/>
          <w:sz w:val="24"/>
          <w:szCs w:val="24"/>
        </w:rPr>
        <w:t>Enterprises report a 43% increase in cloud-based attacks targeting Azure infrastructure (McAfee, 2024).</w:t>
      </w:r>
    </w:p>
    <w:p w14:paraId="00000018" w14:textId="77777777" w:rsidR="00CC4594" w:rsidRDefault="00000000">
      <w:pPr>
        <w:numPr>
          <w:ilvl w:val="0"/>
          <w:numId w:val="2"/>
        </w:numPr>
        <w:spacing w:line="480" w:lineRule="auto"/>
        <w:rPr>
          <w:sz w:val="24"/>
          <w:szCs w:val="24"/>
        </w:rPr>
      </w:pPr>
      <w:r>
        <w:rPr>
          <w:rFonts w:ascii="Times New Roman" w:eastAsia="Times New Roman" w:hAnsi="Times New Roman" w:cs="Times New Roman"/>
          <w:b/>
          <w:sz w:val="24"/>
          <w:szCs w:val="24"/>
        </w:rPr>
        <w:t>Demographic Shifts:</w:t>
      </w:r>
      <w:r>
        <w:rPr>
          <w:rFonts w:ascii="Times New Roman" w:eastAsia="Times New Roman" w:hAnsi="Times New Roman" w:cs="Times New Roman"/>
          <w:sz w:val="24"/>
          <w:szCs w:val="24"/>
        </w:rPr>
        <w:t xml:space="preserve"> An aging workforce in developed markets contrasts with youth-driven demand in emerging economies, requiring tailored solutions 4.</w:t>
      </w:r>
    </w:p>
    <w:p w14:paraId="00000019" w14:textId="77777777" w:rsidR="00CC459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challenges necessitate immediate attention to ensure sustained growth and profitability.</w:t>
      </w:r>
    </w:p>
    <w:p w14:paraId="0000001A" w14:textId="77777777" w:rsidR="00CC4594" w:rsidRDefault="00CC4594">
      <w:pPr>
        <w:spacing w:line="480" w:lineRule="auto"/>
        <w:rPr>
          <w:rFonts w:ascii="Times New Roman" w:eastAsia="Times New Roman" w:hAnsi="Times New Roman" w:cs="Times New Roman"/>
        </w:rPr>
      </w:pPr>
    </w:p>
    <w:p w14:paraId="0000001B" w14:textId="77777777" w:rsidR="00CC4594" w:rsidRDefault="00000000">
      <w:pPr>
        <w:pStyle w:val="Heading1"/>
        <w:spacing w:line="480" w:lineRule="auto"/>
        <w:rPr>
          <w:rFonts w:ascii="Times New Roman" w:eastAsia="Times New Roman" w:hAnsi="Times New Roman" w:cs="Times New Roman"/>
          <w:b/>
        </w:rPr>
      </w:pPr>
      <w:bookmarkStart w:id="8" w:name="_wpw2slz91upc" w:colFirst="0" w:colLast="0"/>
      <w:bookmarkEnd w:id="8"/>
      <w:r>
        <w:rPr>
          <w:rFonts w:ascii="Times New Roman" w:eastAsia="Times New Roman" w:hAnsi="Times New Roman" w:cs="Times New Roman"/>
          <w:b/>
        </w:rPr>
        <w:lastRenderedPageBreak/>
        <w:t>Analysis of Current Situation</w:t>
      </w:r>
    </w:p>
    <w:p w14:paraId="0000001C" w14:textId="77777777" w:rsidR="00CC4594" w:rsidRDefault="00000000">
      <w:pPr>
        <w:pStyle w:val="Heading2"/>
        <w:spacing w:line="480" w:lineRule="auto"/>
        <w:rPr>
          <w:rFonts w:ascii="Times New Roman" w:eastAsia="Times New Roman" w:hAnsi="Times New Roman" w:cs="Times New Roman"/>
          <w:b/>
        </w:rPr>
      </w:pPr>
      <w:bookmarkStart w:id="9" w:name="_y8xo7s76ggtc" w:colFirst="0" w:colLast="0"/>
      <w:bookmarkEnd w:id="9"/>
      <w:r>
        <w:rPr>
          <w:rFonts w:ascii="Times New Roman" w:eastAsia="Times New Roman" w:hAnsi="Times New Roman" w:cs="Times New Roman"/>
          <w:b/>
        </w:rPr>
        <w:t>1. Cloud Competition</w:t>
      </w:r>
    </w:p>
    <w:p w14:paraId="0000001D" w14:textId="77777777" w:rsidR="00CC459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Azure excels in hybrid cloud solutions, AWS leads in geographic data center coverage. To close this gap, Microsoft must expand its global footprint, particularly in Africa and Southeast Asia, where demand for cloud services is growing rapidly.</w:t>
      </w:r>
    </w:p>
    <w:p w14:paraId="0000001E" w14:textId="77777777" w:rsidR="00CC4594" w:rsidRDefault="00CC4594">
      <w:pPr>
        <w:spacing w:line="480" w:lineRule="auto"/>
        <w:rPr>
          <w:rFonts w:ascii="Times New Roman" w:eastAsia="Times New Roman" w:hAnsi="Times New Roman" w:cs="Times New Roman"/>
        </w:rPr>
      </w:pPr>
    </w:p>
    <w:p w14:paraId="0000001F" w14:textId="77777777" w:rsidR="00CC4594" w:rsidRDefault="00000000">
      <w:pPr>
        <w:pStyle w:val="Heading2"/>
        <w:spacing w:line="480" w:lineRule="auto"/>
        <w:rPr>
          <w:rFonts w:ascii="Times New Roman" w:eastAsia="Times New Roman" w:hAnsi="Times New Roman" w:cs="Times New Roman"/>
          <w:b/>
        </w:rPr>
      </w:pPr>
      <w:bookmarkStart w:id="10" w:name="_mjpzb8i9ssom" w:colFirst="0" w:colLast="0"/>
      <w:bookmarkEnd w:id="10"/>
      <w:r>
        <w:rPr>
          <w:rFonts w:ascii="Times New Roman" w:eastAsia="Times New Roman" w:hAnsi="Times New Roman" w:cs="Times New Roman"/>
          <w:b/>
        </w:rPr>
        <w:t>2. Cybersecurity Vulnerabilities</w:t>
      </w:r>
    </w:p>
    <w:p w14:paraId="00000020" w14:textId="77777777" w:rsidR="00CC459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rise in cyberattacks underscores the need for robust security measures. Although Microsoft has pledged $20 billion over five years for security R&amp;D, additional training programs for IT professionals are essential to mitigate risks effectively.</w:t>
      </w:r>
    </w:p>
    <w:p w14:paraId="00000021" w14:textId="77777777" w:rsidR="00CC4594" w:rsidRDefault="00CC4594">
      <w:pPr>
        <w:spacing w:line="480" w:lineRule="auto"/>
        <w:rPr>
          <w:rFonts w:ascii="Times New Roman" w:eastAsia="Times New Roman" w:hAnsi="Times New Roman" w:cs="Times New Roman"/>
        </w:rPr>
      </w:pPr>
    </w:p>
    <w:p w14:paraId="00000022" w14:textId="77777777" w:rsidR="00CC4594" w:rsidRDefault="00000000">
      <w:pPr>
        <w:pStyle w:val="Heading2"/>
        <w:spacing w:line="480" w:lineRule="auto"/>
        <w:rPr>
          <w:rFonts w:ascii="Times New Roman" w:eastAsia="Times New Roman" w:hAnsi="Times New Roman" w:cs="Times New Roman"/>
          <w:b/>
        </w:rPr>
      </w:pPr>
      <w:bookmarkStart w:id="11" w:name="_v7wgbvguzzf" w:colFirst="0" w:colLast="0"/>
      <w:bookmarkEnd w:id="11"/>
      <w:r>
        <w:rPr>
          <w:rFonts w:ascii="Times New Roman" w:eastAsia="Times New Roman" w:hAnsi="Times New Roman" w:cs="Times New Roman"/>
          <w:b/>
        </w:rPr>
        <w:t>3. Demographic Changes</w:t>
      </w:r>
    </w:p>
    <w:p w14:paraId="00000023" w14:textId="77777777" w:rsidR="00CC4594"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developed markets, an aging workforce requires digital literacy training to adapt to new technologies.</w:t>
      </w:r>
    </w:p>
    <w:p w14:paraId="00000024" w14:textId="77777777" w:rsidR="00CC4594"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emerging economies, Gen Z users prioritize affordable, mobile-first solutions, presenting opportunities for product diversification.</w:t>
      </w:r>
    </w:p>
    <w:p w14:paraId="00000025" w14:textId="77777777" w:rsidR="00CC4594" w:rsidRDefault="00000000">
      <w:pPr>
        <w:pStyle w:val="Heading1"/>
        <w:spacing w:line="480" w:lineRule="auto"/>
        <w:rPr>
          <w:rFonts w:ascii="Times New Roman" w:eastAsia="Times New Roman" w:hAnsi="Times New Roman" w:cs="Times New Roman"/>
          <w:b/>
        </w:rPr>
      </w:pPr>
      <w:bookmarkStart w:id="12" w:name="_5vtcqmkvp5d4" w:colFirst="0" w:colLast="0"/>
      <w:bookmarkEnd w:id="12"/>
      <w:r>
        <w:rPr>
          <w:rFonts w:ascii="Times New Roman" w:eastAsia="Times New Roman" w:hAnsi="Times New Roman" w:cs="Times New Roman"/>
          <w:b/>
        </w:rPr>
        <w:lastRenderedPageBreak/>
        <w:t>Recommended Course of Action</w:t>
      </w:r>
    </w:p>
    <w:p w14:paraId="00000026" w14:textId="77777777" w:rsidR="00CC4594" w:rsidRDefault="00000000">
      <w:pPr>
        <w:pStyle w:val="Heading2"/>
        <w:spacing w:line="480" w:lineRule="auto"/>
        <w:rPr>
          <w:rFonts w:ascii="Times New Roman" w:eastAsia="Times New Roman" w:hAnsi="Times New Roman" w:cs="Times New Roman"/>
          <w:b/>
        </w:rPr>
      </w:pPr>
      <w:bookmarkStart w:id="13" w:name="_fdz195stj46s" w:colFirst="0" w:colLast="0"/>
      <w:bookmarkEnd w:id="13"/>
      <w:r>
        <w:rPr>
          <w:rFonts w:ascii="Times New Roman" w:eastAsia="Times New Roman" w:hAnsi="Times New Roman" w:cs="Times New Roman"/>
          <w:b/>
        </w:rPr>
        <w:t>1. Accelerate AI Integration Across Platforms</w:t>
      </w:r>
    </w:p>
    <w:p w14:paraId="00000027" w14:textId="77777777" w:rsidR="00CC459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Embedding Copilot into Azure, Dynamics 365, and LinkedIn will enhance productivity and attract more enterprise customers.</w:t>
      </w:r>
    </w:p>
    <w:p w14:paraId="00000028" w14:textId="77777777" w:rsidR="00CC4594" w:rsidRDefault="00CC4594">
      <w:pPr>
        <w:spacing w:line="480" w:lineRule="auto"/>
        <w:rPr>
          <w:rFonts w:ascii="Times New Roman" w:eastAsia="Times New Roman" w:hAnsi="Times New Roman" w:cs="Times New Roman"/>
          <w:sz w:val="24"/>
          <w:szCs w:val="24"/>
        </w:rPr>
      </w:pPr>
    </w:p>
    <w:p w14:paraId="00000029" w14:textId="77777777" w:rsidR="00CC4594"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Action Plan:</w:t>
      </w:r>
      <w:r>
        <w:rPr>
          <w:rFonts w:ascii="Times New Roman" w:eastAsia="Times New Roman" w:hAnsi="Times New Roman" w:cs="Times New Roman"/>
          <w:sz w:val="24"/>
          <w:szCs w:val="24"/>
        </w:rPr>
        <w:t xml:space="preserve"> Allocate $5 billion annually for AI partnerships, leveraging collaborations with OpenAI to develop cutting-edge tools.</w:t>
      </w:r>
    </w:p>
    <w:p w14:paraId="0000002A" w14:textId="77777777" w:rsidR="00CC4594"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w:t>
      </w:r>
      <w:r>
        <w:rPr>
          <w:rFonts w:ascii="Times New Roman" w:eastAsia="Times New Roman" w:hAnsi="Times New Roman" w:cs="Times New Roman"/>
          <w:sz w:val="24"/>
          <w:szCs w:val="24"/>
        </w:rPr>
        <w:t xml:space="preserve"> A 25% increase in enterprise adoption rates within six months, driven by streamlined workflows and improved user </w:t>
      </w:r>
      <w:proofErr w:type="gramStart"/>
      <w:r>
        <w:rPr>
          <w:rFonts w:ascii="Times New Roman" w:eastAsia="Times New Roman" w:hAnsi="Times New Roman" w:cs="Times New Roman"/>
          <w:sz w:val="24"/>
          <w:szCs w:val="24"/>
        </w:rPr>
        <w:t>experiences</w:t>
      </w:r>
      <w:proofErr w:type="gramEnd"/>
      <w:r>
        <w:rPr>
          <w:rFonts w:ascii="Times New Roman" w:eastAsia="Times New Roman" w:hAnsi="Times New Roman" w:cs="Times New Roman"/>
          <w:sz w:val="24"/>
          <w:szCs w:val="24"/>
        </w:rPr>
        <w:t>.</w:t>
      </w:r>
    </w:p>
    <w:p w14:paraId="0000002B" w14:textId="77777777" w:rsidR="00CC4594" w:rsidRDefault="00000000">
      <w:pPr>
        <w:pStyle w:val="Heading2"/>
        <w:spacing w:line="480" w:lineRule="auto"/>
        <w:rPr>
          <w:rFonts w:ascii="Times New Roman" w:eastAsia="Times New Roman" w:hAnsi="Times New Roman" w:cs="Times New Roman"/>
          <w:b/>
        </w:rPr>
      </w:pPr>
      <w:bookmarkStart w:id="14" w:name="_oksmqbbflc26" w:colFirst="0" w:colLast="0"/>
      <w:bookmarkEnd w:id="14"/>
      <w:r>
        <w:rPr>
          <w:rFonts w:ascii="Times New Roman" w:eastAsia="Times New Roman" w:hAnsi="Times New Roman" w:cs="Times New Roman"/>
          <w:b/>
        </w:rPr>
        <w:t>2. Enhance Cybersecurity Measures</w:t>
      </w:r>
    </w:p>
    <w:p w14:paraId="0000002C" w14:textId="77777777" w:rsidR="00CC459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Launch a global Azure Security Certification Program via LinkedIn Learning to train IT professionals worldwide.</w:t>
      </w:r>
    </w:p>
    <w:p w14:paraId="0000002D" w14:textId="77777777" w:rsidR="00CC4594" w:rsidRDefault="00CC4594">
      <w:pPr>
        <w:spacing w:line="480" w:lineRule="auto"/>
        <w:rPr>
          <w:rFonts w:ascii="Times New Roman" w:eastAsia="Times New Roman" w:hAnsi="Times New Roman" w:cs="Times New Roman"/>
          <w:sz w:val="24"/>
          <w:szCs w:val="24"/>
        </w:rPr>
      </w:pPr>
    </w:p>
    <w:p w14:paraId="0000002E" w14:textId="77777777" w:rsidR="00CC4594" w:rsidRDefault="00000000">
      <w:pPr>
        <w:numPr>
          <w:ilvl w:val="0"/>
          <w:numId w:val="8"/>
        </w:numPr>
        <w:spacing w:line="480" w:lineRule="auto"/>
        <w:rPr>
          <w:sz w:val="24"/>
          <w:szCs w:val="24"/>
        </w:rPr>
      </w:pPr>
      <w:r>
        <w:rPr>
          <w:rFonts w:ascii="Times New Roman" w:eastAsia="Times New Roman" w:hAnsi="Times New Roman" w:cs="Times New Roman"/>
          <w:b/>
          <w:sz w:val="24"/>
          <w:szCs w:val="24"/>
        </w:rPr>
        <w:t xml:space="preserve">Program Details: </w:t>
      </w:r>
      <w:r>
        <w:rPr>
          <w:rFonts w:ascii="Times New Roman" w:eastAsia="Times New Roman" w:hAnsi="Times New Roman" w:cs="Times New Roman"/>
          <w:sz w:val="24"/>
          <w:szCs w:val="24"/>
        </w:rPr>
        <w:t>Provide free certifications for 100,000 IT professionals annually, equipping them with skills to combat cloud-based threats.</w:t>
      </w:r>
    </w:p>
    <w:p w14:paraId="0000002F" w14:textId="77777777" w:rsidR="00CC4594" w:rsidRDefault="00000000">
      <w:pPr>
        <w:numPr>
          <w:ilvl w:val="0"/>
          <w:numId w:val="8"/>
        </w:numPr>
        <w:spacing w:line="480" w:lineRule="auto"/>
        <w:rPr>
          <w:sz w:val="24"/>
          <w:szCs w:val="24"/>
        </w:rPr>
      </w:pPr>
      <w:r>
        <w:rPr>
          <w:rFonts w:ascii="Times New Roman" w:eastAsia="Times New Roman" w:hAnsi="Times New Roman" w:cs="Times New Roman"/>
          <w:b/>
          <w:sz w:val="24"/>
          <w:szCs w:val="24"/>
        </w:rPr>
        <w:t>Collaboration Opportunities:</w:t>
      </w:r>
      <w:r>
        <w:rPr>
          <w:rFonts w:ascii="Times New Roman" w:eastAsia="Times New Roman" w:hAnsi="Times New Roman" w:cs="Times New Roman"/>
          <w:sz w:val="24"/>
          <w:szCs w:val="24"/>
        </w:rPr>
        <w:t xml:space="preserve"> Partner with universities and vocational schools to integrate Azure security modules into curricula, creating a pipeline of skilled talent.</w:t>
      </w:r>
    </w:p>
    <w:p w14:paraId="00000030" w14:textId="77777777" w:rsidR="00CC4594" w:rsidRDefault="00000000">
      <w:pPr>
        <w:pStyle w:val="Heading2"/>
        <w:spacing w:line="480" w:lineRule="auto"/>
        <w:rPr>
          <w:rFonts w:ascii="Times New Roman" w:eastAsia="Times New Roman" w:hAnsi="Times New Roman" w:cs="Times New Roman"/>
          <w:b/>
        </w:rPr>
      </w:pPr>
      <w:bookmarkStart w:id="15" w:name="_w9g9fclc1d0e" w:colFirst="0" w:colLast="0"/>
      <w:bookmarkEnd w:id="15"/>
      <w:r>
        <w:rPr>
          <w:rFonts w:ascii="Times New Roman" w:eastAsia="Times New Roman" w:hAnsi="Times New Roman" w:cs="Times New Roman"/>
          <w:b/>
        </w:rPr>
        <w:lastRenderedPageBreak/>
        <w:t>3. Tailor Products to Emerging Markets</w:t>
      </w:r>
    </w:p>
    <w:p w14:paraId="00000031" w14:textId="77777777" w:rsidR="00CC459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Introduce low-cost versions of Office 365 and Xbox Game Pass Ultimate for students and gamers in Africa and Asia.</w:t>
      </w:r>
    </w:p>
    <w:p w14:paraId="00000032" w14:textId="77777777" w:rsidR="00CC4594" w:rsidRDefault="00CC4594">
      <w:pPr>
        <w:spacing w:line="480" w:lineRule="auto"/>
        <w:rPr>
          <w:rFonts w:ascii="Times New Roman" w:eastAsia="Times New Roman" w:hAnsi="Times New Roman" w:cs="Times New Roman"/>
          <w:sz w:val="24"/>
          <w:szCs w:val="24"/>
        </w:rPr>
      </w:pPr>
    </w:p>
    <w:p w14:paraId="00000033" w14:textId="77777777" w:rsidR="00CC4594" w:rsidRDefault="00000000">
      <w:pPr>
        <w:numPr>
          <w:ilvl w:val="0"/>
          <w:numId w:val="6"/>
        </w:numPr>
        <w:spacing w:line="480" w:lineRule="auto"/>
        <w:rPr>
          <w:sz w:val="24"/>
          <w:szCs w:val="24"/>
        </w:rPr>
      </w:pPr>
      <w:r>
        <w:rPr>
          <w:rFonts w:ascii="Times New Roman" w:eastAsia="Times New Roman" w:hAnsi="Times New Roman" w:cs="Times New Roman"/>
          <w:b/>
          <w:sz w:val="24"/>
          <w:szCs w:val="24"/>
        </w:rPr>
        <w:t>Example:</w:t>
      </w:r>
      <w:r>
        <w:rPr>
          <w:rFonts w:ascii="Times New Roman" w:eastAsia="Times New Roman" w:hAnsi="Times New Roman" w:cs="Times New Roman"/>
          <w:sz w:val="24"/>
          <w:szCs w:val="24"/>
        </w:rPr>
        <w:t xml:space="preserve"> Offer Xbox Game Pass Ultimate plans priced at $5/month, boosting subscriptions by 40% within two years.</w:t>
      </w:r>
    </w:p>
    <w:p w14:paraId="00000034" w14:textId="77777777" w:rsidR="00CC4594" w:rsidRDefault="00000000">
      <w:pPr>
        <w:numPr>
          <w:ilvl w:val="0"/>
          <w:numId w:val="6"/>
        </w:numPr>
        <w:spacing w:line="480" w:lineRule="auto"/>
        <w:rPr>
          <w:sz w:val="24"/>
          <w:szCs w:val="24"/>
        </w:rPr>
      </w:pPr>
      <w:r>
        <w:rPr>
          <w:rFonts w:ascii="Times New Roman" w:eastAsia="Times New Roman" w:hAnsi="Times New Roman" w:cs="Times New Roman"/>
          <w:b/>
          <w:sz w:val="24"/>
          <w:szCs w:val="24"/>
        </w:rPr>
        <w:t>Education Focus:</w:t>
      </w:r>
      <w:r>
        <w:rPr>
          <w:rFonts w:ascii="Times New Roman" w:eastAsia="Times New Roman" w:hAnsi="Times New Roman" w:cs="Times New Roman"/>
          <w:sz w:val="24"/>
          <w:szCs w:val="24"/>
        </w:rPr>
        <w:t xml:space="preserve"> Expand Surface Go offerings for education markets, where demand remains steady despite declining PC shipments globally.</w:t>
      </w:r>
    </w:p>
    <w:p w14:paraId="00000035" w14:textId="77777777" w:rsidR="00CC4594" w:rsidRDefault="00000000">
      <w:pPr>
        <w:pStyle w:val="Heading2"/>
        <w:spacing w:line="480" w:lineRule="auto"/>
        <w:rPr>
          <w:rFonts w:ascii="Times New Roman" w:eastAsia="Times New Roman" w:hAnsi="Times New Roman" w:cs="Times New Roman"/>
          <w:b/>
        </w:rPr>
      </w:pPr>
      <w:bookmarkStart w:id="16" w:name="_iu8bxghu0n6x" w:colFirst="0" w:colLast="0"/>
      <w:bookmarkEnd w:id="16"/>
      <w:r>
        <w:rPr>
          <w:rFonts w:ascii="Times New Roman" w:eastAsia="Times New Roman" w:hAnsi="Times New Roman" w:cs="Times New Roman"/>
          <w:b/>
        </w:rPr>
        <w:t>4. Address Antitrust Concerns Proactively</w:t>
      </w:r>
    </w:p>
    <w:p w14:paraId="00000036" w14:textId="77777777" w:rsidR="00CC459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Preemptively decouple Teams from Office 365 in EU markets to avoid potential fines exceeding $1 billion due to antitrust scrutiny.</w:t>
      </w:r>
    </w:p>
    <w:p w14:paraId="00000037" w14:textId="77777777" w:rsidR="00CC4594" w:rsidRDefault="00CC4594">
      <w:pPr>
        <w:spacing w:line="480" w:lineRule="auto"/>
        <w:rPr>
          <w:rFonts w:ascii="Times New Roman" w:eastAsia="Times New Roman" w:hAnsi="Times New Roman" w:cs="Times New Roman"/>
          <w:sz w:val="24"/>
          <w:szCs w:val="24"/>
        </w:rPr>
      </w:pPr>
    </w:p>
    <w:p w14:paraId="00000038" w14:textId="77777777" w:rsidR="00CC4594" w:rsidRDefault="00000000">
      <w:pPr>
        <w:numPr>
          <w:ilvl w:val="0"/>
          <w:numId w:val="4"/>
        </w:numPr>
        <w:spacing w:line="480" w:lineRule="auto"/>
        <w:rPr>
          <w:sz w:val="24"/>
          <w:szCs w:val="24"/>
        </w:rPr>
      </w:pPr>
      <w:r>
        <w:rPr>
          <w:rFonts w:ascii="Times New Roman" w:eastAsia="Times New Roman" w:hAnsi="Times New Roman" w:cs="Times New Roman"/>
          <w:b/>
          <w:sz w:val="24"/>
          <w:szCs w:val="24"/>
        </w:rPr>
        <w:t>Implementation Strategy:</w:t>
      </w:r>
      <w:r>
        <w:rPr>
          <w:rFonts w:ascii="Times New Roman" w:eastAsia="Times New Roman" w:hAnsi="Times New Roman" w:cs="Times New Roman"/>
          <w:sz w:val="24"/>
          <w:szCs w:val="24"/>
        </w:rPr>
        <w:t xml:space="preserve"> Provide customizable options for European customers, allowing them to purchase Office 365 without Teams if desired.</w:t>
      </w:r>
    </w:p>
    <w:p w14:paraId="00000039" w14:textId="77777777" w:rsidR="00CC4594" w:rsidRDefault="00000000">
      <w:pPr>
        <w:numPr>
          <w:ilvl w:val="0"/>
          <w:numId w:val="4"/>
        </w:numPr>
        <w:spacing w:line="480" w:lineRule="auto"/>
        <w:rPr>
          <w:sz w:val="24"/>
          <w:szCs w:val="24"/>
        </w:rPr>
      </w:pPr>
      <w:r>
        <w:rPr>
          <w:rFonts w:ascii="Times New Roman" w:eastAsia="Times New Roman" w:hAnsi="Times New Roman" w:cs="Times New Roman"/>
          <w:b/>
          <w:sz w:val="24"/>
          <w:szCs w:val="24"/>
        </w:rPr>
        <w:t>Long-Term Benefits:</w:t>
      </w:r>
      <w:r>
        <w:rPr>
          <w:rFonts w:ascii="Times New Roman" w:eastAsia="Times New Roman" w:hAnsi="Times New Roman" w:cs="Times New Roman"/>
          <w:sz w:val="24"/>
          <w:szCs w:val="24"/>
        </w:rPr>
        <w:t xml:space="preserve"> Reinforce Microsoft’s reputation as a responsible corporate citizen while maintaining customer satisfaction through optional add-ons.</w:t>
      </w:r>
    </w:p>
    <w:p w14:paraId="0000003A" w14:textId="77777777" w:rsidR="00CC4594" w:rsidRDefault="00000000">
      <w:pPr>
        <w:pStyle w:val="Heading1"/>
        <w:spacing w:line="480" w:lineRule="auto"/>
        <w:rPr>
          <w:rFonts w:ascii="Times New Roman" w:eastAsia="Times New Roman" w:hAnsi="Times New Roman" w:cs="Times New Roman"/>
          <w:b/>
        </w:rPr>
      </w:pPr>
      <w:bookmarkStart w:id="17" w:name="_92ark8e9hq2r" w:colFirst="0" w:colLast="0"/>
      <w:bookmarkEnd w:id="17"/>
      <w:r>
        <w:rPr>
          <w:rFonts w:ascii="Times New Roman" w:eastAsia="Times New Roman" w:hAnsi="Times New Roman" w:cs="Times New Roman"/>
          <w:b/>
        </w:rPr>
        <w:t>Evaluation of Recommendations</w:t>
      </w:r>
    </w:p>
    <w:p w14:paraId="0000003B" w14:textId="77777777" w:rsidR="00CC459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Each recommendation aligns with Microsoft’s strategic goals and addresses specific challenges:</w:t>
      </w:r>
    </w:p>
    <w:p w14:paraId="0000003C" w14:textId="77777777" w:rsidR="00CC4594" w:rsidRDefault="00CC4594">
      <w:pPr>
        <w:spacing w:line="480" w:lineRule="auto"/>
        <w:rPr>
          <w:rFonts w:ascii="Times New Roman" w:eastAsia="Times New Roman" w:hAnsi="Times New Roman" w:cs="Times New Roman"/>
          <w:sz w:val="24"/>
          <w:szCs w:val="24"/>
        </w:rPr>
      </w:pPr>
    </w:p>
    <w:p w14:paraId="0000003D" w14:textId="77777777" w:rsidR="00CC4594" w:rsidRDefault="00000000">
      <w:pPr>
        <w:numPr>
          <w:ilvl w:val="0"/>
          <w:numId w:val="7"/>
        </w:numPr>
        <w:spacing w:line="480" w:lineRule="auto"/>
        <w:rPr>
          <w:sz w:val="24"/>
          <w:szCs w:val="24"/>
        </w:rPr>
      </w:pPr>
      <w:r>
        <w:rPr>
          <w:rFonts w:ascii="Times New Roman" w:eastAsia="Times New Roman" w:hAnsi="Times New Roman" w:cs="Times New Roman"/>
          <w:b/>
          <w:sz w:val="24"/>
          <w:szCs w:val="24"/>
        </w:rPr>
        <w:lastRenderedPageBreak/>
        <w:t>AI Integration:</w:t>
      </w:r>
      <w:r>
        <w:rPr>
          <w:rFonts w:ascii="Times New Roman" w:eastAsia="Times New Roman" w:hAnsi="Times New Roman" w:cs="Times New Roman"/>
          <w:sz w:val="24"/>
          <w:szCs w:val="24"/>
        </w:rPr>
        <w:t xml:space="preserve"> Differentiates Azure from competitors and enhances productivity for enterprise users.</w:t>
      </w:r>
    </w:p>
    <w:p w14:paraId="0000003E" w14:textId="77777777" w:rsidR="00CC4594" w:rsidRDefault="00000000">
      <w:pPr>
        <w:numPr>
          <w:ilvl w:val="0"/>
          <w:numId w:val="7"/>
        </w:numPr>
        <w:spacing w:line="480" w:lineRule="auto"/>
        <w:rPr>
          <w:sz w:val="24"/>
          <w:szCs w:val="24"/>
        </w:rPr>
      </w:pPr>
      <w:r>
        <w:rPr>
          <w:rFonts w:ascii="Times New Roman" w:eastAsia="Times New Roman" w:hAnsi="Times New Roman" w:cs="Times New Roman"/>
          <w:b/>
          <w:sz w:val="24"/>
          <w:szCs w:val="24"/>
        </w:rPr>
        <w:t>Cybersecurity Training:</w:t>
      </w:r>
      <w:r>
        <w:rPr>
          <w:rFonts w:ascii="Times New Roman" w:eastAsia="Times New Roman" w:hAnsi="Times New Roman" w:cs="Times New Roman"/>
          <w:sz w:val="24"/>
          <w:szCs w:val="24"/>
        </w:rPr>
        <w:t xml:space="preserve"> Mitigates risks associated with escalating cloud-based attacks and fosters trust among customers.</w:t>
      </w:r>
    </w:p>
    <w:p w14:paraId="0000003F" w14:textId="77777777" w:rsidR="00CC4594" w:rsidRDefault="00000000">
      <w:pPr>
        <w:numPr>
          <w:ilvl w:val="0"/>
          <w:numId w:val="7"/>
        </w:numPr>
        <w:spacing w:line="480" w:lineRule="auto"/>
        <w:rPr>
          <w:sz w:val="24"/>
          <w:szCs w:val="24"/>
        </w:rPr>
      </w:pPr>
      <w:r>
        <w:rPr>
          <w:rFonts w:ascii="Times New Roman" w:eastAsia="Times New Roman" w:hAnsi="Times New Roman" w:cs="Times New Roman"/>
          <w:b/>
          <w:sz w:val="24"/>
          <w:szCs w:val="24"/>
        </w:rPr>
        <w:t xml:space="preserve">Product Diversification: </w:t>
      </w:r>
      <w:r>
        <w:rPr>
          <w:rFonts w:ascii="Times New Roman" w:eastAsia="Times New Roman" w:hAnsi="Times New Roman" w:cs="Times New Roman"/>
          <w:sz w:val="24"/>
          <w:szCs w:val="24"/>
        </w:rPr>
        <w:t>Captures untapped markets in emerging economies, offsetting revenue losses from declining PC sales.</w:t>
      </w:r>
    </w:p>
    <w:p w14:paraId="00000040" w14:textId="77777777" w:rsidR="00CC4594" w:rsidRDefault="00000000">
      <w:pPr>
        <w:numPr>
          <w:ilvl w:val="0"/>
          <w:numId w:val="7"/>
        </w:numPr>
        <w:spacing w:line="480" w:lineRule="auto"/>
        <w:rPr>
          <w:sz w:val="24"/>
          <w:szCs w:val="24"/>
        </w:rPr>
      </w:pPr>
      <w:r>
        <w:rPr>
          <w:rFonts w:ascii="Times New Roman" w:eastAsia="Times New Roman" w:hAnsi="Times New Roman" w:cs="Times New Roman"/>
          <w:b/>
          <w:sz w:val="24"/>
          <w:szCs w:val="24"/>
        </w:rPr>
        <w:t>Antitrust Compliance:</w:t>
      </w:r>
      <w:r>
        <w:rPr>
          <w:rFonts w:ascii="Times New Roman" w:eastAsia="Times New Roman" w:hAnsi="Times New Roman" w:cs="Times New Roman"/>
          <w:sz w:val="24"/>
          <w:szCs w:val="24"/>
        </w:rPr>
        <w:t xml:space="preserve"> Avoids costly legal battles and strengthens Microsoft’s standing in regulated regions like Europe.</w:t>
      </w:r>
    </w:p>
    <w:p w14:paraId="00000041" w14:textId="77777777" w:rsidR="00CC4594" w:rsidRDefault="00000000">
      <w:pPr>
        <w:pStyle w:val="Heading1"/>
        <w:spacing w:line="480" w:lineRule="auto"/>
        <w:rPr>
          <w:rFonts w:ascii="Times New Roman" w:eastAsia="Times New Roman" w:hAnsi="Times New Roman" w:cs="Times New Roman"/>
          <w:b/>
        </w:rPr>
      </w:pPr>
      <w:bookmarkStart w:id="18" w:name="_fjx4g3fa5yig" w:colFirst="0" w:colLast="0"/>
      <w:bookmarkEnd w:id="18"/>
      <w:r>
        <w:rPr>
          <w:rFonts w:ascii="Times New Roman" w:eastAsia="Times New Roman" w:hAnsi="Times New Roman" w:cs="Times New Roman"/>
          <w:b/>
        </w:rPr>
        <w:t>Conclusion</w:t>
      </w:r>
    </w:p>
    <w:p w14:paraId="00000042" w14:textId="77777777" w:rsidR="00CC4594"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sz w:val="24"/>
          <w:szCs w:val="24"/>
        </w:rPr>
        <w:t>To thrive in an increasingly competitive tech landscape, Microsoft must prioritize innovation, security, and adaptability. By implementing the recommendations outlined above, the company can overcome existing challenges and capitalize on emerging opportunities. These actions will not only reinforce Microsoft’s leadership position but also ensure long-term success in serving diverse customer needs globally.</w:t>
      </w:r>
    </w:p>
    <w:p w14:paraId="00000043" w14:textId="77777777" w:rsidR="00CC4594" w:rsidRDefault="00000000">
      <w:pPr>
        <w:pStyle w:val="Heading1"/>
        <w:spacing w:line="480" w:lineRule="auto"/>
        <w:rPr>
          <w:rFonts w:ascii="Times New Roman" w:eastAsia="Times New Roman" w:hAnsi="Times New Roman" w:cs="Times New Roman"/>
          <w:b/>
        </w:rPr>
      </w:pPr>
      <w:bookmarkStart w:id="19" w:name="_67p549chczru" w:colFirst="0" w:colLast="0"/>
      <w:bookmarkEnd w:id="19"/>
      <w:r>
        <w:rPr>
          <w:rFonts w:ascii="Times New Roman" w:eastAsia="Times New Roman" w:hAnsi="Times New Roman" w:cs="Times New Roman"/>
          <w:b/>
        </w:rPr>
        <w:t>References</w:t>
      </w:r>
    </w:p>
    <w:p w14:paraId="2C2DE01B" w14:textId="77777777" w:rsidR="00FA3BD2" w:rsidRDefault="00FA3BD2" w:rsidP="00FA3BD2">
      <w:pPr>
        <w:pStyle w:val="NormalWeb"/>
      </w:pPr>
      <w:r>
        <w:t xml:space="preserve">Gartner. (2024). </w:t>
      </w:r>
      <w:r>
        <w:rPr>
          <w:rStyle w:val="Emphasis"/>
        </w:rPr>
        <w:t>AI adoption trends in enterprise solutions</w:t>
      </w:r>
      <w:r>
        <w:t xml:space="preserve">. </w:t>
      </w:r>
      <w:hyperlink r:id="rId7" w:tgtFrame="_new" w:history="1">
        <w:r w:rsidRPr="00FA3BD2">
          <w:rPr>
            <w:rStyle w:val="Hyperlink"/>
            <w:u w:val="none"/>
          </w:rPr>
          <w:t>https://www.gartner.com</w:t>
        </w:r>
      </w:hyperlink>
    </w:p>
    <w:p w14:paraId="76FB359C" w14:textId="77777777" w:rsidR="00FA3BD2" w:rsidRDefault="00FA3BD2" w:rsidP="00FA3BD2">
      <w:pPr>
        <w:pStyle w:val="NormalWeb"/>
      </w:pPr>
      <w:r>
        <w:t xml:space="preserve">IDC. (2024). </w:t>
      </w:r>
      <w:r>
        <w:rPr>
          <w:rStyle w:val="Emphasis"/>
        </w:rPr>
        <w:t>Global PC market report Q1 2024</w:t>
      </w:r>
      <w:r w:rsidRPr="00FA3BD2">
        <w:t xml:space="preserve">. </w:t>
      </w:r>
      <w:hyperlink r:id="rId8" w:tgtFrame="_new" w:history="1">
        <w:r w:rsidRPr="00FA3BD2">
          <w:rPr>
            <w:rStyle w:val="Hyperlink"/>
            <w:u w:val="none"/>
          </w:rPr>
          <w:t>https://www.idc.com</w:t>
        </w:r>
      </w:hyperlink>
    </w:p>
    <w:p w14:paraId="1E449EA8" w14:textId="77777777" w:rsidR="00FA3BD2" w:rsidRDefault="00FA3BD2" w:rsidP="00FA3BD2">
      <w:pPr>
        <w:pStyle w:val="NormalWeb"/>
      </w:pPr>
      <w:r>
        <w:t xml:space="preserve">McAfee. (2024). </w:t>
      </w:r>
      <w:r>
        <w:rPr>
          <w:rStyle w:val="Emphasis"/>
        </w:rPr>
        <w:t>Enterprise cloud security report</w:t>
      </w:r>
      <w:r>
        <w:t>.</w:t>
      </w:r>
      <w:r w:rsidRPr="00FA3BD2">
        <w:t xml:space="preserve"> </w:t>
      </w:r>
      <w:hyperlink r:id="rId9" w:tgtFrame="_new" w:history="1">
        <w:r w:rsidRPr="00FA3BD2">
          <w:rPr>
            <w:rStyle w:val="Hyperlink"/>
            <w:u w:val="none"/>
          </w:rPr>
          <w:t>https://www.mcafee.com</w:t>
        </w:r>
      </w:hyperlink>
    </w:p>
    <w:p w14:paraId="4987459C" w14:textId="77777777" w:rsidR="00FA3BD2" w:rsidRPr="00FA3BD2" w:rsidRDefault="00FA3BD2" w:rsidP="00FA3BD2">
      <w:pPr>
        <w:pStyle w:val="NormalWeb"/>
      </w:pPr>
      <w:r>
        <w:t xml:space="preserve">Microsoft Corporation. (2023). </w:t>
      </w:r>
      <w:r>
        <w:rPr>
          <w:rStyle w:val="Emphasis"/>
        </w:rPr>
        <w:t>Annual report 2023</w:t>
      </w:r>
      <w:r>
        <w:t xml:space="preserve">. </w:t>
      </w:r>
      <w:hyperlink r:id="rId10" w:tgtFrame="_new" w:history="1">
        <w:r w:rsidRPr="00FA3BD2">
          <w:rPr>
            <w:rStyle w:val="Hyperlink"/>
            <w:u w:val="none"/>
          </w:rPr>
          <w:t>https://www.microsoft.com/investor</w:t>
        </w:r>
      </w:hyperlink>
    </w:p>
    <w:p w14:paraId="00000048" w14:textId="601136E8" w:rsidR="00CC4594" w:rsidRDefault="00FA3BD2" w:rsidP="00FA3BD2">
      <w:pPr>
        <w:pStyle w:val="NormalWeb"/>
      </w:pPr>
      <w:r>
        <w:t xml:space="preserve">Synergy Research Group. (2024). </w:t>
      </w:r>
      <w:r>
        <w:rPr>
          <w:rStyle w:val="Emphasis"/>
        </w:rPr>
        <w:t>Cloud market share Q1 2024</w:t>
      </w:r>
      <w:r>
        <w:t xml:space="preserve">. </w:t>
      </w:r>
      <w:hyperlink r:id="rId11" w:tgtFrame="_new" w:history="1">
        <w:r w:rsidRPr="00FA3BD2">
          <w:rPr>
            <w:rStyle w:val="Hyperlink"/>
            <w:u w:val="none"/>
          </w:rPr>
          <w:t>https://www.srg.com</w:t>
        </w:r>
      </w:hyperlink>
    </w:p>
    <w:sectPr w:rsidR="00CC4594">
      <w:footerReference w:type="default" r:id="rId12"/>
      <w:footerReference w:type="firs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7A7B71" w14:textId="77777777" w:rsidR="001F3CF5" w:rsidRDefault="001F3CF5">
      <w:pPr>
        <w:spacing w:line="240" w:lineRule="auto"/>
      </w:pPr>
      <w:r>
        <w:separator/>
      </w:r>
    </w:p>
  </w:endnote>
  <w:endnote w:type="continuationSeparator" w:id="0">
    <w:p w14:paraId="36068A62" w14:textId="77777777" w:rsidR="001F3CF5" w:rsidRDefault="001F3C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4A" w14:textId="363071FD" w:rsidR="00CC4594" w:rsidRDefault="00000000">
    <w:pPr>
      <w:jc w:val="right"/>
    </w:pPr>
    <w:r>
      <w:fldChar w:fldCharType="begin"/>
    </w:r>
    <w:r>
      <w:instrText>PAGE</w:instrText>
    </w:r>
    <w:r>
      <w:fldChar w:fldCharType="separate"/>
    </w:r>
    <w:r w:rsidR="00FA3BD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49" w14:textId="77777777" w:rsidR="00CC4594" w:rsidRDefault="00CC459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446F0D" w14:textId="77777777" w:rsidR="001F3CF5" w:rsidRDefault="001F3CF5">
      <w:pPr>
        <w:spacing w:line="240" w:lineRule="auto"/>
      </w:pPr>
      <w:r>
        <w:separator/>
      </w:r>
    </w:p>
  </w:footnote>
  <w:footnote w:type="continuationSeparator" w:id="0">
    <w:p w14:paraId="229567B1" w14:textId="77777777" w:rsidR="001F3CF5" w:rsidRDefault="001F3CF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7154E"/>
    <w:multiLevelType w:val="multilevel"/>
    <w:tmpl w:val="0A12B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A12E91"/>
    <w:multiLevelType w:val="multilevel"/>
    <w:tmpl w:val="5A063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B245B1"/>
    <w:multiLevelType w:val="multilevel"/>
    <w:tmpl w:val="D1AAF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35058E0"/>
    <w:multiLevelType w:val="multilevel"/>
    <w:tmpl w:val="BFACA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E46E46"/>
    <w:multiLevelType w:val="multilevel"/>
    <w:tmpl w:val="A306B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D8306B"/>
    <w:multiLevelType w:val="multilevel"/>
    <w:tmpl w:val="7A2EB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A55C0F"/>
    <w:multiLevelType w:val="multilevel"/>
    <w:tmpl w:val="EC227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93F70A6"/>
    <w:multiLevelType w:val="multilevel"/>
    <w:tmpl w:val="D9EA9C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32946624">
    <w:abstractNumId w:val="4"/>
  </w:num>
  <w:num w:numId="2" w16cid:durableId="1375809269">
    <w:abstractNumId w:val="3"/>
  </w:num>
  <w:num w:numId="3" w16cid:durableId="1451389394">
    <w:abstractNumId w:val="2"/>
  </w:num>
  <w:num w:numId="4" w16cid:durableId="565607465">
    <w:abstractNumId w:val="1"/>
  </w:num>
  <w:num w:numId="5" w16cid:durableId="2116948244">
    <w:abstractNumId w:val="5"/>
  </w:num>
  <w:num w:numId="6" w16cid:durableId="1914655688">
    <w:abstractNumId w:val="0"/>
  </w:num>
  <w:num w:numId="7" w16cid:durableId="1043872453">
    <w:abstractNumId w:val="7"/>
  </w:num>
  <w:num w:numId="8" w16cid:durableId="12954529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594"/>
    <w:rsid w:val="001F3CF5"/>
    <w:rsid w:val="00786953"/>
    <w:rsid w:val="00CC4594"/>
    <w:rsid w:val="00FA3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B2551"/>
  <w15:docId w15:val="{F42AA3D3-3A66-44B7-8B23-C4393C561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FA3BD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FA3BD2"/>
    <w:rPr>
      <w:i/>
      <w:iCs/>
    </w:rPr>
  </w:style>
  <w:style w:type="character" w:styleId="Hyperlink">
    <w:name w:val="Hyperlink"/>
    <w:basedOn w:val="DefaultParagraphFont"/>
    <w:uiPriority w:val="99"/>
    <w:semiHidden/>
    <w:unhideWhenUsed/>
    <w:rsid w:val="00FA3B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8311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dc.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gartner.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rg.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microsoft.com/investor" TargetMode="External"/><Relationship Id="rId4" Type="http://schemas.openxmlformats.org/officeDocument/2006/relationships/webSettings" Target="webSettings.xml"/><Relationship Id="rId9" Type="http://schemas.openxmlformats.org/officeDocument/2006/relationships/hyperlink" Target="https://www.mcafe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830</Words>
  <Characters>4737</Characters>
  <Application>Microsoft Office Word</Application>
  <DocSecurity>0</DocSecurity>
  <Lines>39</Lines>
  <Paragraphs>11</Paragraphs>
  <ScaleCrop>false</ScaleCrop>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Okai anderson</cp:lastModifiedBy>
  <cp:revision>2</cp:revision>
  <dcterms:created xsi:type="dcterms:W3CDTF">2025-02-19T00:48:00Z</dcterms:created>
  <dcterms:modified xsi:type="dcterms:W3CDTF">2025-02-19T00:52:00Z</dcterms:modified>
</cp:coreProperties>
</file>