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642C9659" w:rsidR="005102EF" w:rsidRPr="006805F8" w:rsidRDefault="005102EF" w:rsidP="00455A4E">
      <w:pPr>
        <w:jc w:val="center"/>
        <w:rPr>
          <w:b/>
          <w:bCs/>
          <w:sz w:val="40"/>
          <w:szCs w:val="40"/>
        </w:rPr>
      </w:pPr>
      <w:r w:rsidRPr="006805F8">
        <w:rPr>
          <w:b/>
          <w:bCs/>
          <w:sz w:val="40"/>
          <w:szCs w:val="40"/>
        </w:rPr>
        <w:t>Pruebas de Funcionalidad de los S</w:t>
      </w:r>
      <w:r w:rsidR="00455A4E" w:rsidRPr="006805F8">
        <w:rPr>
          <w:b/>
          <w:bCs/>
          <w:sz w:val="40"/>
          <w:szCs w:val="40"/>
        </w:rPr>
        <w:t>print en la Gestión del Producto establecidas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6568BCBB" w14:textId="7E1D3FB3" w:rsidR="00B75268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áreas registradas.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Cargos.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 xml:space="preserve">La visualización de cargos vigentes se despliegan de manera alfabetica y ordenados, se presenta la información de todos los disponibles y se </w:t>
            </w:r>
            <w:r>
              <w:lastRenderedPageBreak/>
              <w:t>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cargos registrados.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Permiso.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Visualizacion de permisos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de 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>Las notificaciones de dias restantes se actualian de manera correcta al aceptar el permiso disminuyendo las horas o dias requeridas, y la acptacion 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6805F8"/>
    <w:rsid w:val="007212C3"/>
    <w:rsid w:val="00841815"/>
    <w:rsid w:val="008D6E95"/>
    <w:rsid w:val="00941A27"/>
    <w:rsid w:val="00952AC3"/>
    <w:rsid w:val="009A4FFF"/>
    <w:rsid w:val="00A26E03"/>
    <w:rsid w:val="00A56148"/>
    <w:rsid w:val="00AA404A"/>
    <w:rsid w:val="00AE0156"/>
    <w:rsid w:val="00B5615E"/>
    <w:rsid w:val="00B747F2"/>
    <w:rsid w:val="00B75268"/>
    <w:rsid w:val="00BA066F"/>
    <w:rsid w:val="00BB5585"/>
    <w:rsid w:val="00D53C0A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31</cp:revision>
  <dcterms:created xsi:type="dcterms:W3CDTF">2020-07-05T16:58:00Z</dcterms:created>
  <dcterms:modified xsi:type="dcterms:W3CDTF">2020-07-31T05:03:00Z</dcterms:modified>
</cp:coreProperties>
</file>