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0429C" w14:textId="77777777" w:rsidR="005A694E" w:rsidRDefault="009C39AB">
      <w:pPr>
        <w:spacing w:line="360" w:lineRule="auto"/>
        <w:jc w:val="both"/>
      </w:pPr>
      <w:r>
        <w:rPr>
          <w:b/>
          <w:color w:val="171717"/>
        </w:rPr>
        <w:t>PROFIL PERUSAHAAN</w:t>
      </w:r>
    </w:p>
    <w:p w14:paraId="5AE85BC6" w14:textId="77777777" w:rsidR="005A694E" w:rsidRDefault="009C39AB">
      <w:pPr>
        <w:pStyle w:val="ALINEA"/>
        <w:ind w:firstLine="0"/>
      </w:pPr>
      <w:r>
        <w:t xml:space="preserve">        </w:t>
      </w:r>
      <w:r>
        <w:rPr>
          <w:lang w:val="id-ID"/>
        </w:rPr>
        <w:t xml:space="preserve">PT. Flextronics Technology Indonesia adalah bagian dari </w:t>
      </w:r>
      <w:r>
        <w:t xml:space="preserve">Flextronics International Ltd. </w:t>
      </w:r>
    </w:p>
    <w:p w14:paraId="1F159392" w14:textId="639D8280" w:rsidR="005A694E" w:rsidRDefault="009C39AB">
      <w:pPr>
        <w:pStyle w:val="ALINEA"/>
        <w:ind w:firstLine="0"/>
      </w:pPr>
      <w:r>
        <w:t>(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Flextronics </w:t>
      </w:r>
      <w:proofErr w:type="spellStart"/>
      <w:r>
        <w:t>atau</w:t>
      </w:r>
      <w:proofErr w:type="spellEnd"/>
      <w:r>
        <w:t xml:space="preserve"> Flex)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Amerika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manufaktur</w:t>
      </w:r>
      <w:proofErr w:type="spellEnd"/>
      <w:r>
        <w:t xml:space="preserve">, </w:t>
      </w:r>
      <w:proofErr w:type="spellStart"/>
      <w:r>
        <w:t>distribusi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purna</w:t>
      </w:r>
      <w:proofErr w:type="spellEnd"/>
      <w:r>
        <w:t xml:space="preserve"> </w:t>
      </w:r>
      <w:proofErr w:type="spellStart"/>
      <w:r w:rsidR="003553CC">
        <w:t>jual</w:t>
      </w:r>
      <w:proofErr w:type="spellEnd"/>
      <w:r w:rsidR="003553CC">
        <w:t xml:space="preserve"> </w:t>
      </w:r>
      <w:proofErr w:type="spellStart"/>
      <w:r w:rsidR="003553CC">
        <w:t>kepada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(OEM). Flex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Global Fortune 500 yang </w:t>
      </w:r>
      <w:proofErr w:type="spellStart"/>
      <w:r>
        <w:t>berbasis</w:t>
      </w:r>
      <w:proofErr w:type="spellEnd"/>
      <w:r>
        <w:t xml:space="preserve"> di Silicon Valley </w:t>
      </w:r>
      <w:r>
        <w:rPr>
          <w:lang w:val="id-ID"/>
        </w:rPr>
        <w:t>merupakan</w:t>
      </w:r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(</w:t>
      </w:r>
      <w:proofErr w:type="spellStart"/>
      <w:r>
        <w:rPr>
          <w:i/>
        </w:rPr>
        <w:t>Elektronic</w:t>
      </w:r>
      <w:proofErr w:type="spellEnd"/>
      <w:r>
        <w:rPr>
          <w:i/>
        </w:rPr>
        <w:t xml:space="preserve"> Manufactured Service/EMS</w:t>
      </w:r>
      <w:r>
        <w:t xml:space="preserve">) global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r>
        <w:rPr>
          <w:lang w:val="id-ID"/>
        </w:rPr>
        <w:t xml:space="preserve">dari segi </w:t>
      </w:r>
      <w:proofErr w:type="spellStart"/>
      <w:r>
        <w:t>pendapatan</w:t>
      </w:r>
      <w:proofErr w:type="spellEnd"/>
      <w:r>
        <w:t xml:space="preserve">. </w:t>
      </w:r>
      <w:r>
        <w:rPr>
          <w:lang w:val="it-IT"/>
        </w:rPr>
        <w:t>Flextronics memiliki operasi perakitan di 30 negara</w:t>
      </w:r>
      <w:r>
        <w:rPr>
          <w:lang w:val="id-ID"/>
        </w:rPr>
        <w:t>.</w:t>
      </w:r>
    </w:p>
    <w:p w14:paraId="736D0833" w14:textId="6589316A" w:rsidR="005A694E" w:rsidRDefault="009C39AB" w:rsidP="0068526D">
      <w:pPr>
        <w:pStyle w:val="ALINEA"/>
        <w:ind w:left="30"/>
      </w:pPr>
      <w:r>
        <w:rPr>
          <w:lang w:val="id-ID"/>
        </w:rPr>
        <w:t>Perusahaan ini didirikan p</w:t>
      </w:r>
      <w:r>
        <w:rPr>
          <w:lang w:val="it-IT"/>
        </w:rPr>
        <w:t xml:space="preserve">ada tahun 1969 di Silicon Valley </w:t>
      </w:r>
      <w:r>
        <w:rPr>
          <w:lang w:val="id-ID"/>
        </w:rPr>
        <w:t xml:space="preserve">sebagai </w:t>
      </w:r>
      <w:r>
        <w:rPr>
          <w:lang w:val="it-IT"/>
        </w:rPr>
        <w:t xml:space="preserve">Flextronics, Inc. oleh Joe McKenzie. Pada tahun 1980, perusahaan dijual kepada Bob Todd, Joe Sullivan dan Jack </w:t>
      </w:r>
      <w:r>
        <w:rPr>
          <w:lang w:val="id-ID"/>
        </w:rPr>
        <w:t>W</w:t>
      </w:r>
      <w:r>
        <w:rPr>
          <w:lang w:val="it-IT"/>
        </w:rPr>
        <w:t xml:space="preserve">att. </w:t>
      </w:r>
      <w:r>
        <w:rPr>
          <w:lang w:val="id-ID"/>
        </w:rPr>
        <w:t>P</w:t>
      </w:r>
      <w:proofErr w:type="spellStart"/>
      <w:r>
        <w:rPr>
          <w:rStyle w:val="hps"/>
          <w:color w:val="222222"/>
        </w:rPr>
        <w:t>ada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tahun</w:t>
      </w:r>
      <w:proofErr w:type="spellEnd"/>
      <w:r>
        <w:rPr>
          <w:rStyle w:val="hps"/>
          <w:color w:val="222222"/>
        </w:rPr>
        <w:t xml:space="preserve"> 1981</w:t>
      </w:r>
      <w:r>
        <w:rPr>
          <w:color w:val="222222"/>
        </w:rPr>
        <w:t xml:space="preserve"> </w:t>
      </w:r>
      <w:r>
        <w:rPr>
          <w:color w:val="222222"/>
          <w:lang w:val="id-ID"/>
        </w:rPr>
        <w:t xml:space="preserve">Flextronics </w:t>
      </w:r>
      <w:proofErr w:type="spellStart"/>
      <w:r>
        <w:rPr>
          <w:rStyle w:val="hps"/>
          <w:color w:val="222222"/>
        </w:rPr>
        <w:t>menjadi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perusahaan</w:t>
      </w:r>
      <w:proofErr w:type="spellEnd"/>
      <w:r>
        <w:rPr>
          <w:rStyle w:val="hps"/>
          <w:color w:val="222222"/>
        </w:rPr>
        <w:t xml:space="preserve"> Amerika</w:t>
      </w:r>
      <w:r>
        <w:rPr>
          <w:color w:val="222222"/>
        </w:rPr>
        <w:t xml:space="preserve"> </w:t>
      </w:r>
      <w:proofErr w:type="spellStart"/>
      <w:r>
        <w:rPr>
          <w:rStyle w:val="hps"/>
          <w:color w:val="222222"/>
        </w:rPr>
        <w:t>pertama</w:t>
      </w:r>
      <w:proofErr w:type="spellEnd"/>
      <w:r>
        <w:rPr>
          <w:rStyle w:val="hps"/>
          <w:color w:val="222222"/>
        </w:rPr>
        <w:t xml:space="preserve"> yang</w:t>
      </w:r>
      <w:r>
        <w:rPr>
          <w:color w:val="222222"/>
        </w:rPr>
        <w:t xml:space="preserve"> </w:t>
      </w:r>
      <w:r>
        <w:rPr>
          <w:rStyle w:val="hps"/>
          <w:color w:val="222222"/>
          <w:lang w:val="id-ID"/>
        </w:rPr>
        <w:t xml:space="preserve">mengembangkan sayapnya jauh dari Amerika </w:t>
      </w:r>
      <w:proofErr w:type="spellStart"/>
      <w:r>
        <w:rPr>
          <w:rStyle w:val="hps"/>
          <w:color w:val="222222"/>
        </w:rPr>
        <w:t>dengan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mendirikan</w:t>
      </w:r>
      <w:proofErr w:type="spellEnd"/>
      <w:r>
        <w:rPr>
          <w:color w:val="222222"/>
        </w:rPr>
        <w:t xml:space="preserve"> </w:t>
      </w:r>
      <w:proofErr w:type="spellStart"/>
      <w:r>
        <w:rPr>
          <w:rStyle w:val="hps"/>
          <w:color w:val="222222"/>
        </w:rPr>
        <w:t>fasilitas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manufaktur</w:t>
      </w:r>
      <w:proofErr w:type="spellEnd"/>
      <w:r>
        <w:rPr>
          <w:color w:val="222222"/>
        </w:rPr>
        <w:t xml:space="preserve"> </w:t>
      </w:r>
      <w:r>
        <w:rPr>
          <w:rStyle w:val="hps"/>
          <w:color w:val="222222"/>
        </w:rPr>
        <w:t>di Singapura</w:t>
      </w:r>
      <w:r>
        <w:rPr>
          <w:color w:val="222222"/>
        </w:rPr>
        <w:t>.</w:t>
      </w:r>
      <w:r>
        <w:rPr>
          <w:color w:val="222222"/>
          <w:lang w:val="id-ID"/>
        </w:rPr>
        <w:t xml:space="preserve"> </w:t>
      </w:r>
      <w:r>
        <w:rPr>
          <w:lang w:val="it-IT"/>
        </w:rPr>
        <w:t xml:space="preserve">Pada tahun 1987, Flextronics </w:t>
      </w:r>
      <w:r>
        <w:rPr>
          <w:lang w:val="id-ID"/>
        </w:rPr>
        <w:t>mampu untuk Go Public. Pada tahun 1990 p</w:t>
      </w:r>
      <w:r>
        <w:rPr>
          <w:color w:val="222222"/>
          <w:lang w:val="id-ID"/>
        </w:rPr>
        <w:t xml:space="preserve">abrik di </w:t>
      </w:r>
      <w:r>
        <w:rPr>
          <w:rStyle w:val="hps"/>
          <w:color w:val="222222"/>
        </w:rPr>
        <w:t>Asia</w:t>
      </w:r>
      <w:r>
        <w:rPr>
          <w:color w:val="222222"/>
        </w:rPr>
        <w:t xml:space="preserve"> </w:t>
      </w:r>
      <w:r>
        <w:rPr>
          <w:rStyle w:val="hps"/>
          <w:color w:val="222222"/>
          <w:lang w:val="id-ID"/>
        </w:rPr>
        <w:t>dirubah</w:t>
      </w:r>
      <w:r>
        <w:rPr>
          <w:color w:val="222222"/>
        </w:rPr>
        <w:t xml:space="preserve"> </w:t>
      </w:r>
      <w:proofErr w:type="spellStart"/>
      <w:r>
        <w:rPr>
          <w:rStyle w:val="hps"/>
          <w:color w:val="222222"/>
        </w:rPr>
        <w:t>sebagai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perusahaan</w:t>
      </w:r>
      <w:proofErr w:type="spellEnd"/>
      <w:r>
        <w:rPr>
          <w:rStyle w:val="hps"/>
          <w:color w:val="222222"/>
        </w:rPr>
        <w:t xml:space="preserve"> yang </w:t>
      </w:r>
      <w:proofErr w:type="spellStart"/>
      <w:r>
        <w:rPr>
          <w:rStyle w:val="hps"/>
          <w:color w:val="222222"/>
        </w:rPr>
        <w:t>terpisah</w:t>
      </w:r>
      <w:proofErr w:type="spellEnd"/>
      <w:r>
        <w:rPr>
          <w:color w:val="222222"/>
        </w:rPr>
        <w:t xml:space="preserve"> </w:t>
      </w:r>
      <w:r>
        <w:rPr>
          <w:rStyle w:val="hps"/>
          <w:color w:val="222222"/>
        </w:rPr>
        <w:t xml:space="preserve">dan </w:t>
      </w:r>
      <w:proofErr w:type="spellStart"/>
      <w:r>
        <w:rPr>
          <w:rStyle w:val="hps"/>
          <w:color w:val="222222"/>
        </w:rPr>
        <w:t>diswasta</w:t>
      </w:r>
      <w:proofErr w:type="spellEnd"/>
      <w:r>
        <w:rPr>
          <w:rStyle w:val="hps"/>
          <w:color w:val="222222"/>
          <w:lang w:val="id-ID"/>
        </w:rPr>
        <w:t xml:space="preserve">kan </w:t>
      </w:r>
      <w:proofErr w:type="spellStart"/>
      <w:r>
        <w:rPr>
          <w:rStyle w:val="hps"/>
          <w:color w:val="222222"/>
        </w:rPr>
        <w:t>dengan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bantuan</w:t>
      </w:r>
      <w:proofErr w:type="spellEnd"/>
      <w:r>
        <w:rPr>
          <w:color w:val="222222"/>
        </w:rPr>
        <w:t xml:space="preserve"> </w:t>
      </w:r>
      <w:r>
        <w:rPr>
          <w:rStyle w:val="hps"/>
          <w:color w:val="222222"/>
        </w:rPr>
        <w:t xml:space="preserve">dana </w:t>
      </w:r>
      <w:proofErr w:type="spellStart"/>
      <w:r>
        <w:rPr>
          <w:rStyle w:val="hps"/>
          <w:color w:val="222222"/>
        </w:rPr>
        <w:t>dari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luar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  <w:lang w:val="id-ID"/>
        </w:rPr>
        <w:t xml:space="preserve"> </w:t>
      </w:r>
      <w:r>
        <w:rPr>
          <w:lang w:val="id-ID"/>
        </w:rPr>
        <w:t>Selanjutnya pabrik di Amerika ditutup.</w:t>
      </w:r>
      <w:r>
        <w:rPr>
          <w:lang w:val="it-IT"/>
        </w:rPr>
        <w:t xml:space="preserve"> Pada tahun 1994 </w:t>
      </w:r>
      <w:r>
        <w:rPr>
          <w:lang w:val="id-ID"/>
        </w:rPr>
        <w:t xml:space="preserve">Michael Mark menjadi CEO dan </w:t>
      </w:r>
      <w:r>
        <w:rPr>
          <w:lang w:val="it-IT"/>
        </w:rPr>
        <w:t>Flextronics ‘</w:t>
      </w:r>
      <w:r>
        <w:rPr>
          <w:lang w:val="id-ID"/>
        </w:rPr>
        <w:t xml:space="preserve">Go Public’ untuk yang kedua kalinya. </w:t>
      </w:r>
      <w:r>
        <w:rPr>
          <w:rStyle w:val="hps"/>
          <w:color w:val="222222"/>
        </w:rPr>
        <w:t xml:space="preserve">Dari </w:t>
      </w:r>
      <w:proofErr w:type="spellStart"/>
      <w:r>
        <w:rPr>
          <w:rStyle w:val="hps"/>
          <w:color w:val="222222"/>
        </w:rPr>
        <w:t>tahun</w:t>
      </w:r>
      <w:proofErr w:type="spellEnd"/>
      <w:r>
        <w:rPr>
          <w:rStyle w:val="hps"/>
          <w:color w:val="222222"/>
        </w:rPr>
        <w:t xml:space="preserve"> 1993</w:t>
      </w:r>
      <w:r>
        <w:rPr>
          <w:color w:val="222222"/>
        </w:rPr>
        <w:t xml:space="preserve"> </w:t>
      </w:r>
      <w:proofErr w:type="spellStart"/>
      <w:r>
        <w:rPr>
          <w:rStyle w:val="hps"/>
          <w:color w:val="222222"/>
        </w:rPr>
        <w:t>hingga</w:t>
      </w:r>
      <w:proofErr w:type="spellEnd"/>
      <w:r>
        <w:rPr>
          <w:rStyle w:val="hps"/>
          <w:color w:val="222222"/>
        </w:rPr>
        <w:t xml:space="preserve"> 1998,</w:t>
      </w:r>
      <w:r>
        <w:rPr>
          <w:color w:val="222222"/>
        </w:rPr>
        <w:t xml:space="preserve"> </w:t>
      </w:r>
      <w:proofErr w:type="spellStart"/>
      <w:r>
        <w:rPr>
          <w:rStyle w:val="hps"/>
          <w:color w:val="222222"/>
        </w:rPr>
        <w:t>perusahaan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menyelesaikan</w:t>
      </w:r>
      <w:proofErr w:type="spellEnd"/>
      <w:r>
        <w:rPr>
          <w:color w:val="222222"/>
        </w:rPr>
        <w:t xml:space="preserve"> </w:t>
      </w:r>
      <w:proofErr w:type="spellStart"/>
      <w:r>
        <w:rPr>
          <w:rStyle w:val="hps"/>
          <w:color w:val="222222"/>
        </w:rPr>
        <w:t>lebih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dari</w:t>
      </w:r>
      <w:proofErr w:type="spellEnd"/>
      <w:r>
        <w:rPr>
          <w:color w:val="222222"/>
        </w:rPr>
        <w:t xml:space="preserve"> </w:t>
      </w:r>
      <w:r>
        <w:rPr>
          <w:rStyle w:val="hps"/>
          <w:color w:val="222222"/>
        </w:rPr>
        <w:t>12</w:t>
      </w:r>
      <w:r>
        <w:rPr>
          <w:color w:val="222222"/>
        </w:rPr>
        <w:t xml:space="preserve"> </w:t>
      </w:r>
      <w:proofErr w:type="spellStart"/>
      <w:r>
        <w:rPr>
          <w:rStyle w:val="hps"/>
          <w:color w:val="222222"/>
        </w:rPr>
        <w:t>akuisisi</w:t>
      </w:r>
      <w:proofErr w:type="spellEnd"/>
      <w:r>
        <w:rPr>
          <w:color w:val="222222"/>
        </w:rPr>
        <w:t xml:space="preserve">. </w:t>
      </w:r>
      <w:r>
        <w:rPr>
          <w:rStyle w:val="hps"/>
          <w:color w:val="222222"/>
          <w:lang w:val="id-ID"/>
        </w:rPr>
        <w:t xml:space="preserve">Menambah </w:t>
      </w:r>
      <w:proofErr w:type="spellStart"/>
      <w:r>
        <w:rPr>
          <w:rStyle w:val="hps"/>
          <w:color w:val="222222"/>
        </w:rPr>
        <w:t>tenaga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kerja</w:t>
      </w:r>
      <w:proofErr w:type="spellEnd"/>
      <w:r>
        <w:rPr>
          <w:color w:val="222222"/>
        </w:rPr>
        <w:t xml:space="preserve"> </w:t>
      </w:r>
      <w:proofErr w:type="spellStart"/>
      <w:r>
        <w:rPr>
          <w:rStyle w:val="hps"/>
          <w:color w:val="222222"/>
        </w:rPr>
        <w:t>dari</w:t>
      </w:r>
      <w:proofErr w:type="spellEnd"/>
      <w:r>
        <w:rPr>
          <w:color w:val="222222"/>
        </w:rPr>
        <w:t xml:space="preserve"> </w:t>
      </w:r>
      <w:r>
        <w:rPr>
          <w:rStyle w:val="hps"/>
          <w:color w:val="222222"/>
        </w:rPr>
        <w:t>3.000</w:t>
      </w:r>
      <w:r>
        <w:rPr>
          <w:color w:val="222222"/>
        </w:rPr>
        <w:t xml:space="preserve"> </w:t>
      </w:r>
      <w:proofErr w:type="spellStart"/>
      <w:r>
        <w:rPr>
          <w:rStyle w:val="hps"/>
          <w:color w:val="222222"/>
        </w:rPr>
        <w:t>menjadi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lebih</w:t>
      </w:r>
      <w:proofErr w:type="spellEnd"/>
      <w:r>
        <w:rPr>
          <w:rStyle w:val="hps"/>
          <w:color w:val="222222"/>
        </w:rPr>
        <w:t xml:space="preserve"> </w:t>
      </w:r>
      <w:proofErr w:type="spellStart"/>
      <w:r>
        <w:rPr>
          <w:rStyle w:val="hps"/>
          <w:color w:val="222222"/>
        </w:rPr>
        <w:t>dari</w:t>
      </w:r>
      <w:proofErr w:type="spellEnd"/>
      <w:r>
        <w:rPr>
          <w:color w:val="222222"/>
        </w:rPr>
        <w:t xml:space="preserve"> </w:t>
      </w:r>
      <w:r>
        <w:rPr>
          <w:rStyle w:val="hps"/>
          <w:color w:val="222222"/>
        </w:rPr>
        <w:t>13.000</w:t>
      </w:r>
      <w:r>
        <w:rPr>
          <w:lang w:val="it-IT"/>
        </w:rPr>
        <w:t>.</w:t>
      </w:r>
      <w:r>
        <w:rPr>
          <w:lang w:val="id-ID"/>
        </w:rPr>
        <w:t xml:space="preserve"> Pada tahun 2000 pendapatan Felxtronics</w:t>
      </w:r>
      <w:r>
        <w:rPr>
          <w:lang w:val="it-IT"/>
        </w:rPr>
        <w:t xml:space="preserve"> </w:t>
      </w:r>
      <w:r>
        <w:rPr>
          <w:lang w:val="id-ID"/>
        </w:rPr>
        <w:t>mencapai $5 billion, dan dikenal sebagai perusahaan EMS provider terbesar di dunia.  Tahun 2006 Felxtronics telah mengakuisisi lebih dari 50 perusahaan, pendapatannya mencapai $15.9 billion. Pada tahun ini juga Michael Mark pensiun digantikan oleh Mike McNamara.</w:t>
      </w:r>
      <w:r>
        <w:rPr>
          <w:lang w:val="es-ES"/>
        </w:rPr>
        <w:t xml:space="preserve"> Pada </w:t>
      </w:r>
      <w:r>
        <w:rPr>
          <w:lang w:val="id-ID"/>
        </w:rPr>
        <w:t xml:space="preserve">tahun </w:t>
      </w:r>
      <w:r>
        <w:rPr>
          <w:lang w:val="es-ES"/>
        </w:rPr>
        <w:t xml:space="preserve">2007, Flextronics </w:t>
      </w:r>
      <w:r>
        <w:rPr>
          <w:lang w:val="id-ID"/>
        </w:rPr>
        <w:t xml:space="preserve">mengakuisisi Solectron. </w:t>
      </w:r>
      <w:r>
        <w:rPr>
          <w:lang w:val="es-ES"/>
        </w:rPr>
        <w:t xml:space="preserve">Pada </w:t>
      </w:r>
      <w:proofErr w:type="spellStart"/>
      <w:r>
        <w:rPr>
          <w:lang w:val="es-ES"/>
        </w:rPr>
        <w:t>tanggal</w:t>
      </w:r>
      <w:proofErr w:type="spellEnd"/>
      <w:r>
        <w:rPr>
          <w:lang w:val="es-ES"/>
        </w:rPr>
        <w:t xml:space="preserve"> 18 </w:t>
      </w:r>
      <w:proofErr w:type="spellStart"/>
      <w:r>
        <w:rPr>
          <w:lang w:val="es-ES"/>
        </w:rPr>
        <w:t>Maret</w:t>
      </w:r>
      <w:proofErr w:type="spellEnd"/>
      <w:r>
        <w:rPr>
          <w:lang w:val="es-ES"/>
        </w:rPr>
        <w:t xml:space="preserve"> 2009, Flextronics </w:t>
      </w:r>
      <w:r>
        <w:rPr>
          <w:lang w:val="id-ID"/>
        </w:rPr>
        <w:t>mempublikasikan lambang perusahaan di</w:t>
      </w:r>
      <w:r>
        <w:rPr>
          <w:lang w:val="es-ES"/>
        </w:rPr>
        <w:t xml:space="preserve"> pasar </w:t>
      </w:r>
      <w:proofErr w:type="spellStart"/>
      <w:r>
        <w:rPr>
          <w:lang w:val="es-ES"/>
        </w:rPr>
        <w:t>saham</w:t>
      </w:r>
      <w:proofErr w:type="spellEnd"/>
      <w:r>
        <w:rPr>
          <w:lang w:val="es-ES"/>
        </w:rPr>
        <w:t xml:space="preserve"> NASDAQ.</w:t>
      </w:r>
      <w:r>
        <w:rPr>
          <w:lang w:val="id-ID"/>
        </w:rPr>
        <w:t xml:space="preserve"> </w:t>
      </w:r>
      <w:r>
        <w:rPr>
          <w:lang w:val="es-ES"/>
        </w:rPr>
        <w:t xml:space="preserve">Pada </w:t>
      </w:r>
      <w:r>
        <w:rPr>
          <w:lang w:val="id-ID"/>
        </w:rPr>
        <w:t xml:space="preserve">tahun ini juga Flextronics menandatangani kontrak kerja dengan LG Electronics. Tahun 2010 Flextronics </w:t>
      </w:r>
      <w:proofErr w:type="spellStart"/>
      <w:r>
        <w:rPr>
          <w:lang w:val="es-ES"/>
        </w:rPr>
        <w:t>telah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dipilih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oleh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Brammo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pemimpin</w:t>
      </w:r>
      <w:proofErr w:type="spellEnd"/>
      <w:r>
        <w:rPr>
          <w:lang w:val="es-ES"/>
        </w:rPr>
        <w:t xml:space="preserve"> global </w:t>
      </w:r>
      <w:proofErr w:type="spellStart"/>
      <w:r>
        <w:rPr>
          <w:lang w:val="es-ES"/>
        </w:rPr>
        <w:t>dalam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bisnis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sepeda</w:t>
      </w:r>
      <w:proofErr w:type="spellEnd"/>
      <w:r>
        <w:rPr>
          <w:lang w:val="es-ES"/>
        </w:rPr>
        <w:t xml:space="preserve"> motor </w:t>
      </w:r>
      <w:proofErr w:type="spellStart"/>
      <w:r>
        <w:rPr>
          <w:lang w:val="es-ES"/>
        </w:rPr>
        <w:t>listrik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untuk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menjadi</w:t>
      </w:r>
      <w:proofErr w:type="spellEnd"/>
      <w:r>
        <w:rPr>
          <w:lang w:val="es-ES"/>
        </w:rPr>
        <w:t xml:space="preserve"> mitra </w:t>
      </w:r>
      <w:proofErr w:type="spellStart"/>
      <w:r>
        <w:rPr>
          <w:lang w:val="es-ES"/>
        </w:rPr>
        <w:t>manufaktur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untuk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produksi</w:t>
      </w:r>
      <w:proofErr w:type="spellEnd"/>
      <w:r>
        <w:rPr>
          <w:lang w:val="es-ES"/>
        </w:rPr>
        <w:t xml:space="preserve"> dan </w:t>
      </w:r>
      <w:proofErr w:type="spellStart"/>
      <w:r>
        <w:rPr>
          <w:lang w:val="es-ES"/>
        </w:rPr>
        <w:t>distribusi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plug</w:t>
      </w:r>
      <w:proofErr w:type="spellEnd"/>
      <w:r>
        <w:rPr>
          <w:lang w:val="es-ES"/>
        </w:rPr>
        <w:t xml:space="preserve">-in motor </w:t>
      </w:r>
      <w:proofErr w:type="spellStart"/>
      <w:r>
        <w:rPr>
          <w:lang w:val="es-ES"/>
        </w:rPr>
        <w:t>listrik</w:t>
      </w:r>
      <w:proofErr w:type="spellEnd"/>
      <w:r>
        <w:rPr>
          <w:lang w:val="es-ES"/>
        </w:rPr>
        <w:t xml:space="preserve"> dan </w:t>
      </w:r>
      <w:proofErr w:type="spellStart"/>
      <w:r>
        <w:rPr>
          <w:lang w:val="es-ES"/>
        </w:rPr>
        <w:t>komponen</w:t>
      </w:r>
      <w:proofErr w:type="spellEnd"/>
      <w:r>
        <w:rPr>
          <w:lang w:val="es-ES"/>
        </w:rPr>
        <w:t xml:space="preserve">. Pada </w:t>
      </w:r>
      <w:proofErr w:type="spellStart"/>
      <w:r>
        <w:rPr>
          <w:lang w:val="es-ES"/>
        </w:rPr>
        <w:t>tahun</w:t>
      </w:r>
      <w:proofErr w:type="spellEnd"/>
      <w:r>
        <w:rPr>
          <w:lang w:val="es-ES"/>
        </w:rPr>
        <w:t xml:space="preserve"> 2012, Flextronics </w:t>
      </w:r>
      <w:r>
        <w:rPr>
          <w:lang w:val="id-ID"/>
        </w:rPr>
        <w:t>bekerjasama dengan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Elementum</w:t>
      </w:r>
      <w:proofErr w:type="spellEnd"/>
      <w:r>
        <w:rPr>
          <w:lang w:val="es-ES"/>
        </w:rPr>
        <w:t xml:space="preserve">, </w:t>
      </w:r>
      <w:proofErr w:type="spellStart"/>
      <w:proofErr w:type="gramStart"/>
      <w:r>
        <w:rPr>
          <w:i/>
          <w:lang w:val="es-ES"/>
        </w:rPr>
        <w:t>start</w:t>
      </w:r>
      <w:proofErr w:type="spellEnd"/>
      <w:r>
        <w:rPr>
          <w:i/>
          <w:lang w:val="es-ES"/>
        </w:rPr>
        <w:t>-up</w:t>
      </w:r>
      <w:proofErr w:type="gram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Supply</w:t>
      </w:r>
      <w:proofErr w:type="spellEnd"/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Chain</w:t>
      </w:r>
      <w:proofErr w:type="spellEnd"/>
      <w:r>
        <w:rPr>
          <w:i/>
          <w:lang w:val="es-ES"/>
        </w:rPr>
        <w:t xml:space="preserve"> Management (SCM)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perusahaan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berbasis</w:t>
      </w:r>
      <w:proofErr w:type="spellEnd"/>
      <w:r>
        <w:rPr>
          <w:lang w:val="es-ES"/>
        </w:rPr>
        <w:t xml:space="preserve"> di Palo Alto, CA. </w:t>
      </w:r>
      <w:r>
        <w:rPr>
          <w:lang w:val="id-ID"/>
        </w:rPr>
        <w:t>PT. Flextronins</w:t>
      </w:r>
      <w:r>
        <w:rPr>
          <w:lang w:val="es-ES"/>
        </w:rPr>
        <w:t xml:space="preserve"> </w:t>
      </w:r>
      <w:r>
        <w:rPr>
          <w:lang w:val="id-ID"/>
        </w:rPr>
        <w:t>Technology Indonesia sendiri mulai beroperasi tahun 1991.</w:t>
      </w:r>
    </w:p>
    <w:p w14:paraId="38E090A0" w14:textId="77777777" w:rsidR="005A694E" w:rsidRDefault="009C39AB">
      <w:pPr>
        <w:pStyle w:val="subbAB"/>
        <w:spacing w:after="0" w:line="360" w:lineRule="auto"/>
        <w:ind w:firstLine="544"/>
      </w:pPr>
      <w:bookmarkStart w:id="0" w:name="_Toc366850246"/>
      <w:r>
        <w:t xml:space="preserve"> </w:t>
      </w:r>
      <w:proofErr w:type="spellStart"/>
      <w:r>
        <w:t>Lo</w:t>
      </w:r>
      <w:bookmarkEnd w:id="0"/>
      <w:r>
        <w:t>kasi</w:t>
      </w:r>
      <w:proofErr w:type="spellEnd"/>
      <w:r>
        <w:t xml:space="preserve"> Perusahaan</w:t>
      </w:r>
    </w:p>
    <w:p w14:paraId="1A192CF5" w14:textId="16EE1F12" w:rsidR="005A694E" w:rsidRDefault="009C39AB">
      <w:pPr>
        <w:pStyle w:val="ALINEA"/>
        <w:tabs>
          <w:tab w:val="left" w:pos="795"/>
        </w:tabs>
        <w:ind w:left="60" w:firstLine="176"/>
      </w:pPr>
      <w:r>
        <w:t xml:space="preserve">       PT. Flextronics </w:t>
      </w:r>
      <w:proofErr w:type="spellStart"/>
      <w:r>
        <w:t>Technolgy</w:t>
      </w:r>
      <w:proofErr w:type="spellEnd"/>
      <w:r>
        <w:t xml:space="preserve"> Indonesia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perseroan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(PT) yang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 w:rsidR="003553CC">
        <w:t>Batamindo</w:t>
      </w:r>
      <w:proofErr w:type="spellEnd"/>
      <w:r w:rsidR="003553CC">
        <w:t>, BIP</w:t>
      </w:r>
      <w:r>
        <w:t xml:space="preserve"> (</w:t>
      </w:r>
      <w:proofErr w:type="spellStart"/>
      <w:r>
        <w:t>Batam</w:t>
      </w:r>
      <w:proofErr w:type="spellEnd"/>
      <w:r>
        <w:rPr>
          <w:lang w:val="id-ID"/>
        </w:rPr>
        <w:t>indo</w:t>
      </w:r>
      <w:r>
        <w:t xml:space="preserve"> </w:t>
      </w:r>
      <w:proofErr w:type="spellStart"/>
      <w:r>
        <w:t>Industri</w:t>
      </w:r>
      <w:proofErr w:type="spellEnd"/>
      <w:r>
        <w:t xml:space="preserve"> Park) Jl. Rambutan Lot. 515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, </w:t>
      </w:r>
      <w:proofErr w:type="spellStart"/>
      <w:r>
        <w:t>Batam</w:t>
      </w:r>
      <w:proofErr w:type="spellEnd"/>
      <w:r>
        <w:t xml:space="preserve"> 29433 Indonesia. </w:t>
      </w:r>
    </w:p>
    <w:p w14:paraId="482AC650" w14:textId="2C06BD8F" w:rsidR="00F61FC6" w:rsidRDefault="00F61FC6">
      <w:pPr>
        <w:pStyle w:val="ALINEA"/>
        <w:tabs>
          <w:tab w:val="left" w:pos="795"/>
        </w:tabs>
        <w:ind w:left="60" w:firstLine="176"/>
      </w:pPr>
    </w:p>
    <w:p w14:paraId="19A2F044" w14:textId="4AFD3C72" w:rsidR="00F61FC6" w:rsidRDefault="00F61FC6">
      <w:pPr>
        <w:pStyle w:val="ALINEA"/>
        <w:tabs>
          <w:tab w:val="left" w:pos="795"/>
        </w:tabs>
        <w:ind w:left="60" w:firstLine="176"/>
      </w:pPr>
      <w:r w:rsidRPr="00F61FC6">
        <w:lastRenderedPageBreak/>
        <w:drawing>
          <wp:inline distT="0" distB="0" distL="0" distR="0" wp14:anchorId="7004BB77" wp14:editId="4C40984E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751D83D" w14:textId="7A822CCA" w:rsidR="00F61FC6" w:rsidRDefault="00F61FC6">
      <w:pPr>
        <w:pStyle w:val="ALINEA"/>
        <w:tabs>
          <w:tab w:val="left" w:pos="795"/>
        </w:tabs>
        <w:ind w:left="60" w:firstLine="176"/>
      </w:pPr>
    </w:p>
    <w:sectPr w:rsidR="00F61FC6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94E"/>
    <w:rsid w:val="003553CC"/>
    <w:rsid w:val="005A694E"/>
    <w:rsid w:val="0068526D"/>
    <w:rsid w:val="009C39AB"/>
    <w:rsid w:val="00F6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C7B0"/>
  <w15:docId w15:val="{FDC598CF-5B2E-4EE8-9D59-42AFDD19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bABChar">
    <w:name w:val="sub bAB Char"/>
    <w:basedOn w:val="DefaultParagraphFont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ALINEAChar">
    <w:name w:val="ALINEA Char"/>
    <w:basedOn w:val="DefaultParagraphFont"/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hps">
    <w:name w:val="hps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ubbAB">
    <w:name w:val="sub bAB"/>
    <w:pPr>
      <w:tabs>
        <w:tab w:val="left" w:pos="720"/>
      </w:tabs>
      <w:suppressAutoHyphens/>
      <w:spacing w:after="120" w:line="100" w:lineRule="atLeast"/>
      <w:jc w:val="both"/>
    </w:pPr>
    <w:rPr>
      <w:rFonts w:ascii="Times New Roman" w:eastAsia="Calibri" w:hAnsi="Times New Roman" w:cs="Times New Roman"/>
      <w:b/>
      <w:sz w:val="24"/>
      <w:lang w:val="en-US" w:eastAsia="en-US"/>
    </w:rPr>
  </w:style>
  <w:style w:type="paragraph" w:customStyle="1" w:styleId="ALINEA">
    <w:name w:val="ALINEA"/>
    <w:pPr>
      <w:tabs>
        <w:tab w:val="left" w:pos="720"/>
      </w:tabs>
      <w:suppressAutoHyphens/>
      <w:spacing w:after="0" w:line="360" w:lineRule="auto"/>
      <w:ind w:firstLine="544"/>
      <w:jc w:val="both"/>
    </w:pPr>
    <w:rPr>
      <w:rFonts w:ascii="Times New Roman" w:eastAsia="Calibri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Catur Rini Widiyati</dc:creator>
  <cp:lastModifiedBy>Rasintan R</cp:lastModifiedBy>
  <cp:revision>9</cp:revision>
  <cp:lastPrinted>2015-10-12T16:11:00Z</cp:lastPrinted>
  <dcterms:created xsi:type="dcterms:W3CDTF">2014-12-12T08:56:00Z</dcterms:created>
  <dcterms:modified xsi:type="dcterms:W3CDTF">2020-03-10T03:21:00Z</dcterms:modified>
</cp:coreProperties>
</file>