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160" w:lineRule="auto"/>
        <w:rPr>
          <w:color w:val="333333"/>
        </w:rPr>
      </w:pPr>
      <w:r w:rsidDel="00000000" w:rsidR="00000000" w:rsidRPr="00000000">
        <w:rPr>
          <w:color w:val="333333"/>
          <w:rtl w:val="0"/>
        </w:rPr>
        <w:t xml:space="preserve">Exercícios de Normalização</w:t>
      </w:r>
    </w:p>
    <w:p w:rsidR="00000000" w:rsidDel="00000000" w:rsidP="00000000" w:rsidRDefault="00000000" w:rsidRPr="00000000" w14:paraId="00000002">
      <w:pPr>
        <w:pageBreakBefore w:val="0"/>
        <w:shd w:fill="ffffff" w:val="clear"/>
        <w:spacing w:after="160" w:lineRule="auto"/>
        <w:rPr>
          <w:b w:val="1"/>
          <w:color w:val="333333"/>
        </w:rPr>
      </w:pPr>
      <w:r w:rsidDel="00000000" w:rsidR="00000000" w:rsidRPr="00000000">
        <w:rPr>
          <w:rtl w:val="0"/>
        </w:rPr>
      </w:r>
    </w:p>
    <w:p w:rsidR="00000000" w:rsidDel="00000000" w:rsidP="00000000" w:rsidRDefault="00000000" w:rsidRPr="00000000" w14:paraId="00000003">
      <w:pPr>
        <w:pageBreakBefore w:val="0"/>
        <w:shd w:fill="ffffff" w:val="clear"/>
        <w:spacing w:after="160" w:lineRule="auto"/>
        <w:rPr>
          <w:color w:val="333333"/>
        </w:rPr>
      </w:pPr>
      <w:r w:rsidDel="00000000" w:rsidR="00000000" w:rsidRPr="00000000">
        <w:rPr>
          <w:color w:val="333333"/>
          <w:rtl w:val="0"/>
        </w:rPr>
        <w:t xml:space="preserve">1. Aplicar as Formas Normais cabíveis, nas questões abaixo. Você deve transformar os esquemas abaixo em conjuntos de esquemas que estejam na 2NF, 3NF e, justificar sua normalização de acordo com suas dependências funcionais.</w:t>
      </w:r>
    </w:p>
    <w:p w:rsidR="00000000" w:rsidDel="00000000" w:rsidP="00000000" w:rsidRDefault="00000000" w:rsidRPr="00000000" w14:paraId="00000004">
      <w:pPr>
        <w:pageBreakBefore w:val="0"/>
        <w:shd w:fill="ffffff" w:val="clear"/>
        <w:spacing w:after="160" w:lineRule="auto"/>
        <w:rPr>
          <w:color w:val="333333"/>
        </w:rPr>
      </w:pPr>
      <w:r w:rsidDel="00000000" w:rsidR="00000000" w:rsidRPr="00000000">
        <w:rPr>
          <w:color w:val="333333"/>
          <w:rtl w:val="0"/>
        </w:rPr>
        <w:t xml:space="preserve"> a)Empregado (Número Empregado, Nome do Empregado, Número do Departamento, Nome do Departamento, Número do Gerente, Nome do Gerente, Número do Projeto, Nome do Projeto, Dia de Início do Projeto, Número de horas trabalhadas no projeto).</w:t>
      </w:r>
    </w:p>
    <w:p w:rsidR="00000000" w:rsidDel="00000000" w:rsidP="00000000" w:rsidRDefault="00000000" w:rsidRPr="00000000" w14:paraId="00000005">
      <w:pPr>
        <w:pageBreakBefore w:val="0"/>
        <w:shd w:fill="ffffff" w:val="clear"/>
        <w:spacing w:after="160" w:lineRule="auto"/>
        <w:rPr>
          <w:rFonts w:ascii="Courier New" w:cs="Courier New" w:eastAsia="Courier New" w:hAnsi="Courier New"/>
          <w:color w:val="333333"/>
        </w:rPr>
      </w:pPr>
      <w:r w:rsidDel="00000000" w:rsidR="00000000" w:rsidRPr="00000000">
        <w:rPr>
          <w:rtl w:val="0"/>
        </w:rPr>
      </w:r>
    </w:p>
    <w:p w:rsidR="00000000" w:rsidDel="00000000" w:rsidP="00000000" w:rsidRDefault="00000000" w:rsidRPr="00000000" w14:paraId="00000006">
      <w:pPr>
        <w:pageBreakBefore w:val="0"/>
        <w:shd w:fill="ffffff" w:val="clear"/>
        <w:spacing w:after="160"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Empregado (</w:t>
      </w:r>
      <w:r w:rsidDel="00000000" w:rsidR="00000000" w:rsidRPr="00000000">
        <w:rPr>
          <w:rFonts w:ascii="Courier New" w:cs="Courier New" w:eastAsia="Courier New" w:hAnsi="Courier New"/>
          <w:color w:val="333333"/>
          <w:u w:val="single"/>
          <w:rtl w:val="0"/>
        </w:rPr>
        <w:t xml:space="preserve">codEmpregado</w:t>
      </w:r>
      <w:r w:rsidDel="00000000" w:rsidR="00000000" w:rsidRPr="00000000">
        <w:rPr>
          <w:rFonts w:ascii="Courier New" w:cs="Courier New" w:eastAsia="Courier New" w:hAnsi="Courier New"/>
          <w:color w:val="333333"/>
          <w:rtl w:val="0"/>
        </w:rPr>
        <w:t xml:space="preserve">, nome, #codDepartamento)</w:t>
      </w:r>
    </w:p>
    <w:p w:rsidR="00000000" w:rsidDel="00000000" w:rsidP="00000000" w:rsidRDefault="00000000" w:rsidRPr="00000000" w14:paraId="00000007">
      <w:pPr>
        <w:pageBreakBefore w:val="0"/>
        <w:shd w:fill="ffffff" w:val="clear"/>
        <w:spacing w:after="160"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Departamento(</w:t>
      </w:r>
      <w:r w:rsidDel="00000000" w:rsidR="00000000" w:rsidRPr="00000000">
        <w:rPr>
          <w:rFonts w:ascii="Courier New" w:cs="Courier New" w:eastAsia="Courier New" w:hAnsi="Courier New"/>
          <w:color w:val="333333"/>
          <w:u w:val="single"/>
          <w:rtl w:val="0"/>
        </w:rPr>
        <w:t xml:space="preserve">codDepartamento</w:t>
      </w:r>
      <w:r w:rsidDel="00000000" w:rsidR="00000000" w:rsidRPr="00000000">
        <w:rPr>
          <w:rFonts w:ascii="Courier New" w:cs="Courier New" w:eastAsia="Courier New" w:hAnsi="Courier New"/>
          <w:color w:val="333333"/>
          <w:rtl w:val="0"/>
        </w:rPr>
        <w:t xml:space="preserve">, nome)</w:t>
      </w:r>
    </w:p>
    <w:p w:rsidR="00000000" w:rsidDel="00000000" w:rsidP="00000000" w:rsidRDefault="00000000" w:rsidRPr="00000000" w14:paraId="00000008">
      <w:pPr>
        <w:pageBreakBefore w:val="0"/>
        <w:shd w:fill="ffffff" w:val="clear"/>
        <w:spacing w:after="160"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Gerente(</w:t>
      </w:r>
      <w:r w:rsidDel="00000000" w:rsidR="00000000" w:rsidRPr="00000000">
        <w:rPr>
          <w:rFonts w:ascii="Courier New" w:cs="Courier New" w:eastAsia="Courier New" w:hAnsi="Courier New"/>
          <w:color w:val="333333"/>
          <w:u w:val="single"/>
          <w:rtl w:val="0"/>
        </w:rPr>
        <w:t xml:space="preserve">codGerente</w:t>
      </w:r>
      <w:r w:rsidDel="00000000" w:rsidR="00000000" w:rsidRPr="00000000">
        <w:rPr>
          <w:rFonts w:ascii="Courier New" w:cs="Courier New" w:eastAsia="Courier New" w:hAnsi="Courier New"/>
          <w:color w:val="333333"/>
          <w:rtl w:val="0"/>
        </w:rPr>
        <w:t xml:space="preserve">, nome)</w:t>
      </w:r>
    </w:p>
    <w:p w:rsidR="00000000" w:rsidDel="00000000" w:rsidP="00000000" w:rsidRDefault="00000000" w:rsidRPr="00000000" w14:paraId="00000009">
      <w:pPr>
        <w:pageBreakBefore w:val="0"/>
        <w:shd w:fill="ffffff" w:val="clear"/>
        <w:spacing w:after="160"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Projeto(</w:t>
      </w:r>
      <w:r w:rsidDel="00000000" w:rsidR="00000000" w:rsidRPr="00000000">
        <w:rPr>
          <w:rFonts w:ascii="Courier New" w:cs="Courier New" w:eastAsia="Courier New" w:hAnsi="Courier New"/>
          <w:color w:val="333333"/>
          <w:u w:val="single"/>
          <w:rtl w:val="0"/>
        </w:rPr>
        <w:t xml:space="preserve">codProjeto</w:t>
      </w:r>
      <w:r w:rsidDel="00000000" w:rsidR="00000000" w:rsidRPr="00000000">
        <w:rPr>
          <w:rFonts w:ascii="Courier New" w:cs="Courier New" w:eastAsia="Courier New" w:hAnsi="Courier New"/>
          <w:color w:val="333333"/>
          <w:rtl w:val="0"/>
        </w:rPr>
        <w:t xml:space="preserve">, nome)</w:t>
      </w:r>
    </w:p>
    <w:p w:rsidR="00000000" w:rsidDel="00000000" w:rsidP="00000000" w:rsidRDefault="00000000" w:rsidRPr="00000000" w14:paraId="0000000A">
      <w:pPr>
        <w:pageBreakBefore w:val="0"/>
        <w:shd w:fill="ffffff" w:val="clear"/>
        <w:spacing w:after="160"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ProjetoEmpregado(</w:t>
      </w:r>
      <w:r w:rsidDel="00000000" w:rsidR="00000000" w:rsidRPr="00000000">
        <w:rPr>
          <w:rFonts w:ascii="Courier New" w:cs="Courier New" w:eastAsia="Courier New" w:hAnsi="Courier New"/>
          <w:color w:val="333333"/>
          <w:u w:val="single"/>
          <w:rtl w:val="0"/>
        </w:rPr>
        <w:t xml:space="preserve">#codEmpregado, #codProjeto</w:t>
      </w:r>
      <w:r w:rsidDel="00000000" w:rsidR="00000000" w:rsidRPr="00000000">
        <w:rPr>
          <w:rFonts w:ascii="Courier New" w:cs="Courier New" w:eastAsia="Courier New" w:hAnsi="Courier New"/>
          <w:color w:val="333333"/>
          <w:rtl w:val="0"/>
        </w:rPr>
        <w:t xml:space="preserve">, inicio, horasTrabalhadas)</w:t>
      </w:r>
    </w:p>
    <w:p w:rsidR="00000000" w:rsidDel="00000000" w:rsidP="00000000" w:rsidRDefault="00000000" w:rsidRPr="00000000" w14:paraId="0000000B">
      <w:pPr>
        <w:pageBreakBefore w:val="0"/>
        <w:shd w:fill="ffffff" w:val="clear"/>
        <w:spacing w:after="160" w:lineRule="auto"/>
        <w:rPr>
          <w:color w:val="333333"/>
        </w:rPr>
      </w:pPr>
      <w:r w:rsidDel="00000000" w:rsidR="00000000" w:rsidRPr="00000000">
        <w:rPr>
          <w:rtl w:val="0"/>
        </w:rPr>
      </w:r>
    </w:p>
    <w:p w:rsidR="00000000" w:rsidDel="00000000" w:rsidP="00000000" w:rsidRDefault="00000000" w:rsidRPr="00000000" w14:paraId="0000000C">
      <w:pPr>
        <w:pageBreakBefore w:val="0"/>
        <w:shd w:fill="ffffff" w:val="clear"/>
        <w:spacing w:after="160" w:lineRule="auto"/>
        <w:rPr>
          <w:color w:val="333333"/>
        </w:rPr>
      </w:pPr>
      <w:r w:rsidDel="00000000" w:rsidR="00000000" w:rsidRPr="00000000">
        <w:rPr>
          <w:color w:val="333333"/>
          <w:rtl w:val="0"/>
        </w:rPr>
        <w:t xml:space="preserve"> b)Ordem_Compra (cd_ordem_compra, dt_emissão, cd_fornec edor, nm_fornecedor, endereço_fornecedor, cd_material (n vezes), descrição_material (n vezes), qt_comprada (n vezes), vl_unitário (n vezes), vl_total_item (n vezes), vl_total_ordem).</w:t>
      </w:r>
    </w:p>
    <w:p w:rsidR="00000000" w:rsidDel="00000000" w:rsidP="00000000" w:rsidRDefault="00000000" w:rsidRPr="00000000" w14:paraId="0000000D">
      <w:pPr>
        <w:pageBreakBefore w:val="0"/>
        <w:shd w:fill="ffffff" w:val="clear"/>
        <w:spacing w:after="160" w:lineRule="auto"/>
        <w:rPr>
          <w:color w:val="333333"/>
        </w:rPr>
      </w:pPr>
      <w:r w:rsidDel="00000000" w:rsidR="00000000" w:rsidRPr="00000000">
        <w:rPr>
          <w:rtl w:val="0"/>
        </w:rPr>
      </w:r>
    </w:p>
    <w:p w:rsidR="00000000" w:rsidDel="00000000" w:rsidP="00000000" w:rsidRDefault="00000000" w:rsidRPr="00000000" w14:paraId="0000000E">
      <w:pPr>
        <w:pageBreakBefore w:val="0"/>
        <w:shd w:fill="ffffff" w:val="clear"/>
        <w:spacing w:after="160"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OrdemCompra(</w:t>
      </w:r>
      <w:r w:rsidDel="00000000" w:rsidR="00000000" w:rsidRPr="00000000">
        <w:rPr>
          <w:rFonts w:ascii="Courier New" w:cs="Courier New" w:eastAsia="Courier New" w:hAnsi="Courier New"/>
          <w:color w:val="333333"/>
          <w:u w:val="single"/>
          <w:rtl w:val="0"/>
        </w:rPr>
        <w:t xml:space="preserve">codOrdem</w:t>
      </w:r>
      <w:r w:rsidDel="00000000" w:rsidR="00000000" w:rsidRPr="00000000">
        <w:rPr>
          <w:rFonts w:ascii="Courier New" w:cs="Courier New" w:eastAsia="Courier New" w:hAnsi="Courier New"/>
          <w:color w:val="333333"/>
          <w:rtl w:val="0"/>
        </w:rPr>
        <w:t xml:space="preserve">, dataEmissao, #codFornecedor, #codCompraMaterial)</w:t>
      </w:r>
    </w:p>
    <w:p w:rsidR="00000000" w:rsidDel="00000000" w:rsidP="00000000" w:rsidRDefault="00000000" w:rsidRPr="00000000" w14:paraId="0000000F">
      <w:pPr>
        <w:pageBreakBefore w:val="0"/>
        <w:shd w:fill="ffffff" w:val="clear"/>
        <w:spacing w:after="160"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CompraMaterial(</w:t>
      </w:r>
      <w:r w:rsidDel="00000000" w:rsidR="00000000" w:rsidRPr="00000000">
        <w:rPr>
          <w:rFonts w:ascii="Courier New" w:cs="Courier New" w:eastAsia="Courier New" w:hAnsi="Courier New"/>
          <w:color w:val="333333"/>
          <w:u w:val="single"/>
          <w:rtl w:val="0"/>
        </w:rPr>
        <w:t xml:space="preserve">codCompra, #codmaterial</w:t>
      </w:r>
      <w:r w:rsidDel="00000000" w:rsidR="00000000" w:rsidRPr="00000000">
        <w:rPr>
          <w:rFonts w:ascii="Courier New" w:cs="Courier New" w:eastAsia="Courier New" w:hAnsi="Courier New"/>
          <w:color w:val="333333"/>
          <w:rtl w:val="0"/>
        </w:rPr>
        <w:t xml:space="preserve">)</w:t>
      </w:r>
    </w:p>
    <w:p w:rsidR="00000000" w:rsidDel="00000000" w:rsidP="00000000" w:rsidRDefault="00000000" w:rsidRPr="00000000" w14:paraId="00000010">
      <w:pPr>
        <w:pageBreakBefore w:val="0"/>
        <w:shd w:fill="ffffff" w:val="clear"/>
        <w:spacing w:after="160"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Material(</w:t>
      </w:r>
      <w:r w:rsidDel="00000000" w:rsidR="00000000" w:rsidRPr="00000000">
        <w:rPr>
          <w:rFonts w:ascii="Courier New" w:cs="Courier New" w:eastAsia="Courier New" w:hAnsi="Courier New"/>
          <w:color w:val="333333"/>
          <w:u w:val="single"/>
          <w:rtl w:val="0"/>
        </w:rPr>
        <w:t xml:space="preserve">codMaterial</w:t>
      </w:r>
      <w:r w:rsidDel="00000000" w:rsidR="00000000" w:rsidRPr="00000000">
        <w:rPr>
          <w:rFonts w:ascii="Courier New" w:cs="Courier New" w:eastAsia="Courier New" w:hAnsi="Courier New"/>
          <w:color w:val="333333"/>
          <w:rtl w:val="0"/>
        </w:rPr>
        <w:t xml:space="preserve">, descricao, valor)</w:t>
      </w:r>
    </w:p>
    <w:p w:rsidR="00000000" w:rsidDel="00000000" w:rsidP="00000000" w:rsidRDefault="00000000" w:rsidRPr="00000000" w14:paraId="00000011">
      <w:pPr>
        <w:pageBreakBefore w:val="0"/>
        <w:shd w:fill="ffffff" w:val="clear"/>
        <w:spacing w:after="160" w:lineRule="auto"/>
        <w:rPr>
          <w:color w:val="333333"/>
        </w:rPr>
      </w:pPr>
      <w:r w:rsidDel="00000000" w:rsidR="00000000" w:rsidRPr="00000000">
        <w:rPr>
          <w:rtl w:val="0"/>
        </w:rPr>
      </w:r>
    </w:p>
    <w:p w:rsidR="00000000" w:rsidDel="00000000" w:rsidP="00000000" w:rsidRDefault="00000000" w:rsidRPr="00000000" w14:paraId="00000012">
      <w:pPr>
        <w:pageBreakBefore w:val="0"/>
        <w:shd w:fill="ffffff" w:val="clear"/>
        <w:spacing w:after="160" w:lineRule="auto"/>
        <w:rPr>
          <w:color w:val="333333"/>
        </w:rPr>
      </w:pPr>
      <w:r w:rsidDel="00000000" w:rsidR="00000000" w:rsidRPr="00000000">
        <w:rPr>
          <w:color w:val="333333"/>
          <w:rtl w:val="0"/>
        </w:rPr>
        <w:t xml:space="preserve"> c)Tabela de Notas Fiscais (Num_NF, Série, Data emissão, Cod.Cliente, Nome cliente, Endereço cliente, CGC cliente, Código Mercadoria, Descrição Mercadoria, Quantidade vendida,Preço de venda, Total da venda da Mercadoria e Total Geral da Nota).</w:t>
      </w:r>
    </w:p>
    <w:p w:rsidR="00000000" w:rsidDel="00000000" w:rsidP="00000000" w:rsidRDefault="00000000" w:rsidRPr="00000000" w14:paraId="00000013">
      <w:pPr>
        <w:pageBreakBefore w:val="0"/>
        <w:shd w:fill="ffffff" w:val="clear"/>
        <w:spacing w:after="160" w:lineRule="auto"/>
        <w:rPr>
          <w:color w:val="333333"/>
        </w:rPr>
      </w:pPr>
      <w:r w:rsidDel="00000000" w:rsidR="00000000" w:rsidRPr="00000000">
        <w:rPr>
          <w:rtl w:val="0"/>
        </w:rPr>
      </w:r>
    </w:p>
    <w:p w:rsidR="00000000" w:rsidDel="00000000" w:rsidP="00000000" w:rsidRDefault="00000000" w:rsidRPr="00000000" w14:paraId="00000014">
      <w:pPr>
        <w:pageBreakBefore w:val="0"/>
        <w:shd w:fill="ffffff" w:val="clear"/>
        <w:spacing w:after="160"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NotaFiscal(</w:t>
      </w:r>
      <w:r w:rsidDel="00000000" w:rsidR="00000000" w:rsidRPr="00000000">
        <w:rPr>
          <w:rFonts w:ascii="Courier New" w:cs="Courier New" w:eastAsia="Courier New" w:hAnsi="Courier New"/>
          <w:color w:val="333333"/>
          <w:u w:val="single"/>
          <w:rtl w:val="0"/>
        </w:rPr>
        <w:t xml:space="preserve">codNota</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333333"/>
          <w:u w:val="single"/>
          <w:rtl w:val="0"/>
        </w:rPr>
        <w:t xml:space="preserve">#codCliente</w:t>
      </w:r>
      <w:r w:rsidDel="00000000" w:rsidR="00000000" w:rsidRPr="00000000">
        <w:rPr>
          <w:rFonts w:ascii="Courier New" w:cs="Courier New" w:eastAsia="Courier New" w:hAnsi="Courier New"/>
          <w:color w:val="333333"/>
          <w:rtl w:val="0"/>
        </w:rPr>
        <w:t xml:space="preserve">, serie, dataEmissao,#codMercadoriasNota, valorTotal)</w:t>
      </w:r>
    </w:p>
    <w:p w:rsidR="00000000" w:rsidDel="00000000" w:rsidP="00000000" w:rsidRDefault="00000000" w:rsidRPr="00000000" w14:paraId="00000015">
      <w:pPr>
        <w:pageBreakBefore w:val="0"/>
        <w:shd w:fill="ffffff" w:val="clear"/>
        <w:spacing w:after="160"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MercadoriasNota(</w:t>
      </w:r>
      <w:r w:rsidDel="00000000" w:rsidR="00000000" w:rsidRPr="00000000">
        <w:rPr>
          <w:rFonts w:ascii="Courier New" w:cs="Courier New" w:eastAsia="Courier New" w:hAnsi="Courier New"/>
          <w:color w:val="333333"/>
          <w:u w:val="single"/>
          <w:rtl w:val="0"/>
        </w:rPr>
        <w:t xml:space="preserve">codMercadoriasNota</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333333"/>
          <w:u w:val="single"/>
          <w:rtl w:val="0"/>
        </w:rPr>
        <w:t xml:space="preserve">#codMercadoria</w:t>
      </w:r>
      <w:r w:rsidDel="00000000" w:rsidR="00000000" w:rsidRPr="00000000">
        <w:rPr>
          <w:rFonts w:ascii="Courier New" w:cs="Courier New" w:eastAsia="Courier New" w:hAnsi="Courier New"/>
          <w:color w:val="333333"/>
          <w:rtl w:val="0"/>
        </w:rPr>
        <w:t xml:space="preserve">, quantidade, valorTotal)</w:t>
      </w:r>
    </w:p>
    <w:p w:rsidR="00000000" w:rsidDel="00000000" w:rsidP="00000000" w:rsidRDefault="00000000" w:rsidRPr="00000000" w14:paraId="00000016">
      <w:pPr>
        <w:pageBreakBefore w:val="0"/>
        <w:shd w:fill="ffffff" w:val="clear"/>
        <w:spacing w:after="160"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Cliente(</w:t>
      </w:r>
      <w:r w:rsidDel="00000000" w:rsidR="00000000" w:rsidRPr="00000000">
        <w:rPr>
          <w:rFonts w:ascii="Courier New" w:cs="Courier New" w:eastAsia="Courier New" w:hAnsi="Courier New"/>
          <w:color w:val="333333"/>
          <w:u w:val="single"/>
          <w:rtl w:val="0"/>
        </w:rPr>
        <w:t xml:space="preserve">codCliente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333333"/>
          <w:u w:val="single"/>
          <w:rtl w:val="0"/>
        </w:rPr>
        <w:t xml:space="preserve">CPF</w:t>
      </w:r>
      <w:r w:rsidDel="00000000" w:rsidR="00000000" w:rsidRPr="00000000">
        <w:rPr>
          <w:rFonts w:ascii="Courier New" w:cs="Courier New" w:eastAsia="Courier New" w:hAnsi="Courier New"/>
          <w:color w:val="333333"/>
          <w:rtl w:val="0"/>
        </w:rPr>
        <w:t xml:space="preserve">, nome, endereco)</w:t>
      </w:r>
    </w:p>
    <w:p w:rsidR="00000000" w:rsidDel="00000000" w:rsidP="00000000" w:rsidRDefault="00000000" w:rsidRPr="00000000" w14:paraId="00000017">
      <w:pPr>
        <w:pageBreakBefore w:val="0"/>
        <w:shd w:fill="ffffff" w:val="clear"/>
        <w:spacing w:after="160"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Mercadoria(</w:t>
      </w:r>
      <w:r w:rsidDel="00000000" w:rsidR="00000000" w:rsidRPr="00000000">
        <w:rPr>
          <w:rFonts w:ascii="Courier New" w:cs="Courier New" w:eastAsia="Courier New" w:hAnsi="Courier New"/>
          <w:color w:val="333333"/>
          <w:u w:val="single"/>
          <w:rtl w:val="0"/>
        </w:rPr>
        <w:t xml:space="preserve">codMercadoria</w:t>
      </w:r>
      <w:r w:rsidDel="00000000" w:rsidR="00000000" w:rsidRPr="00000000">
        <w:rPr>
          <w:rFonts w:ascii="Courier New" w:cs="Courier New" w:eastAsia="Courier New" w:hAnsi="Courier New"/>
          <w:color w:val="333333"/>
          <w:rtl w:val="0"/>
        </w:rPr>
        <w:t xml:space="preserve">, descricao, valor) </w:t>
      </w:r>
    </w:p>
    <w:p w:rsidR="00000000" w:rsidDel="00000000" w:rsidP="00000000" w:rsidRDefault="00000000" w:rsidRPr="00000000" w14:paraId="00000018">
      <w:pPr>
        <w:pageBreakBefore w:val="0"/>
        <w:shd w:fill="ffffff" w:val="clear"/>
        <w:spacing w:after="160" w:lineRule="auto"/>
        <w:rPr>
          <w:color w:val="333333"/>
        </w:rPr>
      </w:pPr>
      <w:r w:rsidDel="00000000" w:rsidR="00000000" w:rsidRPr="00000000">
        <w:rPr>
          <w:rtl w:val="0"/>
        </w:rPr>
      </w:r>
    </w:p>
    <w:p w:rsidR="00000000" w:rsidDel="00000000" w:rsidP="00000000" w:rsidRDefault="00000000" w:rsidRPr="00000000" w14:paraId="00000019">
      <w:pPr>
        <w:pageBreakBefore w:val="0"/>
        <w:shd w:fill="ffffff" w:val="clear"/>
        <w:spacing w:after="160" w:lineRule="auto"/>
        <w:rPr>
          <w:color w:val="333333"/>
        </w:rPr>
      </w:pPr>
      <w:r w:rsidDel="00000000" w:rsidR="00000000" w:rsidRPr="00000000">
        <w:rPr>
          <w:color w:val="333333"/>
          <w:rtl w:val="0"/>
        </w:rPr>
        <w:t xml:space="preserve"> d)Paciente (num_paciente, nome_paciente, num_quarto, descrição_quarto, num_cômodos_quarto, cód_médico, nome_médico, fone_médico).</w:t>
      </w:r>
    </w:p>
    <w:p w:rsidR="00000000" w:rsidDel="00000000" w:rsidP="00000000" w:rsidRDefault="00000000" w:rsidRPr="00000000" w14:paraId="0000001A">
      <w:pPr>
        <w:pageBreakBefore w:val="0"/>
        <w:shd w:fill="ffffff" w:val="clear"/>
        <w:spacing w:after="160" w:lineRule="auto"/>
        <w:rPr>
          <w:color w:val="333333"/>
        </w:rPr>
      </w:pPr>
      <w:r w:rsidDel="00000000" w:rsidR="00000000" w:rsidRPr="00000000">
        <w:rPr>
          <w:rtl w:val="0"/>
        </w:rPr>
      </w:r>
    </w:p>
    <w:p w:rsidR="00000000" w:rsidDel="00000000" w:rsidP="00000000" w:rsidRDefault="00000000" w:rsidRPr="00000000" w14:paraId="0000001B">
      <w:pPr>
        <w:pageBreakBefore w:val="0"/>
        <w:shd w:fill="ffffff" w:val="clear"/>
        <w:spacing w:after="160"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Paciente(</w:t>
      </w:r>
      <w:r w:rsidDel="00000000" w:rsidR="00000000" w:rsidRPr="00000000">
        <w:rPr>
          <w:rFonts w:ascii="Courier New" w:cs="Courier New" w:eastAsia="Courier New" w:hAnsi="Courier New"/>
          <w:color w:val="333333"/>
          <w:u w:val="single"/>
          <w:rtl w:val="0"/>
        </w:rPr>
        <w:t xml:space="preserve">numPaciente</w:t>
      </w:r>
      <w:r w:rsidDel="00000000" w:rsidR="00000000" w:rsidRPr="00000000">
        <w:rPr>
          <w:rFonts w:ascii="Courier New" w:cs="Courier New" w:eastAsia="Courier New" w:hAnsi="Courier New"/>
          <w:color w:val="333333"/>
          <w:rtl w:val="0"/>
        </w:rPr>
        <w:t xml:space="preserve">, nome, #numQuarto, #crmMedico)</w:t>
      </w:r>
    </w:p>
    <w:p w:rsidR="00000000" w:rsidDel="00000000" w:rsidP="00000000" w:rsidRDefault="00000000" w:rsidRPr="00000000" w14:paraId="0000001C">
      <w:pPr>
        <w:pageBreakBefore w:val="0"/>
        <w:shd w:fill="ffffff" w:val="clear"/>
        <w:spacing w:after="160"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Quarto(</w:t>
      </w:r>
      <w:r w:rsidDel="00000000" w:rsidR="00000000" w:rsidRPr="00000000">
        <w:rPr>
          <w:rFonts w:ascii="Courier New" w:cs="Courier New" w:eastAsia="Courier New" w:hAnsi="Courier New"/>
          <w:color w:val="333333"/>
          <w:u w:val="single"/>
          <w:rtl w:val="0"/>
        </w:rPr>
        <w:t xml:space="preserve">numQuarto</w:t>
      </w:r>
      <w:r w:rsidDel="00000000" w:rsidR="00000000" w:rsidRPr="00000000">
        <w:rPr>
          <w:rFonts w:ascii="Courier New" w:cs="Courier New" w:eastAsia="Courier New" w:hAnsi="Courier New"/>
          <w:color w:val="333333"/>
          <w:rtl w:val="0"/>
        </w:rPr>
        <w:t xml:space="preserve">, descricao, comodos)</w:t>
      </w:r>
    </w:p>
    <w:p w:rsidR="00000000" w:rsidDel="00000000" w:rsidP="00000000" w:rsidRDefault="00000000" w:rsidRPr="00000000" w14:paraId="0000001D">
      <w:pPr>
        <w:pageBreakBefore w:val="0"/>
        <w:shd w:fill="ffffff" w:val="clear"/>
        <w:spacing w:after="160"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Medico(</w:t>
      </w:r>
      <w:r w:rsidDel="00000000" w:rsidR="00000000" w:rsidRPr="00000000">
        <w:rPr>
          <w:rFonts w:ascii="Courier New" w:cs="Courier New" w:eastAsia="Courier New" w:hAnsi="Courier New"/>
          <w:color w:val="333333"/>
          <w:u w:val="single"/>
          <w:rtl w:val="0"/>
        </w:rPr>
        <w:t xml:space="preserve">crmMedico</w:t>
      </w:r>
      <w:r w:rsidDel="00000000" w:rsidR="00000000" w:rsidRPr="00000000">
        <w:rPr>
          <w:rFonts w:ascii="Courier New" w:cs="Courier New" w:eastAsia="Courier New" w:hAnsi="Courier New"/>
          <w:color w:val="333333"/>
          <w:rtl w:val="0"/>
        </w:rPr>
        <w:t xml:space="preserve">, nome, fone)</w:t>
      </w:r>
    </w:p>
    <w:p w:rsidR="00000000" w:rsidDel="00000000" w:rsidP="00000000" w:rsidRDefault="00000000" w:rsidRPr="00000000" w14:paraId="0000001E">
      <w:pPr>
        <w:pageBreakBefore w:val="0"/>
        <w:shd w:fill="ffffff" w:val="clear"/>
        <w:spacing w:after="160" w:lineRule="auto"/>
        <w:rPr>
          <w:color w:val="333333"/>
        </w:rPr>
      </w:pPr>
      <w:r w:rsidDel="00000000" w:rsidR="00000000" w:rsidRPr="00000000">
        <w:rPr>
          <w:rtl w:val="0"/>
        </w:rPr>
      </w:r>
    </w:p>
    <w:p w:rsidR="00000000" w:rsidDel="00000000" w:rsidP="00000000" w:rsidRDefault="00000000" w:rsidRPr="00000000" w14:paraId="0000001F">
      <w:pPr>
        <w:pageBreakBefore w:val="0"/>
        <w:shd w:fill="ffffff" w:val="clear"/>
        <w:spacing w:after="160" w:lineRule="auto"/>
        <w:rPr>
          <w:color w:val="333333"/>
        </w:rPr>
      </w:pPr>
      <w:r w:rsidDel="00000000" w:rsidR="00000000" w:rsidRPr="00000000">
        <w:rPr>
          <w:color w:val="333333"/>
          <w:rtl w:val="0"/>
        </w:rPr>
        <w:t xml:space="preserve"> e) empresa (cod_empresa, nome_empresa, end_empresa,nome_fundador, nacionalidade_fundador, filial_nro, filial_localização, filial_data_abertura) )</w:t>
      </w:r>
    </w:p>
    <w:p w:rsidR="00000000" w:rsidDel="00000000" w:rsidP="00000000" w:rsidRDefault="00000000" w:rsidRPr="00000000" w14:paraId="00000020">
      <w:pPr>
        <w:pageBreakBefore w:val="0"/>
        <w:shd w:fill="ffffff" w:val="clear"/>
        <w:spacing w:after="160" w:lineRule="auto"/>
        <w:rPr>
          <w:rFonts w:ascii="Courier New" w:cs="Courier New" w:eastAsia="Courier New" w:hAnsi="Courier New"/>
          <w:color w:val="333333"/>
        </w:rPr>
      </w:pPr>
      <w:r w:rsidDel="00000000" w:rsidR="00000000" w:rsidRPr="00000000">
        <w:rPr>
          <w:rtl w:val="0"/>
        </w:rPr>
      </w:r>
    </w:p>
    <w:p w:rsidR="00000000" w:rsidDel="00000000" w:rsidP="00000000" w:rsidRDefault="00000000" w:rsidRPr="00000000" w14:paraId="00000021">
      <w:pPr>
        <w:pageBreakBefore w:val="0"/>
        <w:shd w:fill="ffffff" w:val="clear"/>
        <w:spacing w:after="160"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Empresa(</w:t>
      </w:r>
      <w:r w:rsidDel="00000000" w:rsidR="00000000" w:rsidRPr="00000000">
        <w:rPr>
          <w:rFonts w:ascii="Courier New" w:cs="Courier New" w:eastAsia="Courier New" w:hAnsi="Courier New"/>
          <w:color w:val="333333"/>
          <w:u w:val="single"/>
          <w:rtl w:val="0"/>
        </w:rPr>
        <w:t xml:space="preserve">codEmpresa</w:t>
      </w:r>
      <w:r w:rsidDel="00000000" w:rsidR="00000000" w:rsidRPr="00000000">
        <w:rPr>
          <w:rFonts w:ascii="Courier New" w:cs="Courier New" w:eastAsia="Courier New" w:hAnsi="Courier New"/>
          <w:color w:val="333333"/>
          <w:rtl w:val="0"/>
        </w:rPr>
        <w:t xml:space="preserve">, nome, endereco, #codFundador, #codFilial)</w:t>
      </w:r>
    </w:p>
    <w:p w:rsidR="00000000" w:rsidDel="00000000" w:rsidP="00000000" w:rsidRDefault="00000000" w:rsidRPr="00000000" w14:paraId="00000022">
      <w:pPr>
        <w:pageBreakBefore w:val="0"/>
        <w:shd w:fill="ffffff" w:val="clear"/>
        <w:spacing w:after="160"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Fundador(</w:t>
      </w:r>
      <w:r w:rsidDel="00000000" w:rsidR="00000000" w:rsidRPr="00000000">
        <w:rPr>
          <w:rFonts w:ascii="Courier New" w:cs="Courier New" w:eastAsia="Courier New" w:hAnsi="Courier New"/>
          <w:color w:val="333333"/>
          <w:u w:val="single"/>
          <w:rtl w:val="0"/>
        </w:rPr>
        <w:t xml:space="preserve">codFundador</w:t>
      </w:r>
      <w:r w:rsidDel="00000000" w:rsidR="00000000" w:rsidRPr="00000000">
        <w:rPr>
          <w:rFonts w:ascii="Courier New" w:cs="Courier New" w:eastAsia="Courier New" w:hAnsi="Courier New"/>
          <w:color w:val="333333"/>
          <w:rtl w:val="0"/>
        </w:rPr>
        <w:t xml:space="preserve">, nome, nacionalidade)</w:t>
      </w:r>
    </w:p>
    <w:p w:rsidR="00000000" w:rsidDel="00000000" w:rsidP="00000000" w:rsidRDefault="00000000" w:rsidRPr="00000000" w14:paraId="00000023">
      <w:pPr>
        <w:pageBreakBefore w:val="0"/>
        <w:shd w:fill="ffffff" w:val="clear"/>
        <w:spacing w:after="160" w:lineRule="auto"/>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Filial(</w:t>
      </w:r>
      <w:r w:rsidDel="00000000" w:rsidR="00000000" w:rsidRPr="00000000">
        <w:rPr>
          <w:rFonts w:ascii="Courier New" w:cs="Courier New" w:eastAsia="Courier New" w:hAnsi="Courier New"/>
          <w:color w:val="333333"/>
          <w:u w:val="single"/>
          <w:rtl w:val="0"/>
        </w:rPr>
        <w:t xml:space="preserve">codFilial</w:t>
      </w:r>
      <w:r w:rsidDel="00000000" w:rsidR="00000000" w:rsidRPr="00000000">
        <w:rPr>
          <w:rFonts w:ascii="Courier New" w:cs="Courier New" w:eastAsia="Courier New" w:hAnsi="Courier New"/>
          <w:color w:val="333333"/>
          <w:rtl w:val="0"/>
        </w:rPr>
        <w:t xml:space="preserve">, numero, localizacao, dataAbertura)</w:t>
      </w:r>
    </w:p>
    <w:p w:rsidR="00000000" w:rsidDel="00000000" w:rsidP="00000000" w:rsidRDefault="00000000" w:rsidRPr="00000000" w14:paraId="00000024">
      <w:pPr>
        <w:pageBreakBefore w:val="0"/>
        <w:shd w:fill="ffffff" w:val="clear"/>
        <w:spacing w:after="160" w:lineRule="auto"/>
        <w:rPr>
          <w:rFonts w:ascii="Courier New" w:cs="Courier New" w:eastAsia="Courier New" w:hAnsi="Courier New"/>
          <w:color w:val="333333"/>
        </w:rPr>
      </w:pPr>
      <w:r w:rsidDel="00000000" w:rsidR="00000000" w:rsidRPr="00000000">
        <w:rPr>
          <w:rtl w:val="0"/>
        </w:rPr>
      </w:r>
    </w:p>
    <w:p w:rsidR="00000000" w:rsidDel="00000000" w:rsidP="00000000" w:rsidRDefault="00000000" w:rsidRPr="00000000" w14:paraId="00000025">
      <w:pPr>
        <w:pageBreakBefore w:val="0"/>
        <w:shd w:fill="ffffff" w:val="clear"/>
        <w:spacing w:after="160" w:lineRule="auto"/>
        <w:rPr>
          <w:color w:val="333333"/>
        </w:rPr>
      </w:pPr>
      <w:r w:rsidDel="00000000" w:rsidR="00000000" w:rsidRPr="00000000">
        <w:rPr>
          <w:color w:val="333333"/>
          <w:rtl w:val="0"/>
        </w:rPr>
        <w:t xml:space="preserve"> As seguintes dependências funcionais devem ser garantidas na normalização:</w:t>
      </w:r>
    </w:p>
    <w:p w:rsidR="00000000" w:rsidDel="00000000" w:rsidP="00000000" w:rsidRDefault="00000000" w:rsidRPr="00000000" w14:paraId="00000026">
      <w:pPr>
        <w:pageBreakBefore w:val="0"/>
        <w:shd w:fill="ffffff" w:val="clear"/>
        <w:spacing w:after="160" w:lineRule="auto"/>
        <w:rPr>
          <w:color w:val="333333"/>
        </w:rPr>
      </w:pPr>
      <w:r w:rsidDel="00000000" w:rsidR="00000000" w:rsidRPr="00000000">
        <w:rPr>
          <w:rFonts w:ascii="Arial Unicode MS" w:cs="Arial Unicode MS" w:eastAsia="Arial Unicode MS" w:hAnsi="Arial Unicode MS"/>
          <w:color w:val="333333"/>
          <w:rtl w:val="0"/>
        </w:rPr>
        <w:t xml:space="preserve"> cod_empresa →{nome_empresa, end_empresa, nome_fundador}</w:t>
      </w:r>
    </w:p>
    <w:p w:rsidR="00000000" w:rsidDel="00000000" w:rsidP="00000000" w:rsidRDefault="00000000" w:rsidRPr="00000000" w14:paraId="00000027">
      <w:pPr>
        <w:pageBreakBefore w:val="0"/>
        <w:shd w:fill="ffffff" w:val="clear"/>
        <w:spacing w:after="160" w:lineRule="auto"/>
        <w:rPr>
          <w:color w:val="333333"/>
        </w:rPr>
      </w:pPr>
      <w:r w:rsidDel="00000000" w:rsidR="00000000" w:rsidRPr="00000000">
        <w:rPr>
          <w:rFonts w:ascii="Arial Unicode MS" w:cs="Arial Unicode MS" w:eastAsia="Arial Unicode MS" w:hAnsi="Arial Unicode MS"/>
          <w:color w:val="333333"/>
          <w:rtl w:val="0"/>
        </w:rPr>
        <w:t xml:space="preserve"> nome_fundador → nacionalidade_fundador</w:t>
      </w:r>
    </w:p>
    <w:p w:rsidR="00000000" w:rsidDel="00000000" w:rsidP="00000000" w:rsidRDefault="00000000" w:rsidRPr="00000000" w14:paraId="00000028">
      <w:pPr>
        <w:pageBreakBefore w:val="0"/>
        <w:shd w:fill="ffffff" w:val="clear"/>
        <w:spacing w:after="160" w:lineRule="auto"/>
        <w:rPr>
          <w:color w:val="333333"/>
        </w:rPr>
      </w:pPr>
      <w:r w:rsidDel="00000000" w:rsidR="00000000" w:rsidRPr="00000000">
        <w:rPr>
          <w:rFonts w:ascii="Arial Unicode MS" w:cs="Arial Unicode MS" w:eastAsia="Arial Unicode MS" w:hAnsi="Arial Unicode MS"/>
          <w:color w:val="333333"/>
          <w:rtl w:val="0"/>
        </w:rPr>
        <w:t xml:space="preserve"> {cod_empresa, filial_nro} → {filial_localização, filial_data_abertura}</w:t>
      </w:r>
    </w:p>
    <w:p w:rsidR="00000000" w:rsidDel="00000000" w:rsidP="00000000" w:rsidRDefault="00000000" w:rsidRPr="00000000" w14:paraId="00000029">
      <w:pPr>
        <w:pageBreakBefore w:val="0"/>
        <w:shd w:fill="ffffff" w:val="clear"/>
        <w:spacing w:after="160" w:lineRule="auto"/>
        <w:rPr>
          <w:color w:val="333333"/>
        </w:rPr>
      </w:pPr>
      <w:r w:rsidDel="00000000" w:rsidR="00000000" w:rsidRPr="00000000">
        <w:rPr>
          <w:color w:val="333333"/>
          <w:rtl w:val="0"/>
        </w:rPr>
        <w:t xml:space="preserve"> Observações adicionais:</w:t>
      </w:r>
    </w:p>
    <w:p w:rsidR="00000000" w:rsidDel="00000000" w:rsidP="00000000" w:rsidRDefault="00000000" w:rsidRPr="00000000" w14:paraId="0000002A">
      <w:pPr>
        <w:pageBreakBefore w:val="0"/>
        <w:shd w:fill="ffffff" w:val="clear"/>
        <w:spacing w:after="160" w:lineRule="auto"/>
        <w:rPr>
          <w:color w:val="333333"/>
        </w:rPr>
      </w:pPr>
      <w:r w:rsidDel="00000000" w:rsidR="00000000" w:rsidRPr="00000000">
        <w:rPr>
          <w:color w:val="333333"/>
          <w:rtl w:val="0"/>
        </w:rPr>
        <w:t xml:space="preserve">•uma empresa somente pode ter sido fundada por um único fundador.</w:t>
      </w:r>
    </w:p>
    <w:p w:rsidR="00000000" w:rsidDel="00000000" w:rsidP="00000000" w:rsidRDefault="00000000" w:rsidRPr="00000000" w14:paraId="0000002B">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