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djuyv9cls33" w:id="0"/>
      <w:bookmarkEnd w:id="0"/>
      <w:r w:rsidDel="00000000" w:rsidR="00000000" w:rsidRPr="00000000">
        <w:rPr>
          <w:rtl w:val="0"/>
        </w:rPr>
        <w:t xml:space="preserve">Construção de Compiladores - INE5426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- AL 2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de Analisador Sintático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Gutterres [17200439]</w:t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Campos Santos [17200441]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Ricardo Giuliani [17203922]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 → (STATEMENT | FUNCLIST)?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FUNCLIST → FUNCDEF FUNCLIST | FUNCDEF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FUNCDEF → def ident(PARAMLIST){STATELIST}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PARAMLIST → (( int | float | string ) ident, PARAMLIST | ( int | float | string ) ident)?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STATEMENT → (VARDECL; | ATRIBST AT; | PRINTSTAT; | READSTAT; | RETURNSTAT; | IFSTAT | FORSTAT | {STATELIST} | break ; | ;)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VARDECL → ( int | float | string ) ident ([int constant])∗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ATRIBST AT → LVALUE = (EXPRESSION | ALLOCEXPRESSION | FUNCCALL)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FUNCCALL → ident(PARAMLISTCALL)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PARAMLISTCALL → (ident, PARAMLISTCALL | ident)?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PRINTSTAT → print EXPRESSION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READSTAT → read LVALUE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RETURNSTAT → return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IFSTAT → if( EXPRESSION ) STATEMENT (else STATEMENT)?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FORSTAT → for(ATRIBSTAT; EXPRESSION; ATRIBSTAT) STATEMENT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STATELIST → STATEMENT (STATELIST)?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ALLOCEXPRESSION → new (int | float | string) ([ NUMEXP RESSION ])+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EXPRESSION → NUMEXPRESSION (( &lt; | &gt; | &lt;= | &gt;= | == | ! =) NUMEXPRESSION)?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NUMEXPRESSION → TERM ((+ |−) TERM)∗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 → UNARYEXPR(( ∗ | / | %) UNARYEXPR)∗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UNARYEX R → ((+ |−))? FACTOR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 → (int constant | float constant | string constant | null || LVALUE |(NUMEXPRESSION))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LVALUE → ident([NUMEXPRESSION])∗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Lembrando que: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o símbolo * significa zero ou mais ocorrências;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o símbolo + significa uma ou mais ocorências;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o símbolo ? significa zero ou uma ocorrência;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y0xlppgby17l" w:id="1"/>
      <w:bookmarkEnd w:id="1"/>
      <w:r w:rsidDel="00000000" w:rsidR="00000000" w:rsidRPr="00000000">
        <w:rPr>
          <w:rtl w:val="0"/>
        </w:rPr>
        <w:t xml:space="preserve">Colocando a gramática na forma convencional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 → STATEMENT | FUNCLIST | &amp;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FUNCLIST → FUNCDEF FUNCLIST | FUNCDEF</w:t>
      </w:r>
    </w:p>
    <w:p w:rsidR="00000000" w:rsidDel="00000000" w:rsidP="00000000" w:rsidRDefault="00000000" w:rsidRPr="00000000" w14:paraId="0000003E">
      <w:pPr>
        <w:ind w:left="0" w:firstLine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FUNCDEF → </w:t>
      </w:r>
      <w:r w:rsidDel="00000000" w:rsidR="00000000" w:rsidRPr="00000000">
        <w:rPr>
          <w:highlight w:val="yellow"/>
          <w:rtl w:val="0"/>
        </w:rPr>
        <w:t xml:space="preserve">def ident(</w:t>
      </w:r>
      <w:r w:rsidDel="00000000" w:rsidR="00000000" w:rsidRPr="00000000">
        <w:rPr>
          <w:rtl w:val="0"/>
        </w:rPr>
        <w:t xml:space="preserve">PARAMLIST</w:t>
      </w:r>
      <w:r w:rsidDel="00000000" w:rsidR="00000000" w:rsidRPr="00000000">
        <w:rPr>
          <w:highlight w:val="yellow"/>
          <w:rtl w:val="0"/>
        </w:rPr>
        <w:t xml:space="preserve">){</w:t>
      </w:r>
      <w:r w:rsidDel="00000000" w:rsidR="00000000" w:rsidRPr="00000000">
        <w:rPr>
          <w:rtl w:val="0"/>
        </w:rPr>
        <w:t xml:space="preserve">STATELIST</w:t>
      </w: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PARAMLIST → </w:t>
      </w:r>
      <w:r w:rsidDel="00000000" w:rsidR="00000000" w:rsidRPr="00000000">
        <w:rPr>
          <w:highlight w:val="yellow"/>
          <w:rtl w:val="0"/>
        </w:rPr>
        <w:t xml:space="preserve">int </w:t>
      </w:r>
      <w:r w:rsidDel="00000000" w:rsidR="00000000" w:rsidRPr="00000000">
        <w:rPr>
          <w:rtl w:val="0"/>
        </w:rPr>
        <w:t xml:space="preserve">PARAMLIST’ |</w:t>
      </w:r>
      <w:r w:rsidDel="00000000" w:rsidR="00000000" w:rsidRPr="00000000">
        <w:rPr>
          <w:highlight w:val="yellow"/>
          <w:rtl w:val="0"/>
        </w:rPr>
        <w:t xml:space="preserve"> float</w:t>
      </w:r>
      <w:r w:rsidDel="00000000" w:rsidR="00000000" w:rsidRPr="00000000">
        <w:rPr>
          <w:rtl w:val="0"/>
        </w:rPr>
        <w:t xml:space="preserve"> PARAMLIST’ |</w:t>
      </w:r>
      <w:r w:rsidDel="00000000" w:rsidR="00000000" w:rsidRPr="00000000">
        <w:rPr>
          <w:highlight w:val="yellow"/>
          <w:rtl w:val="0"/>
        </w:rPr>
        <w:t xml:space="preserve"> string</w:t>
      </w:r>
      <w:r w:rsidDel="00000000" w:rsidR="00000000" w:rsidRPr="00000000">
        <w:rPr>
          <w:rtl w:val="0"/>
        </w:rPr>
        <w:t xml:space="preserve"> PARAMLIST’ | &amp;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PARAMLIST’ →</w:t>
      </w:r>
      <w:r w:rsidDel="00000000" w:rsidR="00000000" w:rsidRPr="00000000">
        <w:rPr>
          <w:highlight w:val="yellow"/>
          <w:rtl w:val="0"/>
        </w:rPr>
        <w:t xml:space="preserve"> ident,</w:t>
      </w:r>
      <w:r w:rsidDel="00000000" w:rsidR="00000000" w:rsidRPr="00000000">
        <w:rPr>
          <w:rtl w:val="0"/>
        </w:rPr>
        <w:t xml:space="preserve"> PARAMLIST | </w:t>
      </w:r>
      <w:r w:rsidDel="00000000" w:rsidR="00000000" w:rsidRPr="00000000">
        <w:rPr>
          <w:highlight w:val="yellow"/>
          <w:rtl w:val="0"/>
        </w:rPr>
        <w:t xml:space="preserve">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STATEMENT → VARDECL</w:t>
      </w:r>
      <w:r w:rsidDel="00000000" w:rsidR="00000000" w:rsidRPr="00000000">
        <w:rPr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  <w:t xml:space="preserve"> | ATRIBSTAT</w:t>
      </w:r>
      <w:r w:rsidDel="00000000" w:rsidR="00000000" w:rsidRPr="00000000">
        <w:rPr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  <w:t xml:space="preserve"> | PRINTSTAT</w:t>
      </w:r>
      <w:r w:rsidDel="00000000" w:rsidR="00000000" w:rsidRPr="00000000">
        <w:rPr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  <w:t xml:space="preserve"> | READSTA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highlight w:val="yellow"/>
          <w:rtl w:val="0"/>
        </w:rPr>
        <w:t xml:space="preserve">; 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RETURSTAT</w:t>
      </w:r>
      <w:r w:rsidDel="00000000" w:rsidR="00000000" w:rsidRPr="00000000">
        <w:rPr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  <w:t xml:space="preserve"> | IFSTAT</w:t>
      </w:r>
      <w:r w:rsidDel="00000000" w:rsidR="00000000" w:rsidRPr="00000000">
        <w:rPr>
          <w:highlight w:val="yellow"/>
          <w:rtl w:val="0"/>
        </w:rPr>
        <w:t xml:space="preserve">; </w:t>
      </w:r>
      <w:r w:rsidDel="00000000" w:rsidR="00000000" w:rsidRPr="00000000">
        <w:rPr>
          <w:rtl w:val="0"/>
        </w:rPr>
        <w:t xml:space="preserve">| FORSTAT</w:t>
      </w:r>
      <w:r w:rsidDel="00000000" w:rsidR="00000000" w:rsidRPr="00000000">
        <w:rPr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highlight w:val="yellow"/>
          <w:rtl w:val="0"/>
        </w:rPr>
        <w:t xml:space="preserve"> {</w:t>
      </w:r>
      <w:r w:rsidDel="00000000" w:rsidR="00000000" w:rsidRPr="00000000">
        <w:rPr>
          <w:rtl w:val="0"/>
        </w:rPr>
        <w:t xml:space="preserve">STATELIST</w:t>
      </w: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break;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highlight w:val="yellow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VARDECL →</w:t>
      </w:r>
      <w:r w:rsidDel="00000000" w:rsidR="00000000" w:rsidRPr="00000000">
        <w:rPr>
          <w:highlight w:val="yellow"/>
          <w:rtl w:val="0"/>
        </w:rPr>
        <w:t xml:space="preserve"> int</w:t>
      </w:r>
      <w:r w:rsidDel="00000000" w:rsidR="00000000" w:rsidRPr="00000000">
        <w:rPr>
          <w:rtl w:val="0"/>
        </w:rPr>
        <w:t xml:space="preserve"> VARDECL’ |</w:t>
      </w:r>
      <w:r w:rsidDel="00000000" w:rsidR="00000000" w:rsidRPr="00000000">
        <w:rPr>
          <w:highlight w:val="yellow"/>
          <w:rtl w:val="0"/>
        </w:rPr>
        <w:t xml:space="preserve"> float</w:t>
      </w:r>
      <w:r w:rsidDel="00000000" w:rsidR="00000000" w:rsidRPr="00000000">
        <w:rPr>
          <w:rtl w:val="0"/>
        </w:rPr>
        <w:t xml:space="preserve"> VARDECL’ | </w:t>
      </w:r>
      <w:r w:rsidDel="00000000" w:rsidR="00000000" w:rsidRPr="00000000">
        <w:rPr>
          <w:highlight w:val="yello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VARDECL’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VARDECL’  → </w:t>
      </w:r>
      <w:r w:rsidDel="00000000" w:rsidR="00000000" w:rsidRPr="00000000">
        <w:rPr>
          <w:highlight w:val="yellow"/>
          <w:rtl w:val="0"/>
        </w:rPr>
        <w:t xml:space="preserve">ident</w:t>
      </w:r>
      <w:r w:rsidDel="00000000" w:rsidR="00000000" w:rsidRPr="00000000">
        <w:rPr>
          <w:rtl w:val="0"/>
        </w:rPr>
        <w:t xml:space="preserve"> VARDECL’’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VARDECL’’ → </w:t>
      </w:r>
      <w:r w:rsidDel="00000000" w:rsidR="00000000" w:rsidRPr="00000000">
        <w:rPr>
          <w:highlight w:val="yellow"/>
          <w:rtl w:val="0"/>
        </w:rPr>
        <w:t xml:space="preserve">[int_constant]</w:t>
      </w:r>
      <w:r w:rsidDel="00000000" w:rsidR="00000000" w:rsidRPr="00000000">
        <w:rPr>
          <w:rtl w:val="0"/>
        </w:rPr>
        <w:t xml:space="preserve">VARDECL’’ | &amp;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ATRIBSTAT → LVALUE </w:t>
      </w:r>
      <w:r w:rsidDel="00000000" w:rsidR="00000000" w:rsidRPr="00000000">
        <w:rPr>
          <w:highlight w:val="yellow"/>
          <w:rtl w:val="0"/>
        </w:rPr>
        <w:t xml:space="preserve">=</w:t>
      </w:r>
      <w:r w:rsidDel="00000000" w:rsidR="00000000" w:rsidRPr="00000000">
        <w:rPr>
          <w:rtl w:val="0"/>
        </w:rPr>
        <w:t xml:space="preserve"> RIGHT_ATRIB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RIGHT_ATRIB → EXPRESSION | ALLOCEXPRESSION | FUNCCALL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FUNCCALL → </w:t>
      </w:r>
      <w:r w:rsidDel="00000000" w:rsidR="00000000" w:rsidRPr="00000000">
        <w:rPr>
          <w:highlight w:val="yellow"/>
          <w:rtl w:val="0"/>
        </w:rPr>
        <w:t xml:space="preserve"> ident(</w:t>
      </w:r>
      <w:r w:rsidDel="00000000" w:rsidR="00000000" w:rsidRPr="00000000">
        <w:rPr>
          <w:rtl w:val="0"/>
        </w:rPr>
        <w:t xml:space="preserve">PARAMLISTCALL</w:t>
      </w: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PARAMLISTCALL → </w:t>
      </w:r>
      <w:r w:rsidDel="00000000" w:rsidR="00000000" w:rsidRPr="00000000">
        <w:rPr>
          <w:highlight w:val="yellow"/>
          <w:rtl w:val="0"/>
        </w:rPr>
        <w:t xml:space="preserve"> ident,</w:t>
      </w:r>
      <w:r w:rsidDel="00000000" w:rsidR="00000000" w:rsidRPr="00000000">
        <w:rPr>
          <w:rtl w:val="0"/>
        </w:rPr>
        <w:t xml:space="preserve"> PARAMLISTCALL | </w:t>
      </w:r>
      <w:r w:rsidDel="00000000" w:rsidR="00000000" w:rsidRPr="00000000">
        <w:rPr>
          <w:highlight w:val="yellow"/>
          <w:rtl w:val="0"/>
        </w:rPr>
        <w:t xml:space="preserve">ident</w:t>
      </w:r>
      <w:r w:rsidDel="00000000" w:rsidR="00000000" w:rsidRPr="00000000">
        <w:rPr>
          <w:rtl w:val="0"/>
        </w:rPr>
        <w:t xml:space="preserve"> |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PRINTSTAT → </w:t>
      </w:r>
      <w:r w:rsidDel="00000000" w:rsidR="00000000" w:rsidRPr="00000000">
        <w:rPr>
          <w:highlight w:val="yellow"/>
          <w:rtl w:val="0"/>
        </w:rPr>
        <w:t xml:space="preserve">print</w:t>
      </w:r>
      <w:r w:rsidDel="00000000" w:rsidR="00000000" w:rsidRPr="00000000">
        <w:rPr>
          <w:rtl w:val="0"/>
        </w:rPr>
        <w:t xml:space="preserve"> EXPRESSION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READSTAT → </w:t>
      </w:r>
      <w:r w:rsidDel="00000000" w:rsidR="00000000" w:rsidRPr="00000000">
        <w:rPr>
          <w:highlight w:val="yellow"/>
          <w:rtl w:val="0"/>
        </w:rPr>
        <w:t xml:space="preserve">read</w:t>
      </w:r>
      <w:r w:rsidDel="00000000" w:rsidR="00000000" w:rsidRPr="00000000">
        <w:rPr>
          <w:rtl w:val="0"/>
        </w:rPr>
        <w:t xml:space="preserve"> LVALUE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RETURNSTAT → </w:t>
      </w:r>
      <w:r w:rsidDel="00000000" w:rsidR="00000000" w:rsidRPr="00000000">
        <w:rPr>
          <w:highlight w:val="yellow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IFSTAT → </w:t>
      </w:r>
      <w:r w:rsidDel="00000000" w:rsidR="00000000" w:rsidRPr="00000000">
        <w:rPr>
          <w:highlight w:val="yellow"/>
          <w:rtl w:val="0"/>
        </w:rPr>
        <w:t xml:space="preserve">if(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  <w:t xml:space="preserve"> STATEMENT ELSESTAT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ELSESTAT → </w:t>
      </w:r>
      <w:r w:rsidDel="00000000" w:rsidR="00000000" w:rsidRPr="00000000">
        <w:rPr>
          <w:highlight w:val="yellow"/>
          <w:rtl w:val="0"/>
        </w:rPr>
        <w:t xml:space="preserve">else</w:t>
      </w:r>
      <w:r w:rsidDel="00000000" w:rsidR="00000000" w:rsidRPr="00000000">
        <w:rPr>
          <w:rtl w:val="0"/>
        </w:rPr>
        <w:t xml:space="preserve"> STATEMENT | &amp;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FORSTAT → </w:t>
      </w:r>
      <w:r w:rsidDel="00000000" w:rsidR="00000000" w:rsidRPr="00000000">
        <w:rPr>
          <w:highlight w:val="yellow"/>
          <w:rtl w:val="0"/>
        </w:rPr>
        <w:t xml:space="preserve"> for(</w:t>
      </w:r>
      <w:r w:rsidDel="00000000" w:rsidR="00000000" w:rsidRPr="00000000">
        <w:rPr>
          <w:rtl w:val="0"/>
        </w:rPr>
        <w:t xml:space="preserve">ATRIBSTAT</w:t>
      </w:r>
      <w:r w:rsidDel="00000000" w:rsidR="00000000" w:rsidRPr="00000000">
        <w:rPr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  <w:t xml:space="preserve"> EXPRESSION</w:t>
      </w:r>
      <w:r w:rsidDel="00000000" w:rsidR="00000000" w:rsidRPr="00000000">
        <w:rPr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  <w:t xml:space="preserve"> ATRIBSTAT</w:t>
      </w: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  <w:t xml:space="preserve"> STATEMENT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STATELIST →  STATEMENT | STATEMENT STATELIST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ALLOCEXPRESSION  →  </w:t>
      </w:r>
      <w:r w:rsidDel="00000000" w:rsidR="00000000" w:rsidRPr="00000000">
        <w:rPr>
          <w:highlight w:val="yellow"/>
          <w:rtl w:val="0"/>
        </w:rPr>
        <w:t xml:space="preserve">new</w:t>
      </w:r>
      <w:r w:rsidDel="00000000" w:rsidR="00000000" w:rsidRPr="00000000">
        <w:rPr>
          <w:rtl w:val="0"/>
        </w:rPr>
        <w:t xml:space="preserve"> ALLOCEXPRESSION’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ALLOCEXPRESSION’ → </w:t>
      </w:r>
      <w:r w:rsidDel="00000000" w:rsidR="00000000" w:rsidRPr="00000000">
        <w:rPr>
          <w:highlight w:val="yellow"/>
          <w:rtl w:val="0"/>
        </w:rPr>
        <w:t xml:space="preserve">int</w:t>
      </w:r>
      <w:r w:rsidDel="00000000" w:rsidR="00000000" w:rsidRPr="00000000">
        <w:rPr>
          <w:rtl w:val="0"/>
        </w:rPr>
        <w:t xml:space="preserve"> OPT_ALLOC_EXPR | </w:t>
      </w:r>
      <w:r w:rsidDel="00000000" w:rsidR="00000000" w:rsidRPr="00000000">
        <w:rPr>
          <w:highlight w:val="yellow"/>
          <w:rtl w:val="0"/>
        </w:rPr>
        <w:t xml:space="preserve">float</w:t>
      </w:r>
      <w:r w:rsidDel="00000000" w:rsidR="00000000" w:rsidRPr="00000000">
        <w:rPr>
          <w:rtl w:val="0"/>
        </w:rPr>
        <w:t xml:space="preserve"> OPT_ALLOC_EXPR | 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OPT_ALLOC_EXPR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OPT_ALLOC_EXPR → [NUMEXPRESSION] |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       [NUMEXPRESSION] OPT_ALLOC_EXPR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EXPRESSION → NUMEXPRESSION | NUMEXPRESSION CMP NUMEXPRESSION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CMP → </w:t>
      </w:r>
      <w:r w:rsidDel="00000000" w:rsidR="00000000" w:rsidRPr="00000000">
        <w:rPr>
          <w:highlight w:val="yellow"/>
          <w:rtl w:val="0"/>
        </w:rPr>
        <w:t xml:space="preserve">&lt;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highlight w:val="yellow"/>
          <w:rtl w:val="0"/>
        </w:rPr>
        <w:t xml:space="preserve">&gt;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&lt;=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&gt;=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highlight w:val="yellow"/>
          <w:rtl w:val="0"/>
        </w:rPr>
        <w:t xml:space="preserve"> ==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!=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NUMEXPRESSION →  TERM NUMXPRESSION’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NUMEXPRESSION’ → </w:t>
      </w:r>
      <w:r w:rsidDel="00000000" w:rsidR="00000000" w:rsidRPr="00000000">
        <w:rPr>
          <w:highlight w:val="yellow"/>
          <w:rtl w:val="0"/>
        </w:rPr>
        <w:t xml:space="preserve">+</w:t>
      </w:r>
      <w:r w:rsidDel="00000000" w:rsidR="00000000" w:rsidRPr="00000000">
        <w:rPr>
          <w:rtl w:val="0"/>
        </w:rPr>
        <w:t xml:space="preserve"> TERM NUMEXPRESSION’ | </w:t>
      </w:r>
      <w:r w:rsidDel="00000000" w:rsidR="00000000" w:rsidRPr="00000000">
        <w:rPr>
          <w:highlight w:val="yellow"/>
          <w:rtl w:val="0"/>
        </w:rPr>
        <w:t xml:space="preserve">-</w:t>
      </w:r>
      <w:r w:rsidDel="00000000" w:rsidR="00000000" w:rsidRPr="00000000">
        <w:rPr>
          <w:rtl w:val="0"/>
        </w:rPr>
        <w:t xml:space="preserve"> TERM NUMEXPRESSION’ |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  <w:t xml:space="preserve">   NUMEXPRESSION’ | &amp;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 → UNARYEXPR OPT_UNARY_TERM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OPT_UNARY_TERM →</w:t>
      </w:r>
      <w:r w:rsidDel="00000000" w:rsidR="00000000" w:rsidRPr="00000000">
        <w:rPr>
          <w:highlight w:val="yellow"/>
          <w:rtl w:val="0"/>
        </w:rPr>
        <w:t xml:space="preserve"> *</w:t>
      </w:r>
      <w:r w:rsidDel="00000000" w:rsidR="00000000" w:rsidRPr="00000000">
        <w:rPr>
          <w:rtl w:val="0"/>
        </w:rPr>
        <w:t xml:space="preserve"> UNARYEXPR |</w:t>
      </w:r>
      <w:r w:rsidDel="00000000" w:rsidR="00000000" w:rsidRPr="00000000">
        <w:rPr>
          <w:highlight w:val="yellow"/>
          <w:rtl w:val="0"/>
        </w:rPr>
        <w:t xml:space="preserve"> /</w:t>
      </w:r>
      <w:r w:rsidDel="00000000" w:rsidR="00000000" w:rsidRPr="00000000">
        <w:rPr>
          <w:rtl w:val="0"/>
        </w:rPr>
        <w:t xml:space="preserve"> UNARYEXPR |</w:t>
      </w:r>
      <w:r w:rsidDel="00000000" w:rsidR="00000000" w:rsidRPr="00000000">
        <w:rPr>
          <w:highlight w:val="yellow"/>
          <w:rtl w:val="0"/>
        </w:rPr>
        <w:t xml:space="preserve"> %</w:t>
      </w:r>
      <w:r w:rsidDel="00000000" w:rsidR="00000000" w:rsidRPr="00000000">
        <w:rPr>
          <w:rtl w:val="0"/>
        </w:rPr>
        <w:t xml:space="preserve"> UNARYEXPR | OPT_UNARY_TERM | &amp;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UNARYEXPR → </w:t>
      </w:r>
      <w:r w:rsidDel="00000000" w:rsidR="00000000" w:rsidRPr="00000000">
        <w:rPr>
          <w:highlight w:val="yellow"/>
          <w:rtl w:val="0"/>
        </w:rPr>
        <w:t xml:space="preserve">+</w:t>
      </w:r>
      <w:r w:rsidDel="00000000" w:rsidR="00000000" w:rsidRPr="00000000">
        <w:rPr>
          <w:rtl w:val="0"/>
        </w:rPr>
        <w:t xml:space="preserve"> FACTOR | </w:t>
      </w:r>
      <w:r w:rsidDel="00000000" w:rsidR="00000000" w:rsidRPr="00000000">
        <w:rPr>
          <w:highlight w:val="yellow"/>
          <w:rtl w:val="0"/>
        </w:rPr>
        <w:t xml:space="preserve">-</w:t>
      </w:r>
      <w:r w:rsidDel="00000000" w:rsidR="00000000" w:rsidRPr="00000000">
        <w:rPr>
          <w:rtl w:val="0"/>
        </w:rPr>
        <w:t xml:space="preserve"> FACTOR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 →</w:t>
      </w:r>
      <w:r w:rsidDel="00000000" w:rsidR="00000000" w:rsidRPr="00000000">
        <w:rPr>
          <w:highlight w:val="yellow"/>
          <w:rtl w:val="0"/>
        </w:rPr>
        <w:t xml:space="preserve"> int_constant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float_constant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string_constant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highlight w:val="yellow"/>
          <w:rtl w:val="0"/>
        </w:rPr>
        <w:t xml:space="preserve">null</w:t>
      </w:r>
      <w:r w:rsidDel="00000000" w:rsidR="00000000" w:rsidRPr="00000000">
        <w:rPr>
          <w:rtl w:val="0"/>
        </w:rPr>
        <w:t xml:space="preserve"> | LVALUE |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(NUMEXPRESSION)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LVALUE →  </w:t>
      </w:r>
      <w:r w:rsidDel="00000000" w:rsidR="00000000" w:rsidRPr="00000000">
        <w:rPr>
          <w:highlight w:val="yellow"/>
          <w:rtl w:val="0"/>
        </w:rPr>
        <w:t xml:space="preserve">ident</w:t>
      </w:r>
      <w:r w:rsidDel="00000000" w:rsidR="00000000" w:rsidRPr="00000000">
        <w:rPr>
          <w:rtl w:val="0"/>
        </w:rPr>
        <w:t xml:space="preserve"> LVALUE’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LVALUE’ → [NUMEXPRESSION] | LVALUE’ | &amp;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obs: grifado em amarelo, vemos os terminais dessa gramática. Esses destaques foram omitidos no resto do relatório.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bf4izcgu2dk" w:id="2"/>
      <w:bookmarkEnd w:id="2"/>
      <w:r w:rsidDel="00000000" w:rsidR="00000000" w:rsidRPr="00000000">
        <w:rPr>
          <w:rtl w:val="0"/>
        </w:rPr>
        <w:t xml:space="preserve">Recursão à esquerda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A gramática descrita acima, que será chamada de </w:t>
      </w:r>
      <w:r w:rsidDel="00000000" w:rsidR="00000000" w:rsidRPr="00000000">
        <w:rPr>
          <w:b w:val="1"/>
          <w:rtl w:val="0"/>
        </w:rPr>
        <w:t xml:space="preserve">ConvCC-2021-2</w:t>
      </w:r>
      <w:r w:rsidDel="00000000" w:rsidR="00000000" w:rsidRPr="00000000">
        <w:rPr>
          <w:rtl w:val="0"/>
        </w:rPr>
        <w:t xml:space="preserve"> não possui recursão a esquerda, visto que para nenhum não-terminal A existe</w:t>
      </w:r>
    </w:p>
    <w:p w:rsidR="00000000" w:rsidDel="00000000" w:rsidP="00000000" w:rsidRDefault="00000000" w:rsidRPr="00000000" w14:paraId="0000006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 =*&gt; Ac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sendo c qualquer outro terminal ou não terminal.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9cpnzhq5u6wb" w:id="3"/>
      <w:bookmarkEnd w:id="3"/>
      <w:r w:rsidDel="00000000" w:rsidR="00000000" w:rsidRPr="00000000">
        <w:rPr>
          <w:rtl w:val="0"/>
        </w:rPr>
        <w:t xml:space="preserve">Fatoração à esquerda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A falta de fatoração à esquerda ocorre quando existe duas ou mais produções possíveis, que tem um começo em comum, para um mesmo não terminal A:</w:t>
      </w:r>
    </w:p>
    <w:p w:rsidR="00000000" w:rsidDel="00000000" w:rsidP="00000000" w:rsidRDefault="00000000" w:rsidRPr="00000000" w14:paraId="0000006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 =&gt; cB | cC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Nesse caso não, nossa gramática não está fatorada (ou seja, existem produções do tipo acima).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Nossa gramática fatorada: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 → STATEMENT | FUNCLIST | &amp;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FUNCLIST → FUNCDEF FUNCLIST2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FUNCLIST2 → FUNCLIST | &amp;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FUNCDEF → def ident(PARAMLIST){STATELIST}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PARAMLIST → int PARAMLIST’ | float PARAMLIST’ | string PARAMLIST’ | &amp;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PARAMLIST’ → ident PARAMLIST2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PARAMLIST2 → , PARAMLIST | &amp;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STATEMENT → VARDECL; | ATRIBSTAT; | PRINTSTAT; | READSTAT; | RETURSTAT; | IFSTAT; | FORSTAT; | {STATELIST} | break; | 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VARDECL → int VARDECL’ | float VARDECL’ | string VARDECL’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VARDECL’  → ident ARRAY_OPT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ARRAY_OPT → [int_constant]ARRAY_OPT | &amp;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ATRIBSTAT → LVALUE = RIGHT_ATRIB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RIGHT_ATRIB → EXPRESSION | ALLOCEXPRESSION | FUNCCALL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FUNCCALL →  ident(PARAMLISTCALL)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PARAMLISTCALL →  ident PARAMLISTCALL2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PARAMLISTCALL2 → ,PARAMLISTCALL | &amp;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PRINTSTAT → print EXPRESSION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READSTAT → read LVALUE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RETURNSTAT → return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IFSTAT → if(EXPRESSION) STATEMENT ELSESTAT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ELSESTAT → else STATEMENT | &amp;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FORSTAT →  for(ATRIBSTAT; EXPRESSION; ATRIBSTAT) STATEMENT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STATELIST →  STATEMENT OPT_STATELIST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OPT_STATELIST → STATELIST | &amp;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ALLOCEXPRESSION  →  new ALLOCEXPRESSION’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ALLOCEXPRESSION’ → int OPT_ALLOC_EXPR | float OPT_ALLOC_EXPR | string OPT_ALLOC_EXPR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OPT_ALLOC_EXPR → [NUMEXPRESSION] ALLOCEXPRESSION2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ALLOCEXPRESSION2 → OPT_ALLOC_EXPR | &amp;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EXPRESSION → NUMEXPRESSION EXPRESSION2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EXPRESSION2 → CMP NUMEXPRESSION | &amp;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CMP → &lt; | &gt; | &lt;= | &gt;= | == | !=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NUMEXPRESSION →  TERM NUMEXPRESSION’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NUMEXPRESSION’ → + TERM NUMEXPRESSION’ | - TERM NUMEXPRESSION’ | &amp;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 → UNARYEXPR OPT_UNARY_TERM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OPT_UNARY_TERM → * UNARYEXPR | / UNARYEXPR | % UNARYEXPR | &amp;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UNARYEXPR → + FACTOR | - FACTOR | FACTOR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 → int_constant | float_constant | string_constant | null | LVALUE | (NUMEXPRESSION)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LVALUE →  ident LVALUE’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LVALUE’ → [NUMEXPRESSION] LVALUE' | &amp;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2he1s6w0ssr" w:id="4"/>
      <w:bookmarkEnd w:id="4"/>
      <w:r w:rsidDel="00000000" w:rsidR="00000000" w:rsidRPr="00000000">
        <w:rPr>
          <w:rtl w:val="0"/>
        </w:rPr>
        <w:t xml:space="preserve">LL(1)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Pelo teorema, temos que uma Gramática está em LL(1) se e somente se, para toda regra de produção, neste caso determinada por A -&gt; B | C, temos: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First(B) ∩ First(C) = Ø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C -&gt; Ɛ, então First(B) ∩ Follow(A) = Ø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B -&gt; Ɛ, então First(C) ∩ Follow(A) = Ø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Analisando a tabela de Firsts e Follows abaixo, podemos observar que todas estas condições são satisfeitas para a gramática descrita na seção anterior. Portanto, a gramática está em LL(1).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break, def, return, float, if, ident, int, for, print, read, string, {, 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FUNCLIST2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$, def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string, float,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PARAMLIST’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PARAMLIST2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print, break, read, string, return, float, if, ident, {, ;, int,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$, break, return, float, if, else, ident, int, for, print, read, string, ;, {, 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string, float,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VARDECL’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ARRAY_OPT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),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RIGHT_ATRIB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int_constant, new, float_constant, (, ident, string_constant, +, null,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),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),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PARAMLISTCALL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PARAMLISTCALL2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print, break, read, string, return, float, if, ident, {, ;, int,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OPT_STATELIST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break, return, float, if, ident, int, for, print, read, string, {, 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ALLOCEXPRESSION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),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ALLOCEXPRESSION’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string, float,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),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OPT_ALLOC_EXPR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),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ALLOCEXPRESSION2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),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int_constant, float_constant, (, string_constant, ident, +, null,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),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EXPRESSION2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&gt;=, !=, &lt;, &lt;=, ==,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),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&gt;=, !=, &lt;, &lt;=, ==,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int_constant, float_constant, (, string_constant, ident, +, null,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int_constant, float_constant, (, string_constant, ident, +, null,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&gt;=, !=, &lt;, ), &lt;=, ;, ==, ],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NUMEXPRESSION’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+,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&gt;=, !=, &lt;, ), &lt;=, ;, ==, ],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int_constant, float_constant, (, string_constant, ident, +, null,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&gt;=, !=, &lt;, ), &lt;=, ;, ==, +, ], &gt;,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OPT_UNARY_TERM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%, *,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&gt;=, !=, &lt;, ), &lt;=, ;, ==, +, ], &gt;,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UNARYEXPR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int_constant, float_constant, (, string_constant, ident, +, null,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&gt;=, %, ), &lt;=, *, ==, +, &gt;, -, /, !=, &lt;, ;, 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int_constant, float_constant, (, string_constant, ident,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&gt;=, %, ), &lt;=, *, ==, +, &gt;, -, /, !=, &lt;, ;, 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&gt;=, %, ), &lt;=, *, ==, +, &gt;, -, /, !=, &lt;, ;, ], 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LVALUE’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Ɛ, 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&gt;=, %, ), &lt;=, *, ==, +, &gt;, -, /, !=, &lt;, ;, ], =</w:t>
            </w:r>
          </w:p>
        </w:tc>
      </w:tr>
    </w:tbl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yt2oisowgzl3" w:id="5"/>
      <w:bookmarkEnd w:id="5"/>
      <w:r w:rsidDel="00000000" w:rsidR="00000000" w:rsidRPr="00000000">
        <w:rPr>
          <w:rtl w:val="0"/>
        </w:rPr>
        <w:t xml:space="preserve">Descrição da ferramenta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Assim como na primeira entrega, nessa usamos a ferramenta PLY, porém extendida para permitir que a análise sintática seja feita.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Além disso, implementamos também ferramentas de geração dos conjuntos first e follow, e um verificador LL(1), que serão descritos neste documento.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iyb2wcn2xe2l" w:id="6"/>
      <w:bookmarkEnd w:id="6"/>
      <w:r w:rsidDel="00000000" w:rsidR="00000000" w:rsidRPr="00000000">
        <w:rPr>
          <w:rtl w:val="0"/>
        </w:rPr>
        <w:t xml:space="preserve">src/main.py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Principal arquivo do programa, nele que são rodadas as análises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v9gelewocjs0" w:id="7"/>
      <w:bookmarkEnd w:id="7"/>
      <w:r w:rsidDel="00000000" w:rsidR="00000000" w:rsidRPr="00000000">
        <w:rPr>
          <w:rtl w:val="0"/>
        </w:rPr>
        <w:t xml:space="preserve">src/CC2021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Pasta que contém os arquivos que gerenciam as análises necessárias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ieumb0mxnfhc" w:id="8"/>
      <w:bookmarkEnd w:id="8"/>
      <w:r w:rsidDel="00000000" w:rsidR="00000000" w:rsidRPr="00000000">
        <w:rPr>
          <w:rtl w:val="0"/>
        </w:rPr>
        <w:t xml:space="preserve">src/CC2021/lexer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Criação e definição da classe Lexer, que usa do lex.py para criar o analisador léxico da gramática (assim como feito na última entrega)</w:t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a3m2by84ti0c" w:id="9"/>
      <w:bookmarkEnd w:id="9"/>
      <w:r w:rsidDel="00000000" w:rsidR="00000000" w:rsidRPr="00000000">
        <w:rPr>
          <w:rtl w:val="0"/>
        </w:rPr>
        <w:t xml:space="preserve">src/CC2021/parser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Criação e definição da classe Parser, que também usa da biblioteca da ply (lex) para fazer o parsing do cédigo passado, usando a gramática como base.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Usa da tabela de análise sintatica criada pelo Processor de LLC para aplicar as produções</w:t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wkdvjccxbz7" w:id="10"/>
      <w:bookmarkEnd w:id="10"/>
      <w:r w:rsidDel="00000000" w:rsidR="00000000" w:rsidRPr="00000000">
        <w:rPr>
          <w:rtl w:val="0"/>
        </w:rPr>
        <w:t xml:space="preserve">src/CC2021/ply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Biblioteca disponibilizada por Dabeaz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https://www.dabeaz.com/ply/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tt7man38pzjz" w:id="11"/>
      <w:bookmarkEnd w:id="11"/>
      <w:r w:rsidDel="00000000" w:rsidR="00000000" w:rsidRPr="00000000">
        <w:rPr>
          <w:rtl w:val="0"/>
        </w:rPr>
        <w:t xml:space="preserve">src/CC2021/LLC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Pasta que gerencia, cria e organiza o processador e o parser de gramáticas LLC (como a passada na pasta src/utils/grammar/cc2021.grammar , que é resultado das operações feitas acima no relatório com base na gramética de estudo passada pelo professor)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É na classe Processor (src/CC2021/LLC/processor.py) que é realizada a checagem para ver se a gramatica base passada é LL(1):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 classe é criada e chamada em read_llc, que recebe o caminho do arquivo .grammar. Esse caminho é passado para o Parser (src/CC2021/LLC/parser.py) que lê o arquivo .grammar linha por linha criando a gramática LLC definida nele.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 resultado do parse (que é uma LLC) é passado para a função create_llc da classe Processor. Nela, são calculados os conjuntos first e follow usando como base o pseudocódigo visto em aula.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Feito isso, precisamos da tabela de analise sintática para realizar a analise sintática. Quando a função create_table é chamada no parser de LLC, antes de iniciar a geração da tabela, o programa usa do teorema passado em aula, aqui divido em suas duas ‘checagens’ (ll_first_condition e ll_second_condition), para garantir de que a gramatica LLC é LL(1)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tczk9q4uvhjo" w:id="12"/>
      <w:bookmarkEnd w:id="12"/>
      <w:r w:rsidDel="00000000" w:rsidR="00000000" w:rsidRPr="00000000">
        <w:rPr>
          <w:rtl w:val="0"/>
        </w:rPr>
        <w:t xml:space="preserve">Criação da tabela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 função create_table usa da estrutura de dados TableSyntaticAnalyser, definida em src/CC2021/strucs, para criar a tabela de analise sintatica. Em sua função __init__, que recebe os terminais e não terminais da gramatica, a classe faz a criação da estrutura que virá a ser a tabela, inicializando um dict com espaços vazios.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Feito isso, ainda na função create_table, percorremos as produções da LLC adicionando essas produções à tabela no formato ‘esta cabeça, por esta produção, gera este produto’.</w:t>
      </w:r>
    </w:p>
    <w:p w:rsidR="00000000" w:rsidDel="00000000" w:rsidP="00000000" w:rsidRDefault="00000000" w:rsidRPr="00000000" w14:paraId="00000136">
      <w:pPr>
        <w:pStyle w:val="Heading1"/>
        <w:numPr>
          <w:ilvl w:val="0"/>
          <w:numId w:val="1"/>
        </w:numPr>
        <w:ind w:left="720" w:hanging="360"/>
      </w:pPr>
      <w:bookmarkStart w:colFirst="0" w:colLast="0" w:name="_sbvf7ri1xew" w:id="13"/>
      <w:bookmarkEnd w:id="13"/>
      <w:r w:rsidDel="00000000" w:rsidR="00000000" w:rsidRPr="00000000">
        <w:rPr>
          <w:rtl w:val="0"/>
        </w:rPr>
        <w:t xml:space="preserve">Alterações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Abaixo, as alterações feitas na gramática: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Foi adicionado valores TRUE e FALSE como terminais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Foram adicionados tokens de comentário (ignorados na análise)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statement FOR, foi adicionado a necessidade de chaves na declaração do escopo (passa a ser for{...}). Por esse motivo, o exemplo1.lcc disponibilizado pelo professor falha na análise sintática. Este mesmo exemplo está corrigido na entrega.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Em return, foi adicionado a possibilidade de ser seguido por um nove de variavel, possibilitando o programa retornar essa variavel.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rlg4ovu5bb0o" w:id="14"/>
      <w:bookmarkEnd w:id="14"/>
      <w:r w:rsidDel="00000000" w:rsidR="00000000" w:rsidRPr="00000000">
        <w:rPr>
          <w:rtl w:val="0"/>
        </w:rPr>
        <w:t xml:space="preserve">Link para o repositório do Github:</w:t>
      </w:r>
    </w:p>
    <w:p w:rsidR="00000000" w:rsidDel="00000000" w:rsidP="00000000" w:rsidRDefault="00000000" w:rsidRPr="00000000" w14:paraId="0000013F">
      <w:pPr>
        <w:rPr>
          <w:sz w:val="28"/>
          <w:szCs w:val="28"/>
          <w:shd w:fill="ff9900" w:val="clear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https://github.com/felipecampossantos/AL1_INE5426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>
          <w:color w:val="ffffff"/>
          <w:sz w:val="32"/>
          <w:szCs w:val="32"/>
          <w:highlight w:val="red"/>
        </w:rPr>
      </w:pPr>
      <w:bookmarkStart w:colFirst="0" w:colLast="0" w:name="_bsx9w5t3jrop" w:id="15"/>
      <w:bookmarkEnd w:id="15"/>
      <w:r w:rsidDel="00000000" w:rsidR="00000000" w:rsidRPr="00000000">
        <w:rPr>
          <w:rtl w:val="0"/>
        </w:rPr>
        <w:t xml:space="preserve">Links Úteis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https://www.dabeaz.com/ply/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https://johnidm.gitbooks.io/compiladores-para-humanos/content/part1/lexical-analysis.html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https://www.dabeaz.com/ply/PLYTalk.pdf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https://sites.google.com/site/2012pcs25086482782/home/o-analisador-lexico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https://earthly.dev/blog/python-makefile/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https://www.dfki.de/compling/pdfs/cfg-slides.pdf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site/2012pcs25086482782/home/o-analisador-lexico" TargetMode="External"/><Relationship Id="rId10" Type="http://schemas.openxmlformats.org/officeDocument/2006/relationships/hyperlink" Target="https://www.dabeaz.com/ply/PLYTalk.pdf" TargetMode="External"/><Relationship Id="rId13" Type="http://schemas.openxmlformats.org/officeDocument/2006/relationships/hyperlink" Target="https://www.dfki.de/compling/pdfs/cfg-slides.pdf" TargetMode="External"/><Relationship Id="rId12" Type="http://schemas.openxmlformats.org/officeDocument/2006/relationships/hyperlink" Target="https://earthly.dev/blog/python-makefi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hnidm.gitbooks.io/compiladores-para-humanos/content/part1/lexical-analysi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beaz.com/ply/" TargetMode="External"/><Relationship Id="rId7" Type="http://schemas.openxmlformats.org/officeDocument/2006/relationships/hyperlink" Target="https://github.com/felipecampossantos/AL1_INE5426" TargetMode="External"/><Relationship Id="rId8" Type="http://schemas.openxmlformats.org/officeDocument/2006/relationships/hyperlink" Target="https://www.dabeaz.com/p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