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48"/>
        </w:rPr>
        <w:t>STATISTICAL ANALYSIS REPORT</w:t>
      </w:r>
    </w:p>
    <w:p>
      <w:pPr>
        <w:pStyle w:val="Heading1"/>
        <w:jc w:val="center"/>
      </w:pPr>
      <w:r>
        <w:rPr>
          <w:color w:val="0066CC"/>
        </w:rPr>
        <w:t>A/B Test Analysis: Maximum Bidding vs Average Bidding</w:t>
      </w:r>
    </w:p>
    <w:p>
      <w:pPr>
        <w:jc w:val="center"/>
      </w:pPr>
      <w:r>
        <w:rPr>
          <w:b/>
          <w:color w:val="333333"/>
          <w:sz w:val="28"/>
        </w:rPr>
        <w:t>Variable Analyzed: Purchase</w:t>
      </w:r>
    </w:p>
    <w:p>
      <w:pPr>
        <w:jc w:val="center"/>
      </w:pPr>
      <w:r>
        <w:t>Analysis Date: August 21, 2025 16:40:02</w:t>
        <w:br/>
      </w:r>
      <w:r>
        <w:t>Total Sample Size: 80 observations</w:t>
        <w:br/>
      </w:r>
      <w:r>
        <w:t>Significance Level: α = 0.05</w:t>
      </w:r>
    </w:p>
    <w:p>
      <w:pPr>
        <w:jc w:val="center"/>
      </w:pPr>
      <w:r>
        <w:rPr>
          <w:b/>
          <w:color w:val="CC0000"/>
          <w:sz w:val="32"/>
        </w:rPr>
        <w:t>❌ NO SIGNIFICANT DIFFERENCE</w:t>
      </w:r>
    </w:p>
    <w:p>
      <w:r>
        <w:br w:type="page"/>
      </w:r>
    </w:p>
    <w:p>
      <w:pPr>
        <w:pStyle w:val="Heading1"/>
      </w:pPr>
      <w:r>
        <w:rPr>
          <w:color w:val="003366"/>
        </w:rPr>
        <w:t>📋 EXECUTIVE SUMMARY</w:t>
      </w:r>
    </w:p>
    <w:p>
      <w:r>
        <w:rPr>
          <w:b/>
        </w:rPr>
        <w:t xml:space="preserve">KEY FINDING: </w:t>
      </w:r>
      <w:r>
        <w:rPr>
          <w:color w:val="CC0000"/>
        </w:rPr>
        <w:t>No statistically significant difference between Maximum Bidding and Average Bidding (p=0.3493).</w:t>
      </w:r>
    </w:p>
    <w:p>
      <w:pPr>
        <w:pStyle w:val="Heading2"/>
      </w:pPr>
      <w:r>
        <w:t>📊 Key Performance Metrics</w:t>
      </w:r>
    </w:p>
    <w:tbl>
      <w:tblPr>
        <w:tblStyle w:val="MediumGrid1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FFFFFF"/>
              </w:rPr>
              <w:t>Metric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Maximum Bidding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Average Bidding</w:t>
            </w:r>
          </w:p>
        </w:tc>
      </w:tr>
      <w:tr>
        <w:tc>
          <w:tcPr>
            <w:tcW w:type="dxa" w:w="2880"/>
          </w:tcPr>
          <w:p>
            <w:r>
              <w:t>Sample Size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550.894</w:t>
            </w:r>
          </w:p>
        </w:tc>
        <w:tc>
          <w:tcPr>
            <w:tcW w:type="dxa" w:w="2880"/>
          </w:tcPr>
          <w:p>
            <w:r>
              <w:rPr>
                <w:b/>
                <w:color w:val="008000"/>
              </w:rPr>
              <w:t>582.106</w:t>
            </w:r>
          </w:p>
        </w:tc>
      </w:tr>
      <w:tr>
        <w:tc>
          <w:tcPr>
            <w:tcW w:type="dxa" w:w="2880"/>
          </w:tcPr>
          <w:p>
            <w:r>
              <w:t>Std Deviation</w:t>
            </w:r>
          </w:p>
        </w:tc>
        <w:tc>
          <w:tcPr>
            <w:tcW w:type="dxa" w:w="2880"/>
          </w:tcPr>
          <w:p>
            <w:r>
              <w:t>134.108</w:t>
            </w:r>
          </w:p>
        </w:tc>
        <w:tc>
          <w:tcPr>
            <w:tcW w:type="dxa" w:w="2880"/>
          </w:tcPr>
          <w:p>
            <w:r>
              <w:t>161.153</w:t>
            </w:r>
          </w:p>
        </w:tc>
      </w:tr>
      <w:tr>
        <w:tc>
          <w:tcPr>
            <w:tcW w:type="dxa" w:w="2880"/>
          </w:tcPr>
          <w:p>
            <w:r>
              <w:t>Median</w:t>
            </w:r>
          </w:p>
        </w:tc>
        <w:tc>
          <w:tcPr>
            <w:tcW w:type="dxa" w:w="2880"/>
          </w:tcPr>
          <w:p>
            <w:r>
              <w:t>531.206</w:t>
            </w:r>
          </w:p>
        </w:tc>
        <w:tc>
          <w:tcPr>
            <w:tcW w:type="dxa" w:w="2880"/>
          </w:tcPr>
          <w:p>
            <w:r>
              <w:t>551.356</w:t>
            </w:r>
          </w:p>
        </w:tc>
      </w:tr>
      <w:tr>
        <w:tc>
          <w:tcPr>
            <w:tcW w:type="dxa" w:w="2880"/>
          </w:tcPr>
          <w:p>
            <w:r>
              <w:t>Min Value</w:t>
            </w:r>
          </w:p>
        </w:tc>
        <w:tc>
          <w:tcPr>
            <w:tcW w:type="dxa" w:w="2880"/>
          </w:tcPr>
          <w:p>
            <w:r>
              <w:t>267.029</w:t>
            </w:r>
          </w:p>
        </w:tc>
        <w:tc>
          <w:tcPr>
            <w:tcW w:type="dxa" w:w="2880"/>
          </w:tcPr>
          <w:p>
            <w:r>
              <w:t>311.630</w:t>
            </w:r>
          </w:p>
        </w:tc>
      </w:tr>
      <w:tr>
        <w:tc>
          <w:tcPr>
            <w:tcW w:type="dxa" w:w="2880"/>
          </w:tcPr>
          <w:p>
            <w:r>
              <w:t>Max Value</w:t>
            </w:r>
          </w:p>
        </w:tc>
        <w:tc>
          <w:tcPr>
            <w:tcW w:type="dxa" w:w="2880"/>
          </w:tcPr>
          <w:p>
            <w:r>
              <w:t>801.795</w:t>
            </w:r>
          </w:p>
        </w:tc>
        <w:tc>
          <w:tcPr>
            <w:tcW w:type="dxa" w:w="2880"/>
          </w:tcPr>
          <w:p>
            <w:r>
              <w:t>889.910</w:t>
            </w:r>
          </w:p>
        </w:tc>
      </w:tr>
    </w:tbl>
    <w:p>
      <w:pPr>
        <w:pStyle w:val="Heading2"/>
      </w:pPr>
      <w:r>
        <w:t>📈 Visual Analysis</w:t>
      </w:r>
    </w:p>
    <w:p>
      <w:r>
        <w:t>The following charts provide visual insights into the data distribution and comparison:</w:t>
      </w:r>
    </w:p>
    <w:p>
      <w:r>
        <w:drawing>
          <wp:inline xmlns:a="http://schemas.openxmlformats.org/drawingml/2006/main" xmlns:pic="http://schemas.openxmlformats.org/drawingml/2006/picture">
            <wp:extent cx="5486400" cy="32689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2670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Normal distribution assessment (Q-Q Plots):</w:t>
      </w:r>
    </w:p>
    <w:p>
      <w:r>
        <w:drawing>
          <wp:inline xmlns:a="http://schemas.openxmlformats.org/drawingml/2006/main" xmlns:pic="http://schemas.openxmlformats.org/drawingml/2006/picture">
            <wp:extent cx="5486400" cy="225729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q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color w:val="663399"/>
        </w:rPr>
        <w:t>✅ Statistical Assumptions Check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Assumption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Result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Impact</w:t>
            </w:r>
          </w:p>
        </w:tc>
      </w:tr>
      <w:tr>
        <w:tc>
          <w:tcPr>
            <w:tcW w:type="dxa" w:w="2880"/>
          </w:tcPr>
          <w:p>
            <w:r>
              <w:t>Normality (Group 1)</w:t>
            </w:r>
          </w:p>
        </w:tc>
        <w:tc>
          <w:tcPr>
            <w:tcW w:type="dxa" w:w="2880"/>
          </w:tcPr>
          <w:p>
            <w:r>
              <w:rPr>
                <w:b/>
                <w:color w:val="008000"/>
              </w:rPr>
              <w:t>✅ Satisfied</w:t>
            </w:r>
          </w:p>
        </w:tc>
        <w:tc>
          <w:tcPr>
            <w:tcW w:type="dxa" w:w="2880"/>
          </w:tcPr>
          <w:p>
            <w:r>
              <w:t>Parametric test OK</w:t>
            </w:r>
          </w:p>
        </w:tc>
      </w:tr>
      <w:tr>
        <w:tc>
          <w:tcPr>
            <w:tcW w:type="dxa" w:w="2880"/>
          </w:tcPr>
          <w:p>
            <w:r>
              <w:t>Normality (Group 2)</w:t>
            </w:r>
          </w:p>
        </w:tc>
        <w:tc>
          <w:tcPr>
            <w:tcW w:type="dxa" w:w="2880"/>
          </w:tcPr>
          <w:p>
            <w:r>
              <w:rPr>
                <w:b/>
                <w:color w:val="008000"/>
              </w:rPr>
              <w:t>✅ Satisfied</w:t>
            </w:r>
          </w:p>
        </w:tc>
        <w:tc>
          <w:tcPr>
            <w:tcW w:type="dxa" w:w="2880"/>
          </w:tcPr>
          <w:p>
            <w:r>
              <w:t>Parametric test OK</w:t>
            </w:r>
          </w:p>
        </w:tc>
      </w:tr>
      <w:tr>
        <w:tc>
          <w:tcPr>
            <w:tcW w:type="dxa" w:w="2880"/>
          </w:tcPr>
          <w:p>
            <w:r>
              <w:t>Variance Homogeneity</w:t>
            </w:r>
          </w:p>
        </w:tc>
        <w:tc>
          <w:tcPr>
            <w:tcW w:type="dxa" w:w="2880"/>
          </w:tcPr>
          <w:p>
            <w:r>
              <w:rPr>
                <w:b/>
                <w:color w:val="008000"/>
              </w:rPr>
              <w:t>✅ Satisfied</w:t>
            </w:r>
          </w:p>
        </w:tc>
        <w:tc>
          <w:tcPr>
            <w:tcW w:type="dxa" w:w="2880"/>
          </w:tcPr>
          <w:p>
            <w:r>
              <w:t>Equal variances OK</w:t>
            </w:r>
          </w:p>
        </w:tc>
      </w:tr>
    </w:tbl>
    <w:p>
      <w:pPr>
        <w:pStyle w:val="Heading1"/>
      </w:pPr>
      <w:r>
        <w:rPr>
          <w:color w:val="003366"/>
        </w:rPr>
        <w:t>🧪 Statistical Test Results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Statistical Measure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Test Method</w:t>
            </w:r>
          </w:p>
        </w:tc>
        <w:tc>
          <w:tcPr>
            <w:tcW w:type="dxa" w:w="4320"/>
          </w:tcPr>
          <w:p>
            <w:r>
              <w:t>Independent Samples T-Test (equal variances)</w:t>
            </w:r>
          </w:p>
        </w:tc>
      </w:tr>
      <w:tr>
        <w:tc>
          <w:tcPr>
            <w:tcW w:type="dxa" w:w="4320"/>
          </w:tcPr>
          <w:p>
            <w:r>
              <w:t>Test Statistic</w:t>
            </w:r>
          </w:p>
        </w:tc>
        <w:tc>
          <w:tcPr>
            <w:tcW w:type="dxa" w:w="4320"/>
          </w:tcPr>
          <w:p>
            <w:r>
              <w:t>0.9416</w:t>
            </w:r>
          </w:p>
        </w:tc>
      </w:tr>
      <w:tr>
        <w:tc>
          <w:tcPr>
            <w:tcW w:type="dxa" w:w="4320"/>
          </w:tcPr>
          <w:p>
            <w:r>
              <w:t>P-value</w:t>
            </w:r>
          </w:p>
        </w:tc>
        <w:tc>
          <w:tcPr>
            <w:tcW w:type="dxa" w:w="4320"/>
          </w:tcPr>
          <w:p>
            <w:r>
              <w:t>0.349326</w:t>
            </w:r>
          </w:p>
        </w:tc>
      </w:tr>
      <w:tr>
        <w:tc>
          <w:tcPr>
            <w:tcW w:type="dxa" w:w="4320"/>
          </w:tcPr>
          <w:p>
            <w:r>
              <w:t>Significance Level (α)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Effect Size</w:t>
            </w:r>
          </w:p>
        </w:tc>
        <w:tc>
          <w:tcPr>
            <w:tcW w:type="dxa" w:w="4320"/>
          </w:tcPr>
          <w:p>
            <w:r>
              <w:t>5.67%</w:t>
            </w:r>
          </w:p>
        </w:tc>
      </w:tr>
      <w:tr>
        <w:tc>
          <w:tcPr>
            <w:tcW w:type="dxa" w:w="4320"/>
          </w:tcPr>
          <w:p>
            <w:r>
              <w:t>Cohen's d</w:t>
            </w:r>
          </w:p>
        </w:tc>
        <w:tc>
          <w:tcPr>
            <w:tcW w:type="dxa" w:w="4320"/>
          </w:tcPr>
          <w:p>
            <w:r>
              <w:t>0.2105</w:t>
            </w:r>
          </w:p>
        </w:tc>
      </w:tr>
      <w:tr>
        <w:tc>
          <w:tcPr>
            <w:tcW w:type="dxa" w:w="4320"/>
          </w:tcPr>
          <w:p>
            <w:r>
              <w:t>Statistical Significance</w:t>
            </w:r>
          </w:p>
        </w:tc>
        <w:tc>
          <w:tcPr>
            <w:tcW w:type="dxa" w:w="4320"/>
          </w:tcPr>
          <w:p>
            <w:r>
              <w:rPr>
                <w:b/>
                <w:color w:val="CC0000"/>
              </w:rPr>
              <w:t>NO ❌</w:t>
            </w:r>
          </w:p>
        </w:tc>
      </w:tr>
      <w:tr>
        <w:tc>
          <w:tcPr>
            <w:tcW w:type="dxa" w:w="4320"/>
          </w:tcPr>
          <w:p>
            <w:r>
              <w:t>Practical Significance</w:t>
            </w:r>
          </w:p>
        </w:tc>
        <w:tc>
          <w:tcPr>
            <w:tcW w:type="dxa" w:w="4320"/>
          </w:tcPr>
          <w:p>
            <w:r>
              <w:t>YES ✅</w:t>
            </w:r>
          </w:p>
        </w:tc>
      </w:tr>
    </w:tbl>
    <w:p>
      <w:pPr>
        <w:pStyle w:val="Heading1"/>
      </w:pPr>
      <w:r>
        <w:rPr>
          <w:color w:val="003366"/>
        </w:rPr>
        <w:t>💼 Business Impact &amp; Recommendations</w:t>
      </w:r>
    </w:p>
    <w:p>
      <w:r>
        <w:rPr>
          <w:b/>
        </w:rPr>
        <w:t xml:space="preserve">PRIMARY RECOMMENDATION: </w:t>
      </w:r>
      <w:r>
        <w:rPr>
          <w:b/>
          <w:color w:val="FFA500"/>
          <w:sz w:val="28"/>
        </w:rPr>
        <w:t>🔄 CONTINUE with MAXIMUM BIDDING</w:t>
      </w:r>
    </w:p>
    <w:p>
      <w:r>
        <w:rPr>
          <w:b/>
        </w:rPr>
        <w:t xml:space="preserve">JUSTIFICATION: </w:t>
      </w:r>
      <w:r>
        <w:t>No statistically significant difference detected</w:t>
      </w:r>
    </w:p>
    <w:p>
      <w:r>
        <w:rPr>
          <w:b/>
        </w:rPr>
        <w:t xml:space="preserve">RISK ASSESSMENT: </w:t>
      </w:r>
      <w:r>
        <w:rPr>
          <w:color w:val="333333"/>
        </w:rPr>
        <w:t>LOW RISK - No significant difference detected. Current approach can continue safely.</w:t>
      </w:r>
    </w:p>
    <w:p>
      <w:r>
        <w:br w:type="page"/>
      </w:r>
    </w:p>
    <w:p>
      <w:pPr>
        <w:pStyle w:val="Heading1"/>
      </w:pPr>
      <w:r>
        <w:rPr>
          <w:color w:val="003366"/>
        </w:rPr>
        <w:t>📝 Detailed Statistical Analysis</w:t>
      </w:r>
    </w:p>
    <w:p>
      <w:r>
        <w:t>Complete statistical output from the analysis:</w:t>
      </w:r>
    </w:p>
    <w:p>
      <w:r>
        <w:t>================================================================================</w:t>
      </w:r>
    </w:p>
    <w:p>
      <w:r>
        <w:t xml:space="preserve">  COMPLETE HYPOTHESIS TESTING: Maximum Bidding vs Average Bidding</w:t>
      </w:r>
    </w:p>
    <w:p>
      <w:r>
        <w:t xml:space="preserve">  Variable: Purchase</w:t>
      </w:r>
    </w:p>
    <w:p>
      <w:r>
        <w:t>================================================================================</w:t>
      </w:r>
    </w:p>
    <w:p>
      <w:r>
        <w:t>📊 SAMPLE INFORMATION:</w:t>
      </w:r>
    </w:p>
    <w:p>
      <w:r>
        <w:t xml:space="preserve">   Maximum Bidding: 40 observations</w:t>
      </w:r>
    </w:p>
    <w:p>
      <w:r>
        <w:t xml:space="preserve">   Average Bidding: 40 observations</w:t>
      </w:r>
    </w:p>
    <w:p>
      <w:r>
        <w:t xml:space="preserve">   Total: 80 observations</w:t>
      </w:r>
    </w:p>
    <w:p>
      <w:r>
        <w:t>🔍 STEP 1: ASSUMPTION TESTING</w:t>
      </w:r>
    </w:p>
    <w:p>
      <w:r>
        <w:t>------------------------------------------------------------</w:t>
      </w:r>
    </w:p>
    <w:p>
      <w:r>
        <w:t>============================================================</w:t>
      </w:r>
    </w:p>
    <w:p>
      <w:r>
        <w:t xml:space="preserve">  NORMALITY TEST: Maximum Bidding - Purchase</w:t>
      </w:r>
    </w:p>
    <w:p>
      <w:r>
        <w:t>============================================================</w:t>
      </w:r>
    </w:p>
    <w:p>
      <w:r>
        <w:t>📊 Sample Size: 40</w:t>
      </w:r>
    </w:p>
    <w:p>
      <w:r>
        <w:t>🎯 Alpha Level: 0.05</w:t>
      </w:r>
    </w:p>
    <w:p>
      <w:r>
        <w:t>📋 HYPOTHESIS DEFINITION:</w:t>
      </w:r>
    </w:p>
    <w:p>
      <w:r>
        <w:t xml:space="preserve">   H₀: Data comes from a normal distribution</w:t>
      </w:r>
    </w:p>
    <w:p>
      <w:r>
        <w:t xml:space="preserve">   H₁: Data does NOT come from a normal distribution</w:t>
      </w:r>
    </w:p>
    <w:p>
      <w:r>
        <w:t>🧪 TEST RESULTS:</w:t>
      </w:r>
    </w:p>
    <w:p>
      <w:r>
        <w:t xml:space="preserve">   Test Statistic: 0.977269</w:t>
      </w:r>
    </w:p>
    <w:p>
      <w:r>
        <w:t xml:space="preserve">   P-value: 0.589107</w:t>
      </w:r>
    </w:p>
    <w:p>
      <w:r>
        <w:t>📊 DECISION:</w:t>
      </w:r>
    </w:p>
    <w:p>
      <w:r>
        <w:t xml:space="preserve">   ✅ H₀ CANNOT BE REJECTED (p=0.589107 ≥ α=0.05)</w:t>
      </w:r>
    </w:p>
    <w:p>
      <w:r>
        <w:t xml:space="preserve">   📈 Normal distribution assumption is SATISFIED</w:t>
      </w:r>
    </w:p>
    <w:p>
      <w:r>
        <w:t xml:space="preserve">   🎯 Parametric test can be used</w:t>
      </w:r>
    </w:p>
    <w:p>
      <w:r>
        <w:t>============================================================</w:t>
      </w:r>
    </w:p>
    <w:p>
      <w:r>
        <w:t xml:space="preserve">  NORMALITY TEST: Average Bidding - Purchase</w:t>
      </w:r>
    </w:p>
    <w:p>
      <w:r>
        <w:t>============================================================</w:t>
      </w:r>
    </w:p>
    <w:p>
      <w:r>
        <w:t>📊 Sample Size: 40</w:t>
      </w:r>
    </w:p>
    <w:p>
      <w:r>
        <w:t>🎯 Alpha Level: 0.05</w:t>
      </w:r>
    </w:p>
    <w:p>
      <w:r>
        <w:t>📋 HYPOTHESIS DEFINITION:</w:t>
      </w:r>
    </w:p>
    <w:p>
      <w:r>
        <w:t xml:space="preserve">   H₀: Data comes from a normal distribution</w:t>
      </w:r>
    </w:p>
    <w:p>
      <w:r>
        <w:t xml:space="preserve">   H₁: Data does NOT come from a normal distribution</w:t>
      </w:r>
    </w:p>
    <w:p>
      <w:r>
        <w:t>🧪 TEST RESULTS:</w:t>
      </w:r>
    </w:p>
    <w:p>
      <w:r>
        <w:t xml:space="preserve">   Test Statistic: 0.958945</w:t>
      </w:r>
    </w:p>
    <w:p>
      <w:r>
        <w:t xml:space="preserve">   P-value: 0.154134</w:t>
      </w:r>
    </w:p>
    <w:p>
      <w:r>
        <w:t>📊 DECISION:</w:t>
      </w:r>
    </w:p>
    <w:p>
      <w:r>
        <w:t xml:space="preserve">   ✅ H₀ CANNOT BE REJECTED (p=0.154134 ≥ α=0.05)</w:t>
      </w:r>
    </w:p>
    <w:p>
      <w:r>
        <w:t xml:space="preserve">   📈 Normal distribution assumption is SATISFIED</w:t>
      </w:r>
    </w:p>
    <w:p>
      <w:r>
        <w:t xml:space="preserve">   🎯 Parametric test can be used</w:t>
      </w:r>
    </w:p>
    <w:p>
      <w:r>
        <w:t>======================================================================</w:t>
      </w:r>
    </w:p>
    <w:p>
      <w:r>
        <w:t xml:space="preserve">  VARIANCE HOMOGENEITY TEST: Maximum Bidding vs Average Bidding</w:t>
      </w:r>
    </w:p>
    <w:p>
      <w:r>
        <w:t>======================================================================</w:t>
      </w:r>
    </w:p>
    <w:p>
      <w:r>
        <w:t>📊 Group 1 Sample Size: 40</w:t>
      </w:r>
    </w:p>
    <w:p>
      <w:r>
        <w:t>📊 Group 2 Sample Size: 40</w:t>
      </w:r>
    </w:p>
    <w:p>
      <w:r>
        <w:t>🎯 Alpha Level: 0.05</w:t>
      </w:r>
    </w:p>
    <w:p>
      <w:r>
        <w:t>📋 HYPOTHESIS DEFINITION:</w:t>
      </w:r>
    </w:p>
    <w:p>
      <w:r>
        <w:t xml:space="preserve">   H₀: Variances are homogeneous (σ₁² = σ₂²)</w:t>
      </w:r>
    </w:p>
    <w:p>
      <w:r>
        <w:t xml:space="preserve">   H₁: Variances are NOT homogeneous (σ₁² ≠ σ₂²)</w:t>
      </w:r>
    </w:p>
    <w:p>
      <w:r>
        <w:t>📈 DESCRIPTIVE STATISTICS:</w:t>
      </w:r>
    </w:p>
    <w:p>
      <w:r>
        <w:t xml:space="preserve">   Group 1 - Mean: 550.8941, Std: 134.1082, Variance: 17985.0096</w:t>
      </w:r>
    </w:p>
    <w:p>
      <w:r>
        <w:t xml:space="preserve">   Group 2 - Mean: 582.1061, Std: 161.1525, Variance: 25970.1326</w:t>
      </w:r>
    </w:p>
    <w:p>
      <w:r>
        <w:t xml:space="preserve">   Variance Ratio (Var1/Var2): 0.6925</w:t>
      </w:r>
    </w:p>
    <w:p>
      <w:r>
        <w:t>🧪 TEST RESULTS:</w:t>
      </w:r>
    </w:p>
    <w:p>
      <w:r>
        <w:t xml:space="preserve">   Test Statistic (Levene): 2.639269</w:t>
      </w:r>
    </w:p>
    <w:p>
      <w:r>
        <w:t xml:space="preserve">   P-value: 0.108286</w:t>
      </w:r>
    </w:p>
    <w:p>
      <w:r>
        <w:t>📊 DECISION:</w:t>
      </w:r>
    </w:p>
    <w:p>
      <w:r>
        <w:t xml:space="preserve">   ✅ H₀ CANNOT BE REJECTED (p=0.108286 ≥ α=0.05)</w:t>
      </w:r>
    </w:p>
    <w:p>
      <w:r>
        <w:t xml:space="preserve">   📈 Variance homogeneity assumption is SATISFIED</w:t>
      </w:r>
    </w:p>
    <w:p>
      <w:r>
        <w:t xml:space="preserve">   🎯 Can use equal_var=True in t-test</w:t>
      </w:r>
    </w:p>
    <w:p>
      <w:r>
        <w:t>🧪 STEP 2: TEST SELECTION</w:t>
      </w:r>
    </w:p>
    <w:p>
      <w:r>
        <w:t>------------------------------------------------------------</w:t>
      </w:r>
    </w:p>
    <w:p>
      <w:r>
        <w:t xml:space="preserve">   Maximum Bidding normality: ✅ NORMAL</w:t>
      </w:r>
    </w:p>
    <w:p>
      <w:r>
        <w:t xml:space="preserve">   Average Bidding normality: ✅ NORMAL</w:t>
      </w:r>
    </w:p>
    <w:p>
      <w:r>
        <w:t xml:space="preserve">   Variance homogeneity: ✅ HOMOGENEOUS</w:t>
      </w:r>
    </w:p>
    <w:p>
      <w:r>
        <w:t>🎯 SELECTED TEST: Independent Samples T-Test (equal variances)</w:t>
      </w:r>
    </w:p>
    <w:p>
      <w:r>
        <w:t>📋 MAIN HYPOTHESIS DEFINITION:</w:t>
      </w:r>
    </w:p>
    <w:p>
      <w:r>
        <w:t xml:space="preserve">   H₀: There is NO significant difference between Maximum Bidding and Average Bidding</w:t>
      </w:r>
    </w:p>
    <w:p>
      <w:r>
        <w:t xml:space="preserve">   H₁: There IS a significant difference between Maximum Bidding and Average Bidding</w:t>
      </w:r>
    </w:p>
    <w:p>
      <w:r>
        <w:t xml:space="preserve">   Significance Level (α): 0.05</w:t>
      </w:r>
    </w:p>
    <w:p>
      <w:r>
        <w:t xml:space="preserve">   If p-value &lt; significance level (α), then H₀ CANNOT be REJECTED!</w:t>
      </w:r>
    </w:p>
    <w:p>
      <w:r>
        <w:t>📈 DESCRIPTIVE STATISTICS:</w:t>
      </w:r>
    </w:p>
    <w:p>
      <w:r>
        <w:t xml:space="preserve">   Maximum Bidding:</w:t>
      </w:r>
    </w:p>
    <w:p>
      <w:r>
        <w:t xml:space="preserve">      Mean: 550.8941, Std: 134.1082, Median: 531.2063</w:t>
      </w:r>
    </w:p>
    <w:p>
      <w:r>
        <w:t xml:space="preserve">   Average Bidding:</w:t>
      </w:r>
    </w:p>
    <w:p>
      <w:r>
        <w:t xml:space="preserve">      Mean: 582.1061, Std: 161.1525, Median: 551.3557</w:t>
      </w:r>
    </w:p>
    <w:p>
      <w:r>
        <w:t xml:space="preserve">   Difference (Group2 - Group1): 31.2120</w:t>
      </w:r>
    </w:p>
    <w:p>
      <w:r>
        <w:t xml:space="preserve">   Percentage Change: 5.67%</w:t>
      </w:r>
    </w:p>
    <w:p>
      <w:r>
        <w:t xml:space="preserve">   Cohen's d (Effect Size): 0.2105</w:t>
      </w:r>
    </w:p>
    <w:p>
      <w:r>
        <w:t>🧪 TEST RESULTS:</w:t>
      </w:r>
    </w:p>
    <w:p>
      <w:r>
        <w:t xml:space="preserve">   T-statistic: 0.941558</w:t>
      </w:r>
    </w:p>
    <w:p>
      <w:r>
        <w:t xml:space="preserve">   P-value: 0.349326</w:t>
      </w:r>
    </w:p>
    <w:p>
      <w:r>
        <w:t>📊 STATISTICAL DECISION:</w:t>
      </w:r>
    </w:p>
    <w:p>
      <w:r>
        <w:t xml:space="preserve">   ✅ H₀ CANNOT BE REJECTED (p=0.349326 ≥ α=0.05)</w:t>
      </w:r>
    </w:p>
    <w:p>
      <w:r>
        <w:t xml:space="preserve">   📊 There is NO statistically significant difference</w:t>
      </w:r>
    </w:p>
    <w:p>
      <w:r>
        <w:t xml:space="preserve">   🔄 Both groups perform similarly</w:t>
      </w:r>
    </w:p>
    <w:p>
      <w:r>
        <w:t>📏 EFFECT SIZE INTERPRETATION:</w:t>
      </w:r>
    </w:p>
    <w:p>
      <w:r>
        <w:t xml:space="preserve">   Cohen's d = 0.2105 → Small effect</w:t>
      </w:r>
    </w:p>
    <w:p>
      <w:r>
        <w:t>💼 BUSINESS RECOMMENDATION:</w:t>
      </w:r>
    </w:p>
    <w:p>
      <w:r>
        <w:t>==================================================</w:t>
      </w:r>
    </w:p>
    <w:p>
      <w:r>
        <w:t xml:space="preserve">   🔄 CONTINUE with MAXIMUM BIDDING</w:t>
      </w:r>
    </w:p>
    <w:p>
      <w:r>
        <w:t xml:space="preserve">   📋 Reason: No statistically significant difference detected</w:t>
      </w:r>
    </w:p>
    <w:p>
      <w:r>
        <w:br w:type="page"/>
      </w:r>
    </w:p>
    <w:p>
      <w:pPr>
        <w:pStyle w:val="Heading1"/>
      </w:pPr>
      <w:r>
        <w:rPr>
          <w:color w:val="003366"/>
        </w:rPr>
        <w:t>📎 Appendix</w:t>
      </w:r>
    </w:p>
    <w:p>
      <w:pPr>
        <w:pStyle w:val="Heading2"/>
      </w:pPr>
      <w:r>
        <w:t>Technical Details</w:t>
      </w:r>
    </w:p>
    <w:p>
      <w:r>
        <w:br/>
        <w:t xml:space="preserve">    Analysis Parameters:</w:t>
        <w:br/>
        <w:t xml:space="preserve">    • Variable: Purchase</w:t>
        <w:br/>
        <w:t xml:space="preserve">    • Significance Level: α = 0.05</w:t>
        <w:br/>
        <w:t xml:space="preserve">    • Test Type: Independent Samples T-Test (equal variances)</w:t>
        <w:br/>
        <w:t xml:space="preserve">    • Sample Sizes: Maximum Bidding (n=40), Average Bidding (n=40)</w:t>
        <w:br/>
        <w:br/>
        <w:t xml:space="preserve">    Software Information:</w:t>
        <w:br/>
        <w:t xml:space="preserve">    • Analysis performed using Python statistical libraries</w:t>
        <w:br/>
        <w:t xml:space="preserve">    • Report generated on 2025-08-21 at 16:40:03</w:t>
        <w:br/>
        <w:t xml:space="preserve">    • Methodology follows standard statistical testing procedures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