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40E533" w14:textId="08FEB403" w:rsidR="00FC6C5B" w:rsidRPr="00427107" w:rsidRDefault="00A36017" w:rsidP="003556A6">
      <w:pPr>
        <w:rPr>
          <w:rFonts w:cs="Arial"/>
          <w:b/>
        </w:rPr>
      </w:pPr>
      <w:r w:rsidRPr="00427107">
        <w:rPr>
          <w:rFonts w:cs="Arial"/>
          <w:b/>
        </w:rPr>
        <w:t xml:space="preserve">CASE STUDY: Web-based IMS and CMS for managing </w:t>
      </w:r>
      <w:r w:rsidR="008F5A64" w:rsidRPr="00427107">
        <w:rPr>
          <w:rFonts w:cs="Arial"/>
          <w:b/>
        </w:rPr>
        <w:t xml:space="preserve">an </w:t>
      </w:r>
      <w:r w:rsidR="00FC6C5B" w:rsidRPr="00427107">
        <w:rPr>
          <w:rFonts w:cs="Arial"/>
          <w:b/>
        </w:rPr>
        <w:t>online</w:t>
      </w:r>
      <w:r w:rsidR="008F5A64" w:rsidRPr="00427107">
        <w:rPr>
          <w:rFonts w:cs="Arial"/>
          <w:b/>
        </w:rPr>
        <w:t xml:space="preserve"> </w:t>
      </w:r>
      <w:r w:rsidR="00DF7119">
        <w:rPr>
          <w:rFonts w:cs="Arial"/>
          <w:b/>
        </w:rPr>
        <w:t>estate agency</w:t>
      </w:r>
      <w:r w:rsidR="00FC6C5B" w:rsidRPr="00427107">
        <w:rPr>
          <w:rFonts w:cs="Arial"/>
        </w:rPr>
        <w:t xml:space="preserve">        </w:t>
      </w:r>
      <w:r w:rsidR="009066C5">
        <w:rPr>
          <w:rFonts w:cs="Arial"/>
        </w:rPr>
        <w:tab/>
      </w:r>
      <w:r w:rsidR="009066C5">
        <w:rPr>
          <w:rFonts w:cs="Arial"/>
        </w:rPr>
        <w:tab/>
      </w:r>
      <w:r w:rsidR="009066C5">
        <w:rPr>
          <w:rFonts w:cs="Arial"/>
        </w:rPr>
        <w:tab/>
      </w:r>
      <w:r w:rsidR="00FC6C5B" w:rsidRPr="00427107">
        <w:rPr>
          <w:rFonts w:cs="Arial"/>
          <w:b/>
        </w:rPr>
        <w:t xml:space="preserve">SRN: </w:t>
      </w:r>
      <w:r w:rsidR="000D288D">
        <w:rPr>
          <w:rFonts w:cs="Arial"/>
          <w:b/>
        </w:rPr>
        <w:t>21027648</w:t>
      </w:r>
    </w:p>
    <w:p w14:paraId="6DE3A35F" w14:textId="77777777" w:rsidR="00A273F6" w:rsidRPr="00E86B80" w:rsidRDefault="00A273F6" w:rsidP="00A273F6">
      <w:pPr>
        <w:jc w:val="both"/>
        <w:rPr>
          <w:rFonts w:cs="Arial"/>
          <w:b/>
          <w:sz w:val="28"/>
          <w:szCs w:val="28"/>
        </w:rPr>
      </w:pPr>
      <w:r w:rsidRPr="00ED1E90">
        <w:rPr>
          <w:rFonts w:cs="Arial"/>
        </w:rPr>
        <w:t>As a freelance developer, you’ve been commissioned to undertake the following development</w:t>
      </w:r>
      <w:r w:rsidRPr="00343465">
        <w:rPr>
          <w:rFonts w:cs="Arial"/>
        </w:rPr>
        <w:t xml:space="preserve"> </w:t>
      </w:r>
      <w:r>
        <w:rPr>
          <w:rFonts w:cs="Arial"/>
        </w:rPr>
        <w:t>project, made up of three main “Modules”: a “Web Portal”, an “IMS” and a “CMS”. More in detail:</w:t>
      </w:r>
    </w:p>
    <w:p w14:paraId="50FF7776" w14:textId="77777777" w:rsidR="00A273F6" w:rsidRPr="007F5574" w:rsidRDefault="00A273F6" w:rsidP="00A273F6">
      <w:pPr>
        <w:pStyle w:val="ListParagraph"/>
        <w:numPr>
          <w:ilvl w:val="0"/>
          <w:numId w:val="5"/>
        </w:numPr>
        <w:ind w:left="1080"/>
        <w:jc w:val="both"/>
        <w:rPr>
          <w:rFonts w:cs="Arial"/>
        </w:rPr>
      </w:pPr>
      <w:r w:rsidRPr="007F5574">
        <w:rPr>
          <w:rFonts w:cs="Arial"/>
        </w:rPr>
        <w:t xml:space="preserve">The Web Portal is the official website of a family-run online </w:t>
      </w:r>
      <w:r>
        <w:rPr>
          <w:rFonts w:cs="Arial"/>
        </w:rPr>
        <w:t>estate agency</w:t>
      </w:r>
      <w:r w:rsidRPr="007F5574">
        <w:rPr>
          <w:rFonts w:cs="Arial"/>
        </w:rPr>
        <w:t xml:space="preserve"> and should be designed as a main framework from within which it would be possible to run their business and market their products and services. This would allow:</w:t>
      </w:r>
    </w:p>
    <w:p w14:paraId="7396BEC2" w14:textId="77777777" w:rsidR="00A273F6" w:rsidRPr="007F5574" w:rsidRDefault="00A273F6" w:rsidP="00A273F6">
      <w:pPr>
        <w:pStyle w:val="ListParagraph"/>
        <w:numPr>
          <w:ilvl w:val="1"/>
          <w:numId w:val="5"/>
        </w:numPr>
        <w:ind w:left="1800"/>
        <w:jc w:val="both"/>
        <w:rPr>
          <w:rFonts w:cs="Arial"/>
        </w:rPr>
      </w:pPr>
      <w:r w:rsidRPr="007F5574">
        <w:rPr>
          <w:rFonts w:cs="Arial"/>
        </w:rPr>
        <w:t xml:space="preserve">the public to access an online show-room and look for available </w:t>
      </w:r>
      <w:r>
        <w:rPr>
          <w:rFonts w:cs="Arial"/>
        </w:rPr>
        <w:t>properties</w:t>
      </w:r>
      <w:r w:rsidRPr="007F5574">
        <w:rPr>
          <w:rFonts w:cs="Arial"/>
        </w:rPr>
        <w:t xml:space="preserve"> for sale, gather information for each </w:t>
      </w:r>
      <w:r>
        <w:rPr>
          <w:rFonts w:cs="Arial"/>
        </w:rPr>
        <w:t>property</w:t>
      </w:r>
      <w:r w:rsidRPr="007F5574">
        <w:rPr>
          <w:rFonts w:cs="Arial"/>
        </w:rPr>
        <w:t xml:space="preserve"> and contact the sales team for </w:t>
      </w:r>
      <w:r>
        <w:rPr>
          <w:rFonts w:cs="Arial"/>
        </w:rPr>
        <w:t>arranging a viewing</w:t>
      </w:r>
      <w:r w:rsidRPr="007F5574">
        <w:rPr>
          <w:rFonts w:cs="Arial"/>
        </w:rPr>
        <w:t xml:space="preserve">; more advanced functionalities and facilities available to the public (for example, the possibility for customers to register their details and interest with the </w:t>
      </w:r>
      <w:r>
        <w:rPr>
          <w:rFonts w:cs="Arial"/>
        </w:rPr>
        <w:t>estate agency</w:t>
      </w:r>
      <w:r w:rsidRPr="007F5574">
        <w:rPr>
          <w:rFonts w:cs="Arial"/>
        </w:rPr>
        <w:t xml:space="preserve">, to save searches on specific categories of </w:t>
      </w:r>
      <w:r>
        <w:rPr>
          <w:rFonts w:cs="Arial"/>
        </w:rPr>
        <w:t>properties or within certain locations</w:t>
      </w:r>
      <w:r w:rsidRPr="007F5574">
        <w:rPr>
          <w:rFonts w:cs="Arial"/>
        </w:rPr>
        <w:t>, to chat with a sales-person, etc.) would be considered as an extra value added to the system and would be therefore suitably considered;</w:t>
      </w:r>
    </w:p>
    <w:p w14:paraId="792110F5" w14:textId="77777777" w:rsidR="00A273F6" w:rsidRPr="009E5920" w:rsidRDefault="00A273F6" w:rsidP="00A273F6">
      <w:pPr>
        <w:pStyle w:val="ListParagraph"/>
        <w:numPr>
          <w:ilvl w:val="1"/>
          <w:numId w:val="5"/>
        </w:numPr>
        <w:ind w:left="1800"/>
        <w:jc w:val="both"/>
        <w:rPr>
          <w:rFonts w:cs="Arial"/>
        </w:rPr>
      </w:pPr>
      <w:r w:rsidRPr="007F5574">
        <w:rPr>
          <w:rFonts w:cs="Arial"/>
        </w:rPr>
        <w:t xml:space="preserve">staff of the </w:t>
      </w:r>
      <w:r>
        <w:rPr>
          <w:rFonts w:cs="Arial"/>
        </w:rPr>
        <w:t>estate agency</w:t>
      </w:r>
      <w:r w:rsidRPr="007F5574">
        <w:rPr>
          <w:rFonts w:cs="Arial"/>
        </w:rPr>
        <w:t xml:space="preserve"> to access (by using some secure login facilities) and run the following:</w:t>
      </w:r>
      <w:r w:rsidRPr="009E5920">
        <w:rPr>
          <w:rFonts w:cs="Arial"/>
        </w:rPr>
        <w:t xml:space="preserve"> </w:t>
      </w:r>
    </w:p>
    <w:p w14:paraId="04948A35" w14:textId="77777777" w:rsidR="00A273F6" w:rsidRDefault="00A273F6" w:rsidP="00A273F6">
      <w:pPr>
        <w:pStyle w:val="ListParagraph"/>
        <w:numPr>
          <w:ilvl w:val="0"/>
          <w:numId w:val="5"/>
        </w:numPr>
        <w:ind w:left="1080"/>
        <w:jc w:val="both"/>
        <w:rPr>
          <w:rFonts w:cs="Arial"/>
        </w:rPr>
      </w:pPr>
      <w:r>
        <w:rPr>
          <w:rFonts w:cs="Arial"/>
        </w:rPr>
        <w:t xml:space="preserve">A database-driven web-based application to manage relevant details of the business, such as the properties for sale (including their purchases and sales), customers (both sellers and buyers), staff, events, services offered (e.g. property evaluation, independent mortgage brokerage, removals) etc. This application is the Information Management System (or IMS) and should be accessible and usable only by members of staff. </w:t>
      </w:r>
    </w:p>
    <w:p w14:paraId="5186C8D4" w14:textId="77777777" w:rsidR="00A273F6" w:rsidRPr="007F5574" w:rsidRDefault="00A273F6" w:rsidP="00A273F6">
      <w:pPr>
        <w:pStyle w:val="ListParagraph"/>
        <w:numPr>
          <w:ilvl w:val="0"/>
          <w:numId w:val="5"/>
        </w:numPr>
        <w:ind w:left="1080"/>
        <w:jc w:val="both"/>
        <w:rPr>
          <w:rFonts w:cs="Arial"/>
        </w:rPr>
      </w:pPr>
      <w:r>
        <w:rPr>
          <w:rFonts w:cs="Arial"/>
        </w:rPr>
        <w:t xml:space="preserve">A </w:t>
      </w:r>
      <w:r w:rsidRPr="00CD1A8E">
        <w:rPr>
          <w:rFonts w:cs="Arial"/>
        </w:rPr>
        <w:t>Content Management System (</w:t>
      </w:r>
      <w:r>
        <w:rPr>
          <w:rFonts w:cs="Arial"/>
        </w:rPr>
        <w:t xml:space="preserve">or </w:t>
      </w:r>
      <w:r w:rsidRPr="00CD1A8E">
        <w:rPr>
          <w:rFonts w:cs="Arial"/>
        </w:rPr>
        <w:t>CMS</w:t>
      </w:r>
      <w:r>
        <w:rPr>
          <w:rFonts w:cs="Arial"/>
        </w:rPr>
        <w:t>),</w:t>
      </w:r>
      <w:r w:rsidRPr="009E5920">
        <w:rPr>
          <w:rFonts w:cs="Arial"/>
        </w:rPr>
        <w:t xml:space="preserve"> </w:t>
      </w:r>
      <w:r w:rsidRPr="007F5574">
        <w:rPr>
          <w:rFonts w:cs="Arial"/>
        </w:rPr>
        <w:t>which, like the above IMS, should be manageable only by members of staff</w:t>
      </w:r>
      <w:r>
        <w:rPr>
          <w:rFonts w:cs="Arial"/>
        </w:rPr>
        <w:t xml:space="preserve"> in order to populate and control what is published on the above-mentioned Web Portal</w:t>
      </w:r>
      <w:r w:rsidRPr="007F5574">
        <w:rPr>
          <w:rFonts w:cs="Arial"/>
        </w:rPr>
        <w:t>.</w:t>
      </w:r>
      <w:r>
        <w:rPr>
          <w:rFonts w:cs="Arial"/>
        </w:rPr>
        <w:t xml:space="preserve"> </w:t>
      </w:r>
      <w:r w:rsidRPr="007F5574">
        <w:rPr>
          <w:rFonts w:cs="Arial"/>
        </w:rPr>
        <w:t xml:space="preserve">The CMS should support the easy management of the back-end of the online </w:t>
      </w:r>
      <w:r>
        <w:rPr>
          <w:rFonts w:cs="Arial"/>
        </w:rPr>
        <w:t>show-room</w:t>
      </w:r>
      <w:r w:rsidRPr="007F5574">
        <w:rPr>
          <w:rFonts w:cs="Arial"/>
        </w:rPr>
        <w:t xml:space="preserve">, to include not only all needed details (e.g., photos, location, typology, price, etc.) of any </w:t>
      </w:r>
      <w:r>
        <w:rPr>
          <w:rFonts w:cs="Arial"/>
        </w:rPr>
        <w:t>property</w:t>
      </w:r>
      <w:r w:rsidRPr="007F5574">
        <w:rPr>
          <w:rFonts w:cs="Arial"/>
        </w:rPr>
        <w:t xml:space="preserve"> for sale, but also the possibility for staff to publish and advertise on the pages of the online show-room any relevant news for customers, like latest entries, special offers, etc.</w:t>
      </w:r>
    </w:p>
    <w:p w14:paraId="3AD341FC" w14:textId="77777777" w:rsidR="00A273F6" w:rsidRPr="00ED6115" w:rsidRDefault="00A273F6" w:rsidP="00A273F6">
      <w:pPr>
        <w:jc w:val="both"/>
        <w:rPr>
          <w:rFonts w:cs="Arial"/>
        </w:rPr>
      </w:pPr>
      <w:r w:rsidRPr="00ED6115">
        <w:rPr>
          <w:rFonts w:cs="Arial"/>
        </w:rPr>
        <w:t xml:space="preserve">The system overall could and should support several other functions (e.g. from administrators’ login to the possibility, for staff or customers, to choose from different graphic layouts of the </w:t>
      </w:r>
      <w:r>
        <w:rPr>
          <w:rFonts w:cs="Arial"/>
        </w:rPr>
        <w:t>online show-room</w:t>
      </w:r>
      <w:r w:rsidRPr="00ED6115">
        <w:rPr>
          <w:rFonts w:cs="Arial"/>
        </w:rPr>
        <w:t>), which you, as an expert, have been required to identify and/or suggest.</w:t>
      </w:r>
    </w:p>
    <w:p w14:paraId="559739A3" w14:textId="77777777" w:rsidR="00A273F6" w:rsidRPr="00ED6115" w:rsidRDefault="00A273F6" w:rsidP="00A273F6">
      <w:pPr>
        <w:jc w:val="both"/>
        <w:rPr>
          <w:rFonts w:cs="Arial"/>
        </w:rPr>
      </w:pPr>
      <w:r w:rsidRPr="00ED6115">
        <w:rPr>
          <w:rFonts w:cs="Arial"/>
        </w:rPr>
        <w:t xml:space="preserve">The software development part of the project is to be performed on any development environment and technology of your choice, as far as the final developed product (i.e., the system overall, made up of the above three modules) can be run from/on a (set of) server(s) you can control (likely, but not necessarily, on your own machine: for example, a local instance of Apache web server, MySQL database server, etc.), and can be used and tested via Mozilla Firefox, or any other browser which adheres to the same W3C standards Mozilla Firefox adheres to. </w:t>
      </w:r>
    </w:p>
    <w:p w14:paraId="258AFAEF" w14:textId="77777777" w:rsidR="00A273F6" w:rsidRPr="00ED6115" w:rsidRDefault="00A273F6" w:rsidP="00A273F6">
      <w:pPr>
        <w:jc w:val="both"/>
        <w:rPr>
          <w:rFonts w:cs="Arial"/>
        </w:rPr>
      </w:pPr>
      <w:r w:rsidRPr="00ED6115">
        <w:rPr>
          <w:rFonts w:cs="Arial"/>
        </w:rPr>
        <w:lastRenderedPageBreak/>
        <w:t xml:space="preserve">If you are unsure about which development technologies to use, we would recommend a simple “development platform” based on PHP and MySQL, ideally enhanced by a </w:t>
      </w:r>
      <w:r w:rsidRPr="00ED6115">
        <w:rPr>
          <w:rFonts w:cs="Arial"/>
          <w:i/>
        </w:rPr>
        <w:t>PHP development framework</w:t>
      </w:r>
      <w:r>
        <w:rPr>
          <w:rStyle w:val="FootnoteReference"/>
          <w:rFonts w:cs="Arial"/>
          <w:i/>
        </w:rPr>
        <w:footnoteReference w:id="1"/>
      </w:r>
      <w:r w:rsidRPr="00ED6115">
        <w:rPr>
          <w:rFonts w:cs="Arial"/>
        </w:rPr>
        <w:t xml:space="preserve"> of your choice, and by any relevant client-side technology (HTML, CSS, JAVASCRIPT, etc.), again ideally enhanced by some available front-end facilities such as jQuery, Bootstrap, etc.: the easier way to start setting up your development environment is to adopt (and “adapt”) a WAMP stack, if you are working under MS Windows, a LAMP stack if you are working under Linux or a MAMP stack if you are working under Mac. </w:t>
      </w:r>
    </w:p>
    <w:p w14:paraId="5FC958B2" w14:textId="77777777" w:rsidR="00A273F6" w:rsidRPr="00ED6115" w:rsidRDefault="00A273F6" w:rsidP="00A273F6">
      <w:pPr>
        <w:jc w:val="both"/>
        <w:rPr>
          <w:rFonts w:cs="Arial"/>
        </w:rPr>
      </w:pPr>
      <w:r w:rsidRPr="00ED6115">
        <w:rPr>
          <w:rFonts w:cs="Arial"/>
        </w:rPr>
        <w:t xml:space="preserve">The development environment and the engineering process(es), which you are expected to set up, get familiar with and rely on, should include facilities such as a version control system (e.g., Git), unit testing (e.g., </w:t>
      </w:r>
      <w:proofErr w:type="spellStart"/>
      <w:r w:rsidRPr="00ED6115">
        <w:rPr>
          <w:rFonts w:cs="Arial"/>
        </w:rPr>
        <w:t>PHPUnit</w:t>
      </w:r>
      <w:proofErr w:type="spellEnd"/>
      <w:r w:rsidRPr="00ED6115">
        <w:rPr>
          <w:rFonts w:cs="Arial"/>
        </w:rPr>
        <w:t xml:space="preserve">), web testing (e.g., Selenium) and bug tracking (e.g., Bugzilla). More details are discussed in the following sections of this document. </w:t>
      </w:r>
    </w:p>
    <w:p w14:paraId="10C94B65" w14:textId="17C6782B" w:rsidR="003556A6" w:rsidRPr="00690A0D" w:rsidRDefault="003556A6" w:rsidP="00427107">
      <w:pPr>
        <w:jc w:val="both"/>
        <w:rPr>
          <w:rFonts w:cs="Arial"/>
          <w:b/>
        </w:rPr>
      </w:pPr>
      <w:r w:rsidRPr="00690A0D">
        <w:rPr>
          <w:rFonts w:cs="Arial"/>
          <w:b/>
        </w:rPr>
        <w:t>CW</w:t>
      </w:r>
      <w:r w:rsidR="002D6742">
        <w:rPr>
          <w:rFonts w:cs="Arial"/>
          <w:b/>
        </w:rPr>
        <w:t>2</w:t>
      </w:r>
      <w:r w:rsidRPr="00690A0D">
        <w:rPr>
          <w:rFonts w:cs="Arial"/>
          <w:b/>
        </w:rPr>
        <w:t xml:space="preserve"> – Coursework </w:t>
      </w:r>
      <w:r w:rsidR="002D6742">
        <w:rPr>
          <w:rFonts w:cs="Arial"/>
          <w:b/>
        </w:rPr>
        <w:t>second</w:t>
      </w:r>
      <w:r w:rsidRPr="00690A0D">
        <w:rPr>
          <w:rFonts w:cs="Arial"/>
          <w:b/>
        </w:rPr>
        <w:t xml:space="preserve"> delivery</w:t>
      </w:r>
    </w:p>
    <w:p w14:paraId="27F02036" w14:textId="7D440618" w:rsidR="009541A1" w:rsidRPr="003E1F89" w:rsidRDefault="009541A1" w:rsidP="003E1F89">
      <w:pPr>
        <w:jc w:val="both"/>
        <w:rPr>
          <w:rFonts w:cs="Arial"/>
        </w:rPr>
      </w:pPr>
      <w:r w:rsidRPr="003E1F89">
        <w:rPr>
          <w:rFonts w:cs="Arial"/>
        </w:rPr>
        <w:t>The second (and final) delivery [CW2] is worthy 60% of the assessment for this MSc module and should relate to the final release of the implemented system (all three modules should be included and fully working) and would consist of a second report and of a demonstration video in .</w:t>
      </w:r>
      <w:proofErr w:type="spellStart"/>
      <w:r w:rsidRPr="003E1F89">
        <w:rPr>
          <w:rFonts w:cs="Arial"/>
        </w:rPr>
        <w:t>avi</w:t>
      </w:r>
      <w:proofErr w:type="spellEnd"/>
      <w:r w:rsidRPr="003E1F89">
        <w:rPr>
          <w:rFonts w:cs="Arial"/>
        </w:rPr>
        <w:t xml:space="preserve"> </w:t>
      </w:r>
      <w:r w:rsidR="00EC5548">
        <w:rPr>
          <w:rFonts w:cs="Arial"/>
        </w:rPr>
        <w:t xml:space="preserve">or .mp4 </w:t>
      </w:r>
      <w:r w:rsidRPr="003E1F89">
        <w:rPr>
          <w:rFonts w:cs="Arial"/>
        </w:rPr>
        <w:t xml:space="preserve">format (possibly built with </w:t>
      </w:r>
      <w:proofErr w:type="spellStart"/>
      <w:r w:rsidRPr="003E1F89">
        <w:rPr>
          <w:rFonts w:cs="Arial"/>
        </w:rPr>
        <w:t>Camstudio</w:t>
      </w:r>
      <w:proofErr w:type="spellEnd"/>
      <w:r w:rsidRPr="003E1F89">
        <w:rPr>
          <w:rFonts w:cs="Arial"/>
        </w:rPr>
        <w:t xml:space="preserve"> or any other tool of student’s choice). </w:t>
      </w:r>
    </w:p>
    <w:p w14:paraId="4210840B" w14:textId="77777777" w:rsidR="009541A1" w:rsidRPr="00781B19" w:rsidRDefault="009541A1" w:rsidP="003E1F89">
      <w:pPr>
        <w:jc w:val="both"/>
        <w:rPr>
          <w:rFonts w:cs="Arial"/>
        </w:rPr>
      </w:pPr>
      <w:r>
        <w:rPr>
          <w:rFonts w:cs="Arial"/>
        </w:rPr>
        <w:t>This</w:t>
      </w:r>
      <w:r w:rsidRPr="00781B19">
        <w:rPr>
          <w:rFonts w:cs="Arial"/>
        </w:rPr>
        <w:t xml:space="preserve"> report</w:t>
      </w:r>
      <w:r>
        <w:rPr>
          <w:rFonts w:cs="Arial"/>
        </w:rPr>
        <w:t>, expected to be of about 5,500 words,</w:t>
      </w:r>
      <w:r w:rsidRPr="00781B19">
        <w:rPr>
          <w:rFonts w:cs="Arial"/>
        </w:rPr>
        <w:t xml:space="preserve"> should be submitted in both .doc and .pdf format</w:t>
      </w:r>
      <w:r>
        <w:rPr>
          <w:rFonts w:cs="Arial"/>
        </w:rPr>
        <w:t>. As for the one produced for CW1, the report should be professionally formatted and should include a title page, contents page, executive summary, page numbers, appropriate headers that have your full name and university e-mail address, references, bibliography and any appendices if needed. Overall, it should appear as a one cohesive document.</w:t>
      </w:r>
      <w:r w:rsidRPr="00781B19">
        <w:rPr>
          <w:rFonts w:cs="Arial"/>
        </w:rPr>
        <w:t xml:space="preserve"> </w:t>
      </w:r>
      <w:r>
        <w:rPr>
          <w:rFonts w:cs="Arial"/>
        </w:rPr>
        <w:t>The main body of the report</w:t>
      </w:r>
      <w:r w:rsidRPr="00781B19">
        <w:rPr>
          <w:rFonts w:cs="Arial"/>
        </w:rPr>
        <w:t xml:space="preserve"> should be organised </w:t>
      </w:r>
      <w:r>
        <w:rPr>
          <w:rFonts w:cs="Arial"/>
        </w:rPr>
        <w:t xml:space="preserve">in five sections, </w:t>
      </w:r>
      <w:r w:rsidRPr="00781B19">
        <w:rPr>
          <w:rFonts w:cs="Arial"/>
        </w:rPr>
        <w:t>as follows:</w:t>
      </w:r>
    </w:p>
    <w:p w14:paraId="0EA67E54" w14:textId="77777777" w:rsidR="009541A1" w:rsidRDefault="009541A1" w:rsidP="009541A1">
      <w:pPr>
        <w:pStyle w:val="ListParagraph"/>
        <w:numPr>
          <w:ilvl w:val="0"/>
          <w:numId w:val="7"/>
        </w:numPr>
        <w:jc w:val="both"/>
        <w:rPr>
          <w:rFonts w:cs="Arial"/>
        </w:rPr>
      </w:pPr>
      <w:r>
        <w:rPr>
          <w:rFonts w:cs="Arial"/>
        </w:rPr>
        <w:t>A first section, regarding testing of both the IMS and the CMS modules. As these two modules should work against a suitable number (between 20 and 30) of relevant functional requirements, for each requirement you should be able to identify at least one reasonably challenging test (e.g., how it would handle an attempted division by zero). All these tests should be provided into a list first and then (shortly) individually described. For say the three most relevant tests, one or two representative screenshots of the system should be provided for clarification purposes. It is the appropriateness and completeness of the testing exercise, as well as the successfulness of its implementation, that will be assessed [10%]</w:t>
      </w:r>
    </w:p>
    <w:p w14:paraId="2449184F" w14:textId="77777777" w:rsidR="009541A1" w:rsidRPr="005E4CF1" w:rsidRDefault="009541A1" w:rsidP="009541A1">
      <w:pPr>
        <w:pStyle w:val="ListParagraph"/>
        <w:numPr>
          <w:ilvl w:val="0"/>
          <w:numId w:val="7"/>
        </w:numPr>
        <w:jc w:val="both"/>
        <w:rPr>
          <w:rFonts w:cs="Arial"/>
        </w:rPr>
      </w:pPr>
      <w:r>
        <w:rPr>
          <w:rFonts w:cs="Arial"/>
        </w:rPr>
        <w:t>In the second</w:t>
      </w:r>
      <w:r w:rsidRPr="00781B19">
        <w:rPr>
          <w:rFonts w:cs="Arial"/>
        </w:rPr>
        <w:t xml:space="preserve"> section, one module </w:t>
      </w:r>
      <w:r>
        <w:rPr>
          <w:rFonts w:cs="Arial"/>
        </w:rPr>
        <w:t xml:space="preserve">only </w:t>
      </w:r>
      <w:r w:rsidRPr="00781B19">
        <w:rPr>
          <w:rFonts w:cs="Arial"/>
        </w:rPr>
        <w:t xml:space="preserve">of the system (chosen by you) </w:t>
      </w:r>
      <w:proofErr w:type="gramStart"/>
      <w:r w:rsidRPr="00781B19">
        <w:rPr>
          <w:rFonts w:cs="Arial"/>
        </w:rPr>
        <w:t>has to</w:t>
      </w:r>
      <w:proofErr w:type="gramEnd"/>
      <w:r w:rsidRPr="00781B19">
        <w:rPr>
          <w:rFonts w:cs="Arial"/>
        </w:rPr>
        <w:t xml:space="preserve"> be thoroughly tested by using Bugzilla</w:t>
      </w:r>
      <w:r w:rsidRPr="00ED6115">
        <w:rPr>
          <w:rFonts w:cs="Arial"/>
        </w:rPr>
        <w:t xml:space="preserve"> </w:t>
      </w:r>
      <w:r>
        <w:rPr>
          <w:rFonts w:cs="Arial"/>
        </w:rPr>
        <w:t xml:space="preserve">or a similar bug tracking system: relevant </w:t>
      </w:r>
      <w:r w:rsidRPr="00781B19">
        <w:rPr>
          <w:rFonts w:cs="Arial"/>
        </w:rPr>
        <w:t xml:space="preserve">reports and a number of screenshots (between 10 and 15) should be included. By means of this section, you should provide evidence of how confident you are in using </w:t>
      </w:r>
      <w:r>
        <w:rPr>
          <w:rFonts w:cs="Arial"/>
        </w:rPr>
        <w:t>your bug tracking tool</w:t>
      </w:r>
      <w:r w:rsidRPr="00781B19">
        <w:rPr>
          <w:rFonts w:cs="Arial"/>
        </w:rPr>
        <w:t>, and quality and relevance of that evidence is what you will be assessed against [10%]</w:t>
      </w:r>
    </w:p>
    <w:p w14:paraId="23366698" w14:textId="77777777" w:rsidR="009541A1" w:rsidRDefault="009541A1" w:rsidP="009541A1">
      <w:pPr>
        <w:pStyle w:val="ListParagraph"/>
        <w:numPr>
          <w:ilvl w:val="0"/>
          <w:numId w:val="7"/>
        </w:numPr>
        <w:jc w:val="both"/>
        <w:rPr>
          <w:rFonts w:cs="Arial"/>
        </w:rPr>
      </w:pPr>
      <w:r>
        <w:rPr>
          <w:rFonts w:cs="Arial"/>
        </w:rPr>
        <w:lastRenderedPageBreak/>
        <w:t>All modules should be developed using an appropriate application of the Model-View-Controller (MVC) architectural pattern, or of any similar variation/evolution of this patterns (e.g., MVP, MVVM). Evidence of the application of the pattern should be given in a third section, in which you should explain how you (and/or the technology you’ve adopted for this project development) have pursued the MVC (or similar) pattern, also by referring to some shorts (possibly commented) pieces of code and to the system architecture as a whole, i.e. the way in which the files “making up the program” have been structurally organised. Larger chunks of code could be put into an appendix of the CW2 report and will not be considered within the 5,500 words limit. Assessment criteria would include quality and quantity of evidence provided, their relevance and how confidently the student has managed to master the MVC pattern (or one of its variations). [10%]</w:t>
      </w:r>
    </w:p>
    <w:p w14:paraId="790A8B2A" w14:textId="77777777" w:rsidR="009541A1" w:rsidRDefault="009541A1" w:rsidP="009541A1">
      <w:pPr>
        <w:pStyle w:val="ListParagraph"/>
        <w:numPr>
          <w:ilvl w:val="0"/>
          <w:numId w:val="7"/>
        </w:numPr>
        <w:jc w:val="both"/>
        <w:rPr>
          <w:rFonts w:cs="Arial"/>
        </w:rPr>
      </w:pPr>
      <w:r>
        <w:rPr>
          <w:rFonts w:cs="Arial"/>
        </w:rPr>
        <w:t>Software for this second and final delivery should be developed by relying on a Version Control System (VCS) of your choice. Evidence of this should be given by producing a fourth section of the document, in which the diverse versions of one file only (of students’ choice) have been retrieved from a VCS repository, with some accompanying screenshots of the VCS system related to the retrieving process. Again, quality and quantity of evidence, together with how the student has be able to demonstrate an achieved confidence with the technology and the approach, will be considered [10%]</w:t>
      </w:r>
    </w:p>
    <w:p w14:paraId="2489C212" w14:textId="77777777" w:rsidR="009541A1" w:rsidRPr="005E4CF1" w:rsidRDefault="009541A1" w:rsidP="009541A1">
      <w:pPr>
        <w:pStyle w:val="ListParagraph"/>
        <w:numPr>
          <w:ilvl w:val="0"/>
          <w:numId w:val="7"/>
        </w:numPr>
        <w:jc w:val="both"/>
        <w:rPr>
          <w:rFonts w:cs="Arial"/>
        </w:rPr>
      </w:pPr>
      <w:r w:rsidRPr="00781B19">
        <w:rPr>
          <w:rFonts w:cs="Arial"/>
        </w:rPr>
        <w:t xml:space="preserve">A Post-mortem analysis and reflection of the overall development process, including what you have learnt, what you think you have done well, what you might have done better, and a plan of how you would implement further improvements, should be included in the </w:t>
      </w:r>
      <w:r>
        <w:rPr>
          <w:rFonts w:cs="Arial"/>
        </w:rPr>
        <w:t>fifth and last</w:t>
      </w:r>
      <w:r w:rsidRPr="00781B19">
        <w:rPr>
          <w:rFonts w:cs="Arial"/>
        </w:rPr>
        <w:t xml:space="preserve"> section</w:t>
      </w:r>
      <w:r>
        <w:rPr>
          <w:rFonts w:cs="Arial"/>
        </w:rPr>
        <w:t xml:space="preserve"> of this report</w:t>
      </w:r>
      <w:r w:rsidRPr="00781B19">
        <w:rPr>
          <w:rFonts w:cs="Arial"/>
        </w:rPr>
        <w:t>. Your post-mortem will be assessed against criteria such as depth of analysis, extent, an ability to self-reflect and critically assess your own learning achievements, and the quality by means of which you’ve developed this last portion of the CW</w:t>
      </w:r>
      <w:r>
        <w:rPr>
          <w:rFonts w:cs="Arial"/>
        </w:rPr>
        <w:t>2</w:t>
      </w:r>
      <w:r w:rsidRPr="00781B19">
        <w:rPr>
          <w:rFonts w:cs="Arial"/>
        </w:rPr>
        <w:t xml:space="preserve"> submission [10%]</w:t>
      </w:r>
    </w:p>
    <w:p w14:paraId="53E6F119" w14:textId="3D181185" w:rsidR="009541A1" w:rsidRDefault="009541A1" w:rsidP="009541A1">
      <w:pPr>
        <w:ind w:left="360"/>
        <w:jc w:val="both"/>
        <w:rPr>
          <w:rFonts w:cs="Arial"/>
        </w:rPr>
      </w:pPr>
      <w:r w:rsidRPr="005E4CF1">
        <w:rPr>
          <w:rFonts w:cs="Arial"/>
        </w:rPr>
        <w:t>The video (to be named CW</w:t>
      </w:r>
      <w:r>
        <w:rPr>
          <w:rFonts w:cs="Arial"/>
        </w:rPr>
        <w:t>2</w:t>
      </w:r>
      <w:r w:rsidRPr="005E4CF1">
        <w:rPr>
          <w:rFonts w:cs="Arial"/>
        </w:rPr>
        <w:t>.avi), no longer than ten</w:t>
      </w:r>
      <w:r>
        <w:rPr>
          <w:rFonts w:cs="Arial"/>
        </w:rPr>
        <w:t xml:space="preserve"> / fifteen</w:t>
      </w:r>
      <w:r w:rsidRPr="005E4CF1">
        <w:rPr>
          <w:rFonts w:cs="Arial"/>
        </w:rPr>
        <w:t xml:space="preserve"> minutes, should provide evidence of how usable and rich in terms of functionalities and features is the system across its three modules. This part of the CW</w:t>
      </w:r>
      <w:r>
        <w:rPr>
          <w:rFonts w:cs="Arial"/>
        </w:rPr>
        <w:t>2</w:t>
      </w:r>
      <w:r w:rsidRPr="005E4CF1">
        <w:rPr>
          <w:rFonts w:cs="Arial"/>
        </w:rPr>
        <w:t xml:space="preserve"> will be assessed against the quality of video </w:t>
      </w:r>
      <w:proofErr w:type="gramStart"/>
      <w:r w:rsidRPr="005E4CF1">
        <w:rPr>
          <w:rFonts w:cs="Arial"/>
        </w:rPr>
        <w:t>in itself but</w:t>
      </w:r>
      <w:proofErr w:type="gramEnd"/>
      <w:r w:rsidRPr="005E4CF1">
        <w:rPr>
          <w:rFonts w:cs="Arial"/>
        </w:rPr>
        <w:t xml:space="preserve"> also and above all against the actual features, the usability and the overall feel &amp; look of the system [10%]</w:t>
      </w:r>
      <w:r>
        <w:rPr>
          <w:rFonts w:cs="Arial"/>
        </w:rPr>
        <w:t>. If the video is not commented live by you, it should at least include some subtitles and/or captions supporting its comprehensibility.</w:t>
      </w:r>
    </w:p>
    <w:p w14:paraId="5F64E532" w14:textId="77777777" w:rsidR="00032965" w:rsidRPr="005E4CF1" w:rsidRDefault="00032965" w:rsidP="009541A1">
      <w:pPr>
        <w:ind w:left="360"/>
        <w:jc w:val="both"/>
        <w:rPr>
          <w:rFonts w:cs="Arial"/>
        </w:rPr>
      </w:pPr>
    </w:p>
    <w:p w14:paraId="35597692" w14:textId="77777777" w:rsidR="00032965" w:rsidRDefault="00032965">
      <w:pPr>
        <w:rPr>
          <w:rFonts w:cs="Arial"/>
          <w:b/>
          <w:sz w:val="24"/>
          <w:szCs w:val="24"/>
        </w:rPr>
      </w:pPr>
      <w:r>
        <w:rPr>
          <w:rFonts w:cs="Arial"/>
          <w:b/>
          <w:sz w:val="24"/>
          <w:szCs w:val="24"/>
        </w:rPr>
        <w:br w:type="page"/>
      </w:r>
    </w:p>
    <w:p w14:paraId="13C7A6EB" w14:textId="77777777" w:rsidR="004B0A5D" w:rsidRPr="004A5CF8" w:rsidRDefault="004B0A5D" w:rsidP="004B0A5D">
      <w:pPr>
        <w:tabs>
          <w:tab w:val="left" w:pos="7912"/>
        </w:tabs>
        <w:spacing w:after="0"/>
        <w:jc w:val="both"/>
        <w:rPr>
          <w:rFonts w:cs="Arial"/>
          <w:b/>
          <w:sz w:val="24"/>
          <w:szCs w:val="24"/>
        </w:rPr>
      </w:pPr>
      <w:r w:rsidRPr="00B4095B">
        <w:rPr>
          <w:rFonts w:cs="Arial"/>
          <w:b/>
          <w:sz w:val="24"/>
          <w:szCs w:val="24"/>
        </w:rPr>
        <w:lastRenderedPageBreak/>
        <w:t>MARKING SCHEME AND CRITERIA</w:t>
      </w:r>
      <w:r>
        <w:rPr>
          <w:rFonts w:cs="Arial"/>
          <w:b/>
          <w:sz w:val="24"/>
          <w:szCs w:val="24"/>
        </w:rPr>
        <w:tab/>
      </w:r>
    </w:p>
    <w:tbl>
      <w:tblPr>
        <w:tblStyle w:val="TableGrid"/>
        <w:tblW w:w="13256" w:type="dxa"/>
        <w:tblLook w:val="04A0" w:firstRow="1" w:lastRow="0" w:firstColumn="1" w:lastColumn="0" w:noHBand="0" w:noVBand="1"/>
      </w:tblPr>
      <w:tblGrid>
        <w:gridCol w:w="6062"/>
        <w:gridCol w:w="992"/>
        <w:gridCol w:w="992"/>
        <w:gridCol w:w="851"/>
        <w:gridCol w:w="992"/>
        <w:gridCol w:w="851"/>
        <w:gridCol w:w="992"/>
        <w:gridCol w:w="1524"/>
      </w:tblGrid>
      <w:tr w:rsidR="004B0A5D" w14:paraId="3FABF40C" w14:textId="77777777" w:rsidTr="00CA6763">
        <w:trPr>
          <w:cantSplit/>
          <w:trHeight w:val="419"/>
        </w:trPr>
        <w:tc>
          <w:tcPr>
            <w:tcW w:w="6062" w:type="dxa"/>
          </w:tcPr>
          <w:p w14:paraId="6D5B3FF6" w14:textId="77777777" w:rsidR="004B0A5D" w:rsidRDefault="004B0A5D" w:rsidP="00CA6763">
            <w:pPr>
              <w:spacing w:after="0"/>
              <w:rPr>
                <w:b/>
              </w:rPr>
            </w:pPr>
            <w:r>
              <w:rPr>
                <w:b/>
              </w:rPr>
              <w:t>CW2</w:t>
            </w:r>
          </w:p>
        </w:tc>
        <w:tc>
          <w:tcPr>
            <w:tcW w:w="992" w:type="dxa"/>
          </w:tcPr>
          <w:p w14:paraId="60B1C237" w14:textId="77777777" w:rsidR="004B0A5D" w:rsidRPr="00474181" w:rsidRDefault="004B0A5D" w:rsidP="00CA6763">
            <w:pPr>
              <w:spacing w:after="0" w:line="240" w:lineRule="auto"/>
              <w:rPr>
                <w:sz w:val="16"/>
                <w:szCs w:val="16"/>
              </w:rPr>
            </w:pPr>
            <w:r w:rsidRPr="00474181">
              <w:rPr>
                <w:sz w:val="16"/>
                <w:szCs w:val="16"/>
              </w:rPr>
              <w:t>Nothing</w:t>
            </w:r>
            <w:r>
              <w:rPr>
                <w:sz w:val="16"/>
                <w:szCs w:val="16"/>
              </w:rPr>
              <w:t xml:space="preserve"> of merit: 0-1</w:t>
            </w:r>
          </w:p>
        </w:tc>
        <w:tc>
          <w:tcPr>
            <w:tcW w:w="992" w:type="dxa"/>
          </w:tcPr>
          <w:p w14:paraId="1E74AFF1" w14:textId="77777777" w:rsidR="004B0A5D" w:rsidRPr="00474181" w:rsidRDefault="004B0A5D" w:rsidP="00CA6763">
            <w:pPr>
              <w:spacing w:after="0"/>
              <w:rPr>
                <w:sz w:val="16"/>
                <w:szCs w:val="16"/>
              </w:rPr>
            </w:pPr>
            <w:r>
              <w:rPr>
                <w:sz w:val="16"/>
                <w:szCs w:val="16"/>
              </w:rPr>
              <w:t>Clear fail:   2-3</w:t>
            </w:r>
          </w:p>
        </w:tc>
        <w:tc>
          <w:tcPr>
            <w:tcW w:w="851" w:type="dxa"/>
          </w:tcPr>
          <w:p w14:paraId="7D8E82F8" w14:textId="77777777" w:rsidR="004B0A5D" w:rsidRPr="00474181" w:rsidRDefault="004B0A5D" w:rsidP="00CA6763">
            <w:pPr>
              <w:spacing w:after="0"/>
              <w:rPr>
                <w:sz w:val="16"/>
                <w:szCs w:val="16"/>
              </w:rPr>
            </w:pPr>
            <w:r>
              <w:rPr>
                <w:sz w:val="16"/>
                <w:szCs w:val="16"/>
              </w:rPr>
              <w:t>Marginal fail: 4</w:t>
            </w:r>
          </w:p>
        </w:tc>
        <w:tc>
          <w:tcPr>
            <w:tcW w:w="992" w:type="dxa"/>
          </w:tcPr>
          <w:p w14:paraId="5F435CCD" w14:textId="77777777" w:rsidR="004B0A5D" w:rsidRPr="00474181" w:rsidRDefault="004B0A5D" w:rsidP="00CA6763">
            <w:pPr>
              <w:spacing w:after="0"/>
              <w:rPr>
                <w:sz w:val="16"/>
                <w:szCs w:val="16"/>
              </w:rPr>
            </w:pPr>
            <w:r>
              <w:rPr>
                <w:sz w:val="16"/>
                <w:szCs w:val="16"/>
              </w:rPr>
              <w:t>Clear pass: 5</w:t>
            </w:r>
          </w:p>
        </w:tc>
        <w:tc>
          <w:tcPr>
            <w:tcW w:w="851" w:type="dxa"/>
          </w:tcPr>
          <w:p w14:paraId="364C164A" w14:textId="77777777" w:rsidR="004B0A5D" w:rsidRPr="00474181" w:rsidRDefault="004B0A5D" w:rsidP="00CA6763">
            <w:pPr>
              <w:spacing w:after="0"/>
              <w:rPr>
                <w:sz w:val="16"/>
                <w:szCs w:val="16"/>
              </w:rPr>
            </w:pPr>
            <w:r>
              <w:rPr>
                <w:sz w:val="16"/>
                <w:szCs w:val="16"/>
              </w:rPr>
              <w:t>Good:      6</w:t>
            </w:r>
          </w:p>
        </w:tc>
        <w:tc>
          <w:tcPr>
            <w:tcW w:w="992" w:type="dxa"/>
          </w:tcPr>
          <w:p w14:paraId="1FFFEB5A" w14:textId="77777777" w:rsidR="004B0A5D" w:rsidRPr="00474181" w:rsidRDefault="004B0A5D" w:rsidP="00CA6763">
            <w:pPr>
              <w:spacing w:after="0"/>
              <w:rPr>
                <w:sz w:val="16"/>
                <w:szCs w:val="16"/>
              </w:rPr>
            </w:pPr>
            <w:r>
              <w:rPr>
                <w:sz w:val="16"/>
                <w:szCs w:val="16"/>
              </w:rPr>
              <w:t>Very good:    7</w:t>
            </w:r>
          </w:p>
        </w:tc>
        <w:tc>
          <w:tcPr>
            <w:tcW w:w="1524" w:type="dxa"/>
          </w:tcPr>
          <w:p w14:paraId="37F4A6B3" w14:textId="77777777" w:rsidR="004B0A5D" w:rsidRPr="00474181" w:rsidRDefault="004B0A5D" w:rsidP="00CA6763">
            <w:pPr>
              <w:spacing w:after="0"/>
              <w:rPr>
                <w:sz w:val="16"/>
                <w:szCs w:val="16"/>
              </w:rPr>
            </w:pPr>
            <w:r>
              <w:rPr>
                <w:sz w:val="16"/>
                <w:szCs w:val="16"/>
              </w:rPr>
              <w:t>Excellent / Outstanding: 8-10</w:t>
            </w:r>
          </w:p>
        </w:tc>
      </w:tr>
      <w:tr w:rsidR="004B0A5D" w14:paraId="7EF3F3CF" w14:textId="77777777" w:rsidTr="00CA6763">
        <w:trPr>
          <w:trHeight w:val="286"/>
        </w:trPr>
        <w:tc>
          <w:tcPr>
            <w:tcW w:w="6062" w:type="dxa"/>
          </w:tcPr>
          <w:p w14:paraId="42BE5417" w14:textId="77777777" w:rsidR="004B0A5D" w:rsidRPr="00474181" w:rsidRDefault="004B0A5D" w:rsidP="00CA6763">
            <w:pPr>
              <w:pStyle w:val="ListParagraph"/>
              <w:numPr>
                <w:ilvl w:val="0"/>
                <w:numId w:val="9"/>
              </w:numPr>
              <w:spacing w:after="0" w:line="240" w:lineRule="auto"/>
              <w:ind w:left="0" w:firstLine="0"/>
              <w:rPr>
                <w:b/>
              </w:rPr>
            </w:pPr>
            <w:r>
              <w:rPr>
                <w:b/>
              </w:rPr>
              <w:t>Testing</w:t>
            </w:r>
          </w:p>
        </w:tc>
        <w:tc>
          <w:tcPr>
            <w:tcW w:w="992" w:type="dxa"/>
          </w:tcPr>
          <w:p w14:paraId="1AACC721" w14:textId="2177C9D0" w:rsidR="004B0A5D" w:rsidRDefault="004B0A5D" w:rsidP="00CA6763">
            <w:pPr>
              <w:spacing w:after="0" w:line="240" w:lineRule="auto"/>
              <w:jc w:val="center"/>
              <w:rPr>
                <w:b/>
              </w:rPr>
            </w:pPr>
          </w:p>
        </w:tc>
        <w:tc>
          <w:tcPr>
            <w:tcW w:w="992" w:type="dxa"/>
          </w:tcPr>
          <w:p w14:paraId="71600F7B" w14:textId="7E32EE21" w:rsidR="004B0A5D" w:rsidRDefault="004B0A5D" w:rsidP="00CA6763">
            <w:pPr>
              <w:spacing w:after="0" w:line="240" w:lineRule="auto"/>
              <w:jc w:val="center"/>
              <w:rPr>
                <w:b/>
              </w:rPr>
            </w:pPr>
          </w:p>
        </w:tc>
        <w:tc>
          <w:tcPr>
            <w:tcW w:w="851" w:type="dxa"/>
          </w:tcPr>
          <w:p w14:paraId="0D3EE15D" w14:textId="77777777" w:rsidR="004B0A5D" w:rsidRDefault="004B0A5D" w:rsidP="00CA6763">
            <w:pPr>
              <w:spacing w:after="0" w:line="240" w:lineRule="auto"/>
              <w:jc w:val="center"/>
              <w:rPr>
                <w:b/>
              </w:rPr>
            </w:pPr>
          </w:p>
        </w:tc>
        <w:tc>
          <w:tcPr>
            <w:tcW w:w="992" w:type="dxa"/>
          </w:tcPr>
          <w:p w14:paraId="4058740B" w14:textId="77777777" w:rsidR="004B0A5D" w:rsidRDefault="004B0A5D" w:rsidP="00CA6763">
            <w:pPr>
              <w:spacing w:after="0" w:line="240" w:lineRule="auto"/>
              <w:jc w:val="center"/>
              <w:rPr>
                <w:b/>
              </w:rPr>
            </w:pPr>
          </w:p>
        </w:tc>
        <w:tc>
          <w:tcPr>
            <w:tcW w:w="851" w:type="dxa"/>
          </w:tcPr>
          <w:p w14:paraId="1C6899DF" w14:textId="77777777" w:rsidR="004B0A5D" w:rsidRDefault="004B0A5D" w:rsidP="00CA6763">
            <w:pPr>
              <w:spacing w:after="0" w:line="240" w:lineRule="auto"/>
              <w:jc w:val="center"/>
              <w:rPr>
                <w:b/>
              </w:rPr>
            </w:pPr>
          </w:p>
        </w:tc>
        <w:tc>
          <w:tcPr>
            <w:tcW w:w="992" w:type="dxa"/>
          </w:tcPr>
          <w:p w14:paraId="73E3CB9D" w14:textId="77777777" w:rsidR="004B0A5D" w:rsidRDefault="004B0A5D" w:rsidP="00CA6763">
            <w:pPr>
              <w:spacing w:after="0" w:line="240" w:lineRule="auto"/>
              <w:jc w:val="center"/>
              <w:rPr>
                <w:b/>
              </w:rPr>
            </w:pPr>
          </w:p>
        </w:tc>
        <w:tc>
          <w:tcPr>
            <w:tcW w:w="1524" w:type="dxa"/>
          </w:tcPr>
          <w:p w14:paraId="05072A71" w14:textId="649931C1" w:rsidR="004B0A5D" w:rsidRDefault="00135F14" w:rsidP="00CA6763">
            <w:pPr>
              <w:spacing w:after="0" w:line="240" w:lineRule="auto"/>
              <w:jc w:val="center"/>
              <w:rPr>
                <w:b/>
              </w:rPr>
            </w:pPr>
            <w:r>
              <w:rPr>
                <w:b/>
              </w:rPr>
              <w:t>9</w:t>
            </w:r>
          </w:p>
        </w:tc>
      </w:tr>
      <w:tr w:rsidR="004B0A5D" w:rsidRPr="004A5CF8" w14:paraId="16E007B8" w14:textId="77777777" w:rsidTr="00CA6763">
        <w:trPr>
          <w:trHeight w:val="286"/>
        </w:trPr>
        <w:tc>
          <w:tcPr>
            <w:tcW w:w="13256" w:type="dxa"/>
            <w:gridSpan w:val="8"/>
          </w:tcPr>
          <w:p w14:paraId="6FDD4654" w14:textId="1DF19182" w:rsidR="004B0A5D" w:rsidRPr="00AC0E8B" w:rsidRDefault="0019174E" w:rsidP="00CA6763">
            <w:r w:rsidRPr="00AC0E8B">
              <w:rPr>
                <w:sz w:val="20"/>
                <w:szCs w:val="20"/>
              </w:rPr>
              <w:t xml:space="preserve">Student has </w:t>
            </w:r>
            <w:r w:rsidR="00135F14">
              <w:rPr>
                <w:sz w:val="20"/>
                <w:szCs w:val="20"/>
              </w:rPr>
              <w:t xml:space="preserve">provided an </w:t>
            </w:r>
            <w:r w:rsidR="009A031B">
              <w:rPr>
                <w:sz w:val="20"/>
                <w:szCs w:val="20"/>
              </w:rPr>
              <w:t>outstanding</w:t>
            </w:r>
            <w:r w:rsidR="00135F14">
              <w:rPr>
                <w:sz w:val="20"/>
                <w:szCs w:val="20"/>
              </w:rPr>
              <w:t xml:space="preserve"> section dedicated to testing, with an exhaustive and insightful explanation of the several types of testing exercises, approached and technologies (including Cypress) they pursued, all backed up by suitable evidence. Very well done!</w:t>
            </w:r>
          </w:p>
        </w:tc>
      </w:tr>
      <w:tr w:rsidR="004B0A5D" w14:paraId="44EAD256" w14:textId="77777777" w:rsidTr="00CA6763">
        <w:trPr>
          <w:trHeight w:val="286"/>
        </w:trPr>
        <w:tc>
          <w:tcPr>
            <w:tcW w:w="6062" w:type="dxa"/>
          </w:tcPr>
          <w:p w14:paraId="2B94D36B" w14:textId="77777777" w:rsidR="004B0A5D" w:rsidRPr="00474181" w:rsidRDefault="004B0A5D" w:rsidP="00CA6763">
            <w:pPr>
              <w:pStyle w:val="ListParagraph"/>
              <w:numPr>
                <w:ilvl w:val="0"/>
                <w:numId w:val="9"/>
              </w:numPr>
              <w:spacing w:after="0" w:line="240" w:lineRule="auto"/>
              <w:ind w:left="0" w:firstLine="0"/>
              <w:rPr>
                <w:b/>
              </w:rPr>
            </w:pPr>
            <w:r>
              <w:rPr>
                <w:b/>
              </w:rPr>
              <w:t>Bug Tracking System (and reports)</w:t>
            </w:r>
          </w:p>
        </w:tc>
        <w:tc>
          <w:tcPr>
            <w:tcW w:w="992" w:type="dxa"/>
          </w:tcPr>
          <w:p w14:paraId="077F84D8" w14:textId="4C6C3428" w:rsidR="004B0A5D" w:rsidRDefault="004B0A5D" w:rsidP="00CA6763">
            <w:pPr>
              <w:spacing w:after="0" w:line="240" w:lineRule="auto"/>
              <w:jc w:val="center"/>
              <w:rPr>
                <w:b/>
              </w:rPr>
            </w:pPr>
          </w:p>
        </w:tc>
        <w:tc>
          <w:tcPr>
            <w:tcW w:w="992" w:type="dxa"/>
          </w:tcPr>
          <w:p w14:paraId="42180532" w14:textId="77777777" w:rsidR="004B0A5D" w:rsidRDefault="004B0A5D" w:rsidP="00CA6763">
            <w:pPr>
              <w:spacing w:after="0" w:line="240" w:lineRule="auto"/>
              <w:jc w:val="center"/>
              <w:rPr>
                <w:b/>
              </w:rPr>
            </w:pPr>
          </w:p>
        </w:tc>
        <w:tc>
          <w:tcPr>
            <w:tcW w:w="851" w:type="dxa"/>
          </w:tcPr>
          <w:p w14:paraId="2E8C27E1" w14:textId="77777777" w:rsidR="004B0A5D" w:rsidRDefault="004B0A5D" w:rsidP="00CA6763">
            <w:pPr>
              <w:spacing w:after="0" w:line="240" w:lineRule="auto"/>
              <w:jc w:val="center"/>
              <w:rPr>
                <w:b/>
              </w:rPr>
            </w:pPr>
          </w:p>
        </w:tc>
        <w:tc>
          <w:tcPr>
            <w:tcW w:w="992" w:type="dxa"/>
          </w:tcPr>
          <w:p w14:paraId="51E2BEF9" w14:textId="77777777" w:rsidR="004B0A5D" w:rsidRDefault="004B0A5D" w:rsidP="00CA6763">
            <w:pPr>
              <w:spacing w:after="0" w:line="240" w:lineRule="auto"/>
              <w:jc w:val="center"/>
              <w:rPr>
                <w:b/>
              </w:rPr>
            </w:pPr>
          </w:p>
        </w:tc>
        <w:tc>
          <w:tcPr>
            <w:tcW w:w="851" w:type="dxa"/>
          </w:tcPr>
          <w:p w14:paraId="02C5474E" w14:textId="77777777" w:rsidR="004B0A5D" w:rsidRDefault="004B0A5D" w:rsidP="00CA6763">
            <w:pPr>
              <w:spacing w:after="0" w:line="240" w:lineRule="auto"/>
              <w:jc w:val="center"/>
              <w:rPr>
                <w:b/>
              </w:rPr>
            </w:pPr>
          </w:p>
        </w:tc>
        <w:tc>
          <w:tcPr>
            <w:tcW w:w="992" w:type="dxa"/>
          </w:tcPr>
          <w:p w14:paraId="654D1D94" w14:textId="77777777" w:rsidR="004B0A5D" w:rsidRDefault="004B0A5D" w:rsidP="00CA6763">
            <w:pPr>
              <w:spacing w:after="0" w:line="240" w:lineRule="auto"/>
              <w:jc w:val="center"/>
              <w:rPr>
                <w:b/>
              </w:rPr>
            </w:pPr>
          </w:p>
        </w:tc>
        <w:tc>
          <w:tcPr>
            <w:tcW w:w="1524" w:type="dxa"/>
          </w:tcPr>
          <w:p w14:paraId="5A7490FB" w14:textId="22E1D319" w:rsidR="004B0A5D" w:rsidRDefault="00135F14" w:rsidP="00CA6763">
            <w:pPr>
              <w:spacing w:after="0" w:line="240" w:lineRule="auto"/>
              <w:jc w:val="center"/>
              <w:rPr>
                <w:b/>
              </w:rPr>
            </w:pPr>
            <w:r>
              <w:rPr>
                <w:b/>
              </w:rPr>
              <w:t>8</w:t>
            </w:r>
          </w:p>
        </w:tc>
      </w:tr>
      <w:tr w:rsidR="004B0A5D" w14:paraId="36B33D64" w14:textId="77777777" w:rsidTr="00CA6763">
        <w:trPr>
          <w:trHeight w:val="286"/>
        </w:trPr>
        <w:tc>
          <w:tcPr>
            <w:tcW w:w="13256" w:type="dxa"/>
            <w:gridSpan w:val="8"/>
          </w:tcPr>
          <w:p w14:paraId="7F940F52" w14:textId="7EDBC5D1" w:rsidR="004B0A5D" w:rsidRDefault="004B0A5D" w:rsidP="00CA6763">
            <w:pPr>
              <w:spacing w:before="60" w:after="60" w:line="240" w:lineRule="auto"/>
              <w:rPr>
                <w:sz w:val="20"/>
                <w:szCs w:val="20"/>
              </w:rPr>
            </w:pPr>
            <w:r>
              <w:rPr>
                <w:sz w:val="20"/>
                <w:szCs w:val="20"/>
              </w:rPr>
              <w:t xml:space="preserve">Suitable evidence provided: </w:t>
            </w:r>
            <w:r w:rsidR="00AC0E8B" w:rsidRPr="00AC0E8B">
              <w:rPr>
                <w:sz w:val="20"/>
                <w:szCs w:val="20"/>
              </w:rPr>
              <w:t xml:space="preserve">Student </w:t>
            </w:r>
            <w:r w:rsidR="00135F14">
              <w:rPr>
                <w:sz w:val="20"/>
                <w:szCs w:val="20"/>
              </w:rPr>
              <w:t>adopted Backlog for this section of the assignment and full evidence of suitable usage has been provided</w:t>
            </w:r>
          </w:p>
          <w:p w14:paraId="6E1CB413" w14:textId="2CCEF14F" w:rsidR="004B0A5D" w:rsidRDefault="004B0A5D" w:rsidP="00CA6763">
            <w:pPr>
              <w:spacing w:before="60" w:after="60" w:line="240" w:lineRule="auto"/>
              <w:rPr>
                <w:rFonts w:cs="Arial"/>
                <w:sz w:val="19"/>
                <w:szCs w:val="19"/>
                <w:lang w:eastAsia="en-GB"/>
              </w:rPr>
            </w:pPr>
            <w:r>
              <w:rPr>
                <w:rFonts w:cs="Arial"/>
                <w:sz w:val="19"/>
                <w:szCs w:val="19"/>
                <w:lang w:eastAsia="en-GB"/>
              </w:rPr>
              <w:t xml:space="preserve">Relevance, appropriateness, confidence: </w:t>
            </w:r>
            <w:r w:rsidR="00135F14">
              <w:rPr>
                <w:rFonts w:cs="Arial"/>
                <w:sz w:val="19"/>
                <w:szCs w:val="19"/>
                <w:lang w:eastAsia="en-GB"/>
              </w:rPr>
              <w:t>Very high: Backlog has all relevant functionalit</w:t>
            </w:r>
            <w:r w:rsidR="008E1EF7">
              <w:rPr>
                <w:rFonts w:cs="Arial"/>
                <w:sz w:val="19"/>
                <w:szCs w:val="19"/>
                <w:lang w:eastAsia="en-GB"/>
              </w:rPr>
              <w:t>i</w:t>
            </w:r>
            <w:r w:rsidR="00135F14">
              <w:rPr>
                <w:rFonts w:cs="Arial"/>
                <w:sz w:val="19"/>
                <w:szCs w:val="19"/>
                <w:lang w:eastAsia="en-GB"/>
              </w:rPr>
              <w:t>es for tracking and managing bugs</w:t>
            </w:r>
          </w:p>
          <w:p w14:paraId="5E351D55" w14:textId="3B25595B" w:rsidR="004B0A5D" w:rsidRPr="002B7108" w:rsidRDefault="004B0A5D" w:rsidP="00C15686">
            <w:pPr>
              <w:spacing w:after="120"/>
              <w:rPr>
                <w:rFonts w:cs="Arial"/>
                <w:sz w:val="19"/>
                <w:szCs w:val="19"/>
                <w:lang w:eastAsia="en-GB"/>
              </w:rPr>
            </w:pPr>
            <w:r>
              <w:rPr>
                <w:rFonts w:cs="Arial"/>
                <w:sz w:val="19"/>
                <w:szCs w:val="19"/>
                <w:lang w:eastAsia="en-GB"/>
              </w:rPr>
              <w:t xml:space="preserve">Overall usage and professionalism shown: </w:t>
            </w:r>
            <w:r w:rsidR="00135F14">
              <w:rPr>
                <w:rFonts w:cs="Arial"/>
                <w:sz w:val="19"/>
                <w:szCs w:val="19"/>
                <w:lang w:eastAsia="en-GB"/>
              </w:rPr>
              <w:t>Excellent</w:t>
            </w:r>
          </w:p>
        </w:tc>
      </w:tr>
      <w:tr w:rsidR="004B0A5D" w14:paraId="55525DC8" w14:textId="77777777" w:rsidTr="00CA6763">
        <w:trPr>
          <w:trHeight w:val="286"/>
        </w:trPr>
        <w:tc>
          <w:tcPr>
            <w:tcW w:w="6062" w:type="dxa"/>
          </w:tcPr>
          <w:p w14:paraId="1546F44E" w14:textId="77777777" w:rsidR="004B0A5D" w:rsidRPr="00474181" w:rsidRDefault="004B0A5D" w:rsidP="00CA6763">
            <w:pPr>
              <w:pStyle w:val="ListParagraph"/>
              <w:numPr>
                <w:ilvl w:val="0"/>
                <w:numId w:val="9"/>
              </w:numPr>
              <w:spacing w:after="0" w:line="240" w:lineRule="auto"/>
              <w:ind w:left="0" w:firstLine="0"/>
              <w:rPr>
                <w:b/>
              </w:rPr>
            </w:pPr>
            <w:r>
              <w:rPr>
                <w:b/>
              </w:rPr>
              <w:t>Application of the MVC architectural pattern</w:t>
            </w:r>
          </w:p>
        </w:tc>
        <w:tc>
          <w:tcPr>
            <w:tcW w:w="992" w:type="dxa"/>
          </w:tcPr>
          <w:p w14:paraId="5E17190B" w14:textId="77777777" w:rsidR="004B0A5D" w:rsidRDefault="004B0A5D" w:rsidP="00CA6763">
            <w:pPr>
              <w:spacing w:after="0" w:line="240" w:lineRule="auto"/>
              <w:jc w:val="center"/>
              <w:rPr>
                <w:b/>
              </w:rPr>
            </w:pPr>
          </w:p>
        </w:tc>
        <w:tc>
          <w:tcPr>
            <w:tcW w:w="992" w:type="dxa"/>
          </w:tcPr>
          <w:p w14:paraId="3728AA7E" w14:textId="77777777" w:rsidR="004B0A5D" w:rsidRDefault="004B0A5D" w:rsidP="00CA6763">
            <w:pPr>
              <w:spacing w:after="0" w:line="240" w:lineRule="auto"/>
              <w:jc w:val="center"/>
              <w:rPr>
                <w:b/>
              </w:rPr>
            </w:pPr>
          </w:p>
        </w:tc>
        <w:tc>
          <w:tcPr>
            <w:tcW w:w="851" w:type="dxa"/>
          </w:tcPr>
          <w:p w14:paraId="2E21620A" w14:textId="77777777" w:rsidR="004B0A5D" w:rsidRDefault="004B0A5D" w:rsidP="00CA6763">
            <w:pPr>
              <w:spacing w:after="0" w:line="240" w:lineRule="auto"/>
              <w:jc w:val="center"/>
              <w:rPr>
                <w:b/>
              </w:rPr>
            </w:pPr>
          </w:p>
        </w:tc>
        <w:tc>
          <w:tcPr>
            <w:tcW w:w="992" w:type="dxa"/>
          </w:tcPr>
          <w:p w14:paraId="51BAF14C" w14:textId="77777777" w:rsidR="004B0A5D" w:rsidRDefault="004B0A5D" w:rsidP="00CA6763">
            <w:pPr>
              <w:spacing w:after="0" w:line="240" w:lineRule="auto"/>
              <w:jc w:val="center"/>
              <w:rPr>
                <w:b/>
              </w:rPr>
            </w:pPr>
          </w:p>
        </w:tc>
        <w:tc>
          <w:tcPr>
            <w:tcW w:w="851" w:type="dxa"/>
          </w:tcPr>
          <w:p w14:paraId="0BC7DE62" w14:textId="77777777" w:rsidR="004B0A5D" w:rsidRDefault="004B0A5D" w:rsidP="00CA6763">
            <w:pPr>
              <w:spacing w:after="0" w:line="240" w:lineRule="auto"/>
              <w:jc w:val="center"/>
              <w:rPr>
                <w:b/>
              </w:rPr>
            </w:pPr>
          </w:p>
        </w:tc>
        <w:tc>
          <w:tcPr>
            <w:tcW w:w="992" w:type="dxa"/>
          </w:tcPr>
          <w:p w14:paraId="0DAB0D0D" w14:textId="1DAEE329" w:rsidR="004B0A5D" w:rsidRDefault="00AC0E8B" w:rsidP="00CA6763">
            <w:pPr>
              <w:spacing w:after="0" w:line="240" w:lineRule="auto"/>
              <w:jc w:val="center"/>
              <w:rPr>
                <w:b/>
              </w:rPr>
            </w:pPr>
            <w:r>
              <w:rPr>
                <w:b/>
              </w:rPr>
              <w:t>7</w:t>
            </w:r>
          </w:p>
        </w:tc>
        <w:tc>
          <w:tcPr>
            <w:tcW w:w="1524" w:type="dxa"/>
          </w:tcPr>
          <w:p w14:paraId="76206F15" w14:textId="77777777" w:rsidR="004B0A5D" w:rsidRDefault="004B0A5D" w:rsidP="00CA6763">
            <w:pPr>
              <w:spacing w:after="0" w:line="240" w:lineRule="auto"/>
              <w:jc w:val="center"/>
              <w:rPr>
                <w:b/>
              </w:rPr>
            </w:pPr>
          </w:p>
        </w:tc>
      </w:tr>
      <w:tr w:rsidR="004B0A5D" w14:paraId="222F93CB" w14:textId="77777777" w:rsidTr="00CA6763">
        <w:trPr>
          <w:trHeight w:val="286"/>
        </w:trPr>
        <w:tc>
          <w:tcPr>
            <w:tcW w:w="13256" w:type="dxa"/>
            <w:gridSpan w:val="8"/>
          </w:tcPr>
          <w:p w14:paraId="53E4A3E3" w14:textId="3BE63244" w:rsidR="004B0A5D" w:rsidRDefault="004B0A5D" w:rsidP="00CA6763">
            <w:pPr>
              <w:spacing w:before="60" w:after="60" w:line="240" w:lineRule="auto"/>
              <w:rPr>
                <w:sz w:val="20"/>
                <w:szCs w:val="20"/>
              </w:rPr>
            </w:pPr>
            <w:r>
              <w:rPr>
                <w:sz w:val="20"/>
                <w:szCs w:val="20"/>
              </w:rPr>
              <w:t xml:space="preserve">Suitable evidence provided: </w:t>
            </w:r>
            <w:r w:rsidR="009850B1">
              <w:rPr>
                <w:sz w:val="20"/>
                <w:szCs w:val="20"/>
              </w:rPr>
              <w:t xml:space="preserve">Student has provided </w:t>
            </w:r>
            <w:r w:rsidR="00C90919">
              <w:rPr>
                <w:sz w:val="20"/>
                <w:szCs w:val="20"/>
              </w:rPr>
              <w:t xml:space="preserve">very good evidence both of pursuing the MVC pattern by a combination of approaches (mostly </w:t>
            </w:r>
            <w:proofErr w:type="spellStart"/>
            <w:r w:rsidR="00C90919">
              <w:rPr>
                <w:sz w:val="20"/>
                <w:szCs w:val="20"/>
              </w:rPr>
              <w:t>Strapi</w:t>
            </w:r>
            <w:proofErr w:type="spellEnd"/>
            <w:r w:rsidR="00C90919">
              <w:rPr>
                <w:sz w:val="20"/>
                <w:szCs w:val="20"/>
              </w:rPr>
              <w:t xml:space="preserve"> for the M and C component, and other JS</w:t>
            </w:r>
            <w:r w:rsidR="009850B1">
              <w:rPr>
                <w:sz w:val="20"/>
                <w:szCs w:val="20"/>
              </w:rPr>
              <w:t xml:space="preserve"> </w:t>
            </w:r>
            <w:r w:rsidR="00C90919">
              <w:rPr>
                <w:sz w:val="20"/>
                <w:szCs w:val="20"/>
              </w:rPr>
              <w:t>solutions for the V component) and</w:t>
            </w:r>
            <w:r w:rsidR="009850B1">
              <w:rPr>
                <w:sz w:val="20"/>
                <w:szCs w:val="20"/>
              </w:rPr>
              <w:t xml:space="preserve"> of understanding the pattern in general.</w:t>
            </w:r>
          </w:p>
          <w:p w14:paraId="05701A54" w14:textId="4F7D6B3B" w:rsidR="004B0A5D" w:rsidRDefault="004B0A5D" w:rsidP="00CA6763">
            <w:pPr>
              <w:spacing w:before="60" w:after="60" w:line="240" w:lineRule="auto"/>
              <w:rPr>
                <w:rFonts w:cs="Arial"/>
                <w:sz w:val="19"/>
                <w:szCs w:val="19"/>
                <w:lang w:eastAsia="en-GB"/>
              </w:rPr>
            </w:pPr>
            <w:r>
              <w:rPr>
                <w:rFonts w:cs="Arial"/>
                <w:sz w:val="19"/>
                <w:szCs w:val="19"/>
                <w:lang w:eastAsia="en-GB"/>
              </w:rPr>
              <w:t xml:space="preserve">Relevance, appropriateness, confidence: </w:t>
            </w:r>
            <w:r w:rsidR="009850B1">
              <w:rPr>
                <w:rFonts w:cs="Arial"/>
                <w:sz w:val="19"/>
                <w:szCs w:val="19"/>
                <w:lang w:eastAsia="en-GB"/>
              </w:rPr>
              <w:t>Very good</w:t>
            </w:r>
          </w:p>
          <w:p w14:paraId="38AEBA58" w14:textId="3BF0478C" w:rsidR="004B0A5D" w:rsidRPr="00671113" w:rsidRDefault="004B0A5D" w:rsidP="00C15686">
            <w:pPr>
              <w:spacing w:after="120"/>
              <w:rPr>
                <w:rFonts w:cs="Arial"/>
                <w:sz w:val="19"/>
                <w:szCs w:val="19"/>
                <w:lang w:eastAsia="en-GB"/>
              </w:rPr>
            </w:pPr>
            <w:r>
              <w:rPr>
                <w:rFonts w:cs="Arial"/>
                <w:sz w:val="19"/>
                <w:szCs w:val="19"/>
                <w:lang w:eastAsia="en-GB"/>
              </w:rPr>
              <w:t xml:space="preserve">Overall usage and professionalism shown: </w:t>
            </w:r>
            <w:r w:rsidR="009850B1">
              <w:rPr>
                <w:rFonts w:cs="Arial"/>
                <w:sz w:val="19"/>
                <w:szCs w:val="19"/>
                <w:lang w:eastAsia="en-GB"/>
              </w:rPr>
              <w:t>Very good</w:t>
            </w:r>
          </w:p>
        </w:tc>
      </w:tr>
      <w:tr w:rsidR="004B0A5D" w14:paraId="4B26D9E1" w14:textId="77777777" w:rsidTr="00CA6763">
        <w:trPr>
          <w:trHeight w:val="286"/>
        </w:trPr>
        <w:tc>
          <w:tcPr>
            <w:tcW w:w="6062" w:type="dxa"/>
          </w:tcPr>
          <w:p w14:paraId="164593B6" w14:textId="77777777" w:rsidR="004B0A5D" w:rsidRPr="00474181" w:rsidRDefault="004B0A5D" w:rsidP="00CA6763">
            <w:pPr>
              <w:pStyle w:val="ListParagraph"/>
              <w:numPr>
                <w:ilvl w:val="0"/>
                <w:numId w:val="9"/>
              </w:numPr>
              <w:spacing w:after="0" w:line="240" w:lineRule="auto"/>
              <w:ind w:left="0" w:firstLine="0"/>
              <w:rPr>
                <w:b/>
              </w:rPr>
            </w:pPr>
            <w:r>
              <w:rPr>
                <w:b/>
              </w:rPr>
              <w:t>Usage of a Concurrent Version System</w:t>
            </w:r>
          </w:p>
        </w:tc>
        <w:tc>
          <w:tcPr>
            <w:tcW w:w="992" w:type="dxa"/>
          </w:tcPr>
          <w:p w14:paraId="0640731B" w14:textId="77777777" w:rsidR="004B0A5D" w:rsidRDefault="004B0A5D" w:rsidP="00CA6763">
            <w:pPr>
              <w:spacing w:after="0" w:line="240" w:lineRule="auto"/>
              <w:jc w:val="center"/>
              <w:rPr>
                <w:b/>
              </w:rPr>
            </w:pPr>
          </w:p>
        </w:tc>
        <w:tc>
          <w:tcPr>
            <w:tcW w:w="992" w:type="dxa"/>
          </w:tcPr>
          <w:p w14:paraId="718C78F2" w14:textId="77777777" w:rsidR="004B0A5D" w:rsidRDefault="004B0A5D" w:rsidP="00CA6763">
            <w:pPr>
              <w:spacing w:after="0" w:line="240" w:lineRule="auto"/>
              <w:jc w:val="center"/>
              <w:rPr>
                <w:b/>
              </w:rPr>
            </w:pPr>
          </w:p>
        </w:tc>
        <w:tc>
          <w:tcPr>
            <w:tcW w:w="851" w:type="dxa"/>
          </w:tcPr>
          <w:p w14:paraId="3508C736" w14:textId="77777777" w:rsidR="004B0A5D" w:rsidRDefault="004B0A5D" w:rsidP="00CA6763">
            <w:pPr>
              <w:spacing w:after="0" w:line="240" w:lineRule="auto"/>
              <w:jc w:val="center"/>
              <w:rPr>
                <w:b/>
              </w:rPr>
            </w:pPr>
          </w:p>
        </w:tc>
        <w:tc>
          <w:tcPr>
            <w:tcW w:w="992" w:type="dxa"/>
          </w:tcPr>
          <w:p w14:paraId="2CCF40A7" w14:textId="77777777" w:rsidR="004B0A5D" w:rsidRDefault="004B0A5D" w:rsidP="00CA6763">
            <w:pPr>
              <w:spacing w:after="0" w:line="240" w:lineRule="auto"/>
              <w:jc w:val="center"/>
              <w:rPr>
                <w:b/>
              </w:rPr>
            </w:pPr>
          </w:p>
        </w:tc>
        <w:tc>
          <w:tcPr>
            <w:tcW w:w="851" w:type="dxa"/>
          </w:tcPr>
          <w:p w14:paraId="25F01EEF" w14:textId="09231EBE" w:rsidR="004B0A5D" w:rsidRDefault="004B0A5D" w:rsidP="00CA6763">
            <w:pPr>
              <w:spacing w:after="0" w:line="240" w:lineRule="auto"/>
              <w:jc w:val="center"/>
              <w:rPr>
                <w:b/>
              </w:rPr>
            </w:pPr>
          </w:p>
        </w:tc>
        <w:tc>
          <w:tcPr>
            <w:tcW w:w="992" w:type="dxa"/>
          </w:tcPr>
          <w:p w14:paraId="07DF8F9E" w14:textId="14601048" w:rsidR="004B0A5D" w:rsidRDefault="004B0A5D" w:rsidP="00CA6763">
            <w:pPr>
              <w:spacing w:after="0" w:line="240" w:lineRule="auto"/>
              <w:jc w:val="center"/>
              <w:rPr>
                <w:b/>
              </w:rPr>
            </w:pPr>
          </w:p>
        </w:tc>
        <w:tc>
          <w:tcPr>
            <w:tcW w:w="1524" w:type="dxa"/>
          </w:tcPr>
          <w:p w14:paraId="26955D3E" w14:textId="445D4FBB" w:rsidR="004B0A5D" w:rsidRDefault="00CB694A" w:rsidP="00CA6763">
            <w:pPr>
              <w:spacing w:after="0" w:line="240" w:lineRule="auto"/>
              <w:jc w:val="center"/>
              <w:rPr>
                <w:b/>
              </w:rPr>
            </w:pPr>
            <w:r>
              <w:rPr>
                <w:b/>
              </w:rPr>
              <w:t>8</w:t>
            </w:r>
          </w:p>
        </w:tc>
      </w:tr>
      <w:tr w:rsidR="004B0A5D" w14:paraId="7B61C6AE" w14:textId="77777777" w:rsidTr="00CA6763">
        <w:trPr>
          <w:trHeight w:val="286"/>
        </w:trPr>
        <w:tc>
          <w:tcPr>
            <w:tcW w:w="13256" w:type="dxa"/>
            <w:gridSpan w:val="8"/>
          </w:tcPr>
          <w:p w14:paraId="2C817C15" w14:textId="484B4F91" w:rsidR="004B0A5D" w:rsidRDefault="004B0A5D" w:rsidP="00CA6763">
            <w:pPr>
              <w:spacing w:before="60" w:after="60" w:line="240" w:lineRule="auto"/>
              <w:rPr>
                <w:sz w:val="20"/>
                <w:szCs w:val="20"/>
              </w:rPr>
            </w:pPr>
            <w:r>
              <w:rPr>
                <w:sz w:val="20"/>
                <w:szCs w:val="20"/>
              </w:rPr>
              <w:t>Suitable evidence provided:</w:t>
            </w:r>
            <w:r w:rsidR="009850B1">
              <w:rPr>
                <w:sz w:val="20"/>
                <w:szCs w:val="20"/>
              </w:rPr>
              <w:t xml:space="preserve"> Student has provided suitable explanation </w:t>
            </w:r>
            <w:r w:rsidR="00C90919">
              <w:rPr>
                <w:sz w:val="20"/>
                <w:szCs w:val="20"/>
              </w:rPr>
              <w:t xml:space="preserve">and evidence of a comfortable, advanced usage of </w:t>
            </w:r>
            <w:proofErr w:type="spellStart"/>
            <w:r w:rsidR="00C90919">
              <w:rPr>
                <w:sz w:val="20"/>
                <w:szCs w:val="20"/>
              </w:rPr>
              <w:t>Github</w:t>
            </w:r>
            <w:proofErr w:type="spellEnd"/>
            <w:r w:rsidR="00C90919">
              <w:rPr>
                <w:sz w:val="20"/>
                <w:szCs w:val="20"/>
              </w:rPr>
              <w:t>, including analytics features.</w:t>
            </w:r>
          </w:p>
          <w:p w14:paraId="7E820851" w14:textId="4BF57B24" w:rsidR="004B0A5D" w:rsidRDefault="004B0A5D" w:rsidP="00CA6763">
            <w:pPr>
              <w:spacing w:before="60" w:after="60" w:line="240" w:lineRule="auto"/>
              <w:rPr>
                <w:rFonts w:cs="Arial"/>
                <w:sz w:val="19"/>
                <w:szCs w:val="19"/>
                <w:lang w:eastAsia="en-GB"/>
              </w:rPr>
            </w:pPr>
            <w:r>
              <w:rPr>
                <w:rFonts w:cs="Arial"/>
                <w:sz w:val="19"/>
                <w:szCs w:val="19"/>
                <w:lang w:eastAsia="en-GB"/>
              </w:rPr>
              <w:t>Relevance, appropriateness, confidence:</w:t>
            </w:r>
            <w:r w:rsidR="00C90919">
              <w:rPr>
                <w:rFonts w:cs="Arial"/>
                <w:sz w:val="19"/>
                <w:szCs w:val="19"/>
                <w:lang w:eastAsia="en-GB"/>
              </w:rPr>
              <w:t xml:space="preserve"> Fully appropriate.</w:t>
            </w:r>
          </w:p>
          <w:p w14:paraId="5D8611B2" w14:textId="4E6E3DEF" w:rsidR="004B0A5D" w:rsidRDefault="004B0A5D" w:rsidP="00C15686">
            <w:pPr>
              <w:spacing w:after="120"/>
              <w:rPr>
                <w:sz w:val="20"/>
                <w:szCs w:val="20"/>
              </w:rPr>
            </w:pPr>
            <w:r>
              <w:rPr>
                <w:rFonts w:cs="Arial"/>
                <w:sz w:val="19"/>
                <w:szCs w:val="19"/>
                <w:lang w:eastAsia="en-GB"/>
              </w:rPr>
              <w:t>Overall usage and professionalism shown:</w:t>
            </w:r>
            <w:r w:rsidR="00C90919">
              <w:rPr>
                <w:rFonts w:cs="Arial"/>
                <w:sz w:val="19"/>
                <w:szCs w:val="19"/>
                <w:lang w:eastAsia="en-GB"/>
              </w:rPr>
              <w:t xml:space="preserve"> Excellent</w:t>
            </w:r>
          </w:p>
        </w:tc>
      </w:tr>
      <w:tr w:rsidR="004B0A5D" w14:paraId="5E45E076" w14:textId="77777777" w:rsidTr="00CA6763">
        <w:trPr>
          <w:trHeight w:val="286"/>
        </w:trPr>
        <w:tc>
          <w:tcPr>
            <w:tcW w:w="6062" w:type="dxa"/>
          </w:tcPr>
          <w:p w14:paraId="71100C6D" w14:textId="77777777" w:rsidR="004B0A5D" w:rsidRPr="00474181" w:rsidRDefault="004B0A5D" w:rsidP="00CA6763">
            <w:pPr>
              <w:pStyle w:val="ListParagraph"/>
              <w:numPr>
                <w:ilvl w:val="0"/>
                <w:numId w:val="9"/>
              </w:numPr>
              <w:spacing w:after="0" w:line="240" w:lineRule="auto"/>
              <w:ind w:left="0" w:firstLine="0"/>
              <w:rPr>
                <w:b/>
              </w:rPr>
            </w:pPr>
            <w:r>
              <w:rPr>
                <w:b/>
              </w:rPr>
              <w:t>Post-mortem</w:t>
            </w:r>
          </w:p>
        </w:tc>
        <w:tc>
          <w:tcPr>
            <w:tcW w:w="992" w:type="dxa"/>
          </w:tcPr>
          <w:p w14:paraId="0FB99E52" w14:textId="77777777" w:rsidR="004B0A5D" w:rsidRDefault="004B0A5D" w:rsidP="00CA6763">
            <w:pPr>
              <w:spacing w:after="0" w:line="240" w:lineRule="auto"/>
              <w:jc w:val="center"/>
              <w:rPr>
                <w:b/>
              </w:rPr>
            </w:pPr>
          </w:p>
        </w:tc>
        <w:tc>
          <w:tcPr>
            <w:tcW w:w="992" w:type="dxa"/>
          </w:tcPr>
          <w:p w14:paraId="5EFB78D8" w14:textId="77777777" w:rsidR="004B0A5D" w:rsidRDefault="004B0A5D" w:rsidP="00CA6763">
            <w:pPr>
              <w:spacing w:after="0" w:line="240" w:lineRule="auto"/>
              <w:jc w:val="center"/>
              <w:rPr>
                <w:b/>
              </w:rPr>
            </w:pPr>
          </w:p>
        </w:tc>
        <w:tc>
          <w:tcPr>
            <w:tcW w:w="851" w:type="dxa"/>
          </w:tcPr>
          <w:p w14:paraId="7057D420" w14:textId="77777777" w:rsidR="004B0A5D" w:rsidRDefault="004B0A5D" w:rsidP="00CA6763">
            <w:pPr>
              <w:spacing w:after="0" w:line="240" w:lineRule="auto"/>
              <w:jc w:val="center"/>
              <w:rPr>
                <w:b/>
              </w:rPr>
            </w:pPr>
          </w:p>
        </w:tc>
        <w:tc>
          <w:tcPr>
            <w:tcW w:w="992" w:type="dxa"/>
          </w:tcPr>
          <w:p w14:paraId="7471D1C6" w14:textId="77777777" w:rsidR="004B0A5D" w:rsidRDefault="004B0A5D" w:rsidP="00CA6763">
            <w:pPr>
              <w:spacing w:after="0" w:line="240" w:lineRule="auto"/>
              <w:jc w:val="center"/>
              <w:rPr>
                <w:b/>
              </w:rPr>
            </w:pPr>
          </w:p>
        </w:tc>
        <w:tc>
          <w:tcPr>
            <w:tcW w:w="851" w:type="dxa"/>
          </w:tcPr>
          <w:p w14:paraId="4D898666" w14:textId="77777777" w:rsidR="004B0A5D" w:rsidRDefault="004B0A5D" w:rsidP="00CA6763">
            <w:pPr>
              <w:spacing w:after="0" w:line="240" w:lineRule="auto"/>
              <w:jc w:val="center"/>
              <w:rPr>
                <w:b/>
              </w:rPr>
            </w:pPr>
          </w:p>
        </w:tc>
        <w:tc>
          <w:tcPr>
            <w:tcW w:w="992" w:type="dxa"/>
          </w:tcPr>
          <w:p w14:paraId="2FF5DF6E" w14:textId="5767DB40" w:rsidR="004B0A5D" w:rsidRDefault="004B0A5D" w:rsidP="00CA6763">
            <w:pPr>
              <w:spacing w:after="0" w:line="240" w:lineRule="auto"/>
              <w:jc w:val="center"/>
              <w:rPr>
                <w:b/>
              </w:rPr>
            </w:pPr>
          </w:p>
        </w:tc>
        <w:tc>
          <w:tcPr>
            <w:tcW w:w="1524" w:type="dxa"/>
          </w:tcPr>
          <w:p w14:paraId="068959C7" w14:textId="46531AD7" w:rsidR="004B0A5D" w:rsidRDefault="009A031B" w:rsidP="00CA6763">
            <w:pPr>
              <w:spacing w:after="0" w:line="240" w:lineRule="auto"/>
              <w:jc w:val="center"/>
              <w:rPr>
                <w:b/>
              </w:rPr>
            </w:pPr>
            <w:r>
              <w:rPr>
                <w:b/>
              </w:rPr>
              <w:t>8</w:t>
            </w:r>
          </w:p>
        </w:tc>
      </w:tr>
      <w:tr w:rsidR="004B0A5D" w14:paraId="5D411C92" w14:textId="77777777" w:rsidTr="00CA6763">
        <w:trPr>
          <w:trHeight w:val="286"/>
        </w:trPr>
        <w:tc>
          <w:tcPr>
            <w:tcW w:w="13256" w:type="dxa"/>
            <w:gridSpan w:val="8"/>
          </w:tcPr>
          <w:p w14:paraId="39C0FF69" w14:textId="21EC36E3" w:rsidR="004B0A5D" w:rsidRDefault="004B0A5D" w:rsidP="00CA6763">
            <w:pPr>
              <w:spacing w:before="60" w:after="60" w:line="240" w:lineRule="auto"/>
              <w:rPr>
                <w:sz w:val="20"/>
                <w:szCs w:val="20"/>
              </w:rPr>
            </w:pPr>
            <w:r>
              <w:rPr>
                <w:sz w:val="20"/>
                <w:szCs w:val="20"/>
              </w:rPr>
              <w:t xml:space="preserve">Depth of analysis, extent, criticism: </w:t>
            </w:r>
            <w:r w:rsidR="00D16365">
              <w:rPr>
                <w:sz w:val="20"/>
                <w:szCs w:val="20"/>
              </w:rPr>
              <w:t>Student has provided a</w:t>
            </w:r>
            <w:r w:rsidR="00700E90">
              <w:rPr>
                <w:sz w:val="20"/>
                <w:szCs w:val="20"/>
              </w:rPr>
              <w:t xml:space="preserve"> detailed and</w:t>
            </w:r>
            <w:r w:rsidR="00D16365">
              <w:rPr>
                <w:sz w:val="20"/>
                <w:szCs w:val="20"/>
              </w:rPr>
              <w:t xml:space="preserve"> insightful post-mortem analysis of their achievements through this module</w:t>
            </w:r>
          </w:p>
          <w:p w14:paraId="68BBB809" w14:textId="3BC5B5E7" w:rsidR="00700E90" w:rsidRDefault="004B0A5D" w:rsidP="00700E90">
            <w:pPr>
              <w:spacing w:before="60" w:after="60" w:line="240" w:lineRule="auto"/>
              <w:rPr>
                <w:sz w:val="20"/>
                <w:szCs w:val="20"/>
              </w:rPr>
            </w:pPr>
            <w:proofErr w:type="gramStart"/>
            <w:r>
              <w:rPr>
                <w:sz w:val="20"/>
                <w:szCs w:val="20"/>
              </w:rPr>
              <w:t>Self-reflection,</w:t>
            </w:r>
            <w:proofErr w:type="gramEnd"/>
            <w:r>
              <w:rPr>
                <w:sz w:val="20"/>
                <w:szCs w:val="20"/>
              </w:rPr>
              <w:t xml:space="preserve"> learnt lessons:</w:t>
            </w:r>
            <w:r w:rsidR="00D16365">
              <w:rPr>
                <w:sz w:val="20"/>
                <w:szCs w:val="20"/>
              </w:rPr>
              <w:t xml:space="preserve"> </w:t>
            </w:r>
            <w:r w:rsidR="009A031B">
              <w:rPr>
                <w:sz w:val="20"/>
                <w:szCs w:val="20"/>
              </w:rPr>
              <w:t>Excellent</w:t>
            </w:r>
            <w:r w:rsidR="00D16365">
              <w:rPr>
                <w:sz w:val="20"/>
                <w:szCs w:val="20"/>
              </w:rPr>
              <w:t xml:space="preserve"> overall, </w:t>
            </w:r>
            <w:r w:rsidR="00700E90">
              <w:rPr>
                <w:sz w:val="20"/>
                <w:szCs w:val="20"/>
              </w:rPr>
              <w:t xml:space="preserve">as student has rightly </w:t>
            </w:r>
            <w:r w:rsidR="009A031B">
              <w:rPr>
                <w:sz w:val="20"/>
                <w:szCs w:val="20"/>
              </w:rPr>
              <w:t>argued</w:t>
            </w:r>
            <w:r w:rsidR="00700E90">
              <w:rPr>
                <w:sz w:val="20"/>
                <w:szCs w:val="20"/>
              </w:rPr>
              <w:t xml:space="preserve"> how engineering software is so much more than just coding. </w:t>
            </w:r>
          </w:p>
          <w:p w14:paraId="477B38DC" w14:textId="5F7D72FC" w:rsidR="004B0A5D" w:rsidRDefault="004B0A5D" w:rsidP="00700E90">
            <w:pPr>
              <w:spacing w:before="60" w:after="60" w:line="240" w:lineRule="auto"/>
              <w:rPr>
                <w:sz w:val="20"/>
                <w:szCs w:val="20"/>
              </w:rPr>
            </w:pPr>
            <w:r>
              <w:rPr>
                <w:sz w:val="20"/>
                <w:szCs w:val="20"/>
              </w:rPr>
              <w:t xml:space="preserve">Report structure and overall readability: </w:t>
            </w:r>
            <w:r w:rsidR="003B68B2">
              <w:rPr>
                <w:sz w:val="20"/>
                <w:szCs w:val="20"/>
              </w:rPr>
              <w:t>Easy to read</w:t>
            </w:r>
            <w:r w:rsidR="009A031B">
              <w:rPr>
                <w:sz w:val="20"/>
                <w:szCs w:val="20"/>
              </w:rPr>
              <w:t>,</w:t>
            </w:r>
            <w:r w:rsidR="003B68B2">
              <w:rPr>
                <w:sz w:val="20"/>
                <w:szCs w:val="20"/>
              </w:rPr>
              <w:t xml:space="preserve"> professional</w:t>
            </w:r>
            <w:r w:rsidR="009A031B">
              <w:rPr>
                <w:sz w:val="20"/>
                <w:szCs w:val="20"/>
              </w:rPr>
              <w:t>ly</w:t>
            </w:r>
            <w:r w:rsidR="003B68B2">
              <w:rPr>
                <w:sz w:val="20"/>
                <w:szCs w:val="20"/>
              </w:rPr>
              <w:t xml:space="preserve"> formatt</w:t>
            </w:r>
            <w:r w:rsidR="009A031B">
              <w:rPr>
                <w:sz w:val="20"/>
                <w:szCs w:val="20"/>
              </w:rPr>
              <w:t>ed</w:t>
            </w:r>
            <w:r w:rsidR="003B68B2">
              <w:rPr>
                <w:sz w:val="20"/>
                <w:szCs w:val="20"/>
              </w:rPr>
              <w:t xml:space="preserve">. </w:t>
            </w:r>
          </w:p>
        </w:tc>
      </w:tr>
      <w:tr w:rsidR="004B0A5D" w14:paraId="493FED38" w14:textId="77777777" w:rsidTr="00CA6763">
        <w:trPr>
          <w:trHeight w:val="286"/>
        </w:trPr>
        <w:tc>
          <w:tcPr>
            <w:tcW w:w="6062" w:type="dxa"/>
          </w:tcPr>
          <w:p w14:paraId="25F20646" w14:textId="77777777" w:rsidR="004B0A5D" w:rsidRPr="00474181" w:rsidRDefault="004B0A5D" w:rsidP="00CA6763">
            <w:pPr>
              <w:pStyle w:val="ListParagraph"/>
              <w:numPr>
                <w:ilvl w:val="0"/>
                <w:numId w:val="9"/>
              </w:numPr>
              <w:spacing w:after="0" w:line="240" w:lineRule="auto"/>
              <w:ind w:left="0" w:firstLine="0"/>
              <w:rPr>
                <w:b/>
              </w:rPr>
            </w:pPr>
            <w:r>
              <w:rPr>
                <w:b/>
              </w:rPr>
              <w:t>Video (system demonstration)</w:t>
            </w:r>
          </w:p>
        </w:tc>
        <w:tc>
          <w:tcPr>
            <w:tcW w:w="992" w:type="dxa"/>
          </w:tcPr>
          <w:p w14:paraId="50E78139" w14:textId="77777777" w:rsidR="004B0A5D" w:rsidRDefault="004B0A5D" w:rsidP="00CA6763">
            <w:pPr>
              <w:spacing w:after="0" w:line="240" w:lineRule="auto"/>
              <w:jc w:val="center"/>
              <w:rPr>
                <w:b/>
              </w:rPr>
            </w:pPr>
          </w:p>
        </w:tc>
        <w:tc>
          <w:tcPr>
            <w:tcW w:w="992" w:type="dxa"/>
          </w:tcPr>
          <w:p w14:paraId="5C5540B8" w14:textId="77777777" w:rsidR="004B0A5D" w:rsidRDefault="004B0A5D" w:rsidP="00CA6763">
            <w:pPr>
              <w:spacing w:after="0" w:line="240" w:lineRule="auto"/>
              <w:jc w:val="center"/>
              <w:rPr>
                <w:b/>
              </w:rPr>
            </w:pPr>
          </w:p>
        </w:tc>
        <w:tc>
          <w:tcPr>
            <w:tcW w:w="851" w:type="dxa"/>
          </w:tcPr>
          <w:p w14:paraId="4DA0CAF4" w14:textId="77777777" w:rsidR="004B0A5D" w:rsidRDefault="004B0A5D" w:rsidP="00CA6763">
            <w:pPr>
              <w:spacing w:after="0" w:line="240" w:lineRule="auto"/>
              <w:jc w:val="center"/>
              <w:rPr>
                <w:b/>
              </w:rPr>
            </w:pPr>
          </w:p>
        </w:tc>
        <w:tc>
          <w:tcPr>
            <w:tcW w:w="992" w:type="dxa"/>
          </w:tcPr>
          <w:p w14:paraId="2C96D300" w14:textId="77777777" w:rsidR="004B0A5D" w:rsidRDefault="004B0A5D" w:rsidP="00CA6763">
            <w:pPr>
              <w:spacing w:after="0" w:line="240" w:lineRule="auto"/>
              <w:jc w:val="center"/>
              <w:rPr>
                <w:b/>
              </w:rPr>
            </w:pPr>
          </w:p>
        </w:tc>
        <w:tc>
          <w:tcPr>
            <w:tcW w:w="851" w:type="dxa"/>
          </w:tcPr>
          <w:p w14:paraId="3129711B" w14:textId="77777777" w:rsidR="004B0A5D" w:rsidRDefault="004B0A5D" w:rsidP="00CA6763">
            <w:pPr>
              <w:spacing w:after="0" w:line="240" w:lineRule="auto"/>
              <w:jc w:val="center"/>
              <w:rPr>
                <w:b/>
              </w:rPr>
            </w:pPr>
          </w:p>
        </w:tc>
        <w:tc>
          <w:tcPr>
            <w:tcW w:w="992" w:type="dxa"/>
          </w:tcPr>
          <w:p w14:paraId="1DE4E4F0" w14:textId="2DCBC4D5" w:rsidR="004B0A5D" w:rsidRDefault="004B0A5D" w:rsidP="00CA6763">
            <w:pPr>
              <w:spacing w:after="0" w:line="240" w:lineRule="auto"/>
              <w:jc w:val="center"/>
              <w:rPr>
                <w:b/>
              </w:rPr>
            </w:pPr>
          </w:p>
        </w:tc>
        <w:tc>
          <w:tcPr>
            <w:tcW w:w="1524" w:type="dxa"/>
          </w:tcPr>
          <w:p w14:paraId="712F93A4" w14:textId="388C55D5" w:rsidR="004B0A5D" w:rsidRDefault="00801F12" w:rsidP="00CA6763">
            <w:pPr>
              <w:spacing w:after="0" w:line="240" w:lineRule="auto"/>
              <w:jc w:val="center"/>
              <w:rPr>
                <w:b/>
              </w:rPr>
            </w:pPr>
            <w:r>
              <w:rPr>
                <w:b/>
              </w:rPr>
              <w:t>9</w:t>
            </w:r>
          </w:p>
        </w:tc>
      </w:tr>
      <w:tr w:rsidR="004B0A5D" w14:paraId="7F56DE98" w14:textId="77777777" w:rsidTr="00CA6763">
        <w:trPr>
          <w:trHeight w:val="286"/>
        </w:trPr>
        <w:tc>
          <w:tcPr>
            <w:tcW w:w="13256" w:type="dxa"/>
            <w:gridSpan w:val="8"/>
          </w:tcPr>
          <w:p w14:paraId="347C53E3" w14:textId="40AF265C" w:rsidR="004B0A5D" w:rsidRDefault="004B0A5D" w:rsidP="00CA6763">
            <w:pPr>
              <w:spacing w:before="60" w:after="60" w:line="240" w:lineRule="auto"/>
              <w:rPr>
                <w:sz w:val="20"/>
                <w:szCs w:val="20"/>
              </w:rPr>
            </w:pPr>
            <w:r>
              <w:rPr>
                <w:sz w:val="20"/>
                <w:szCs w:val="20"/>
              </w:rPr>
              <w:t>Demonstration coverage (functional &amp; non-functional requirements, detai</w:t>
            </w:r>
            <w:r w:rsidR="00C13C64">
              <w:rPr>
                <w:sz w:val="20"/>
                <w:szCs w:val="20"/>
              </w:rPr>
              <w:t>ls</w:t>
            </w:r>
            <w:r>
              <w:rPr>
                <w:sz w:val="20"/>
                <w:szCs w:val="20"/>
              </w:rPr>
              <w:t xml:space="preserve">): </w:t>
            </w:r>
            <w:r w:rsidR="00C46E6E">
              <w:rPr>
                <w:sz w:val="20"/>
                <w:szCs w:val="20"/>
              </w:rPr>
              <w:t>The video has covered in clear and extensive manner all relevant developed features the system comes with</w:t>
            </w:r>
            <w:r w:rsidR="00700E90">
              <w:rPr>
                <w:sz w:val="20"/>
                <w:szCs w:val="20"/>
              </w:rPr>
              <w:t>.</w:t>
            </w:r>
          </w:p>
          <w:p w14:paraId="24EBA3EE" w14:textId="1E18D471" w:rsidR="00E65C50" w:rsidRDefault="004B0A5D" w:rsidP="00E65C50">
            <w:pPr>
              <w:spacing w:before="60" w:after="60" w:line="240" w:lineRule="auto"/>
              <w:rPr>
                <w:sz w:val="20"/>
                <w:szCs w:val="20"/>
              </w:rPr>
            </w:pPr>
            <w:r>
              <w:rPr>
                <w:sz w:val="20"/>
                <w:szCs w:val="20"/>
              </w:rPr>
              <w:t xml:space="preserve">Quality of the system overall (analysis, client-complexity orientation, final achievements): </w:t>
            </w:r>
            <w:r w:rsidR="00C46E6E">
              <w:rPr>
                <w:sz w:val="20"/>
                <w:szCs w:val="20"/>
              </w:rPr>
              <w:t xml:space="preserve">The system has been </w:t>
            </w:r>
            <w:r w:rsidR="00801F12">
              <w:rPr>
                <w:sz w:val="20"/>
                <w:szCs w:val="20"/>
              </w:rPr>
              <w:t>developed in a very professional manner</w:t>
            </w:r>
            <w:r w:rsidR="00C46E6E">
              <w:rPr>
                <w:sz w:val="20"/>
                <w:szCs w:val="20"/>
              </w:rPr>
              <w:t>: all main functionalities are there, the system seems easy to use</w:t>
            </w:r>
            <w:r w:rsidR="00E65C50">
              <w:rPr>
                <w:sz w:val="20"/>
                <w:szCs w:val="20"/>
              </w:rPr>
              <w:t>,</w:t>
            </w:r>
            <w:r w:rsidR="00C46E6E">
              <w:rPr>
                <w:sz w:val="20"/>
                <w:szCs w:val="20"/>
              </w:rPr>
              <w:t xml:space="preserve"> accessible</w:t>
            </w:r>
            <w:r w:rsidR="00E65C50">
              <w:rPr>
                <w:sz w:val="20"/>
                <w:szCs w:val="20"/>
              </w:rPr>
              <w:t xml:space="preserve"> and reasonably responsive</w:t>
            </w:r>
            <w:r w:rsidR="00801F12">
              <w:rPr>
                <w:sz w:val="20"/>
                <w:szCs w:val="20"/>
              </w:rPr>
              <w:t>, and with a professional feel &amp; look</w:t>
            </w:r>
            <w:r w:rsidR="00E65C50">
              <w:rPr>
                <w:sz w:val="20"/>
                <w:szCs w:val="20"/>
              </w:rPr>
              <w:t>.</w:t>
            </w:r>
          </w:p>
          <w:p w14:paraId="5AC98096" w14:textId="1959CBC9" w:rsidR="004B0A5D" w:rsidRDefault="004B0A5D" w:rsidP="00E65C50">
            <w:pPr>
              <w:spacing w:before="60" w:after="60" w:line="240" w:lineRule="auto"/>
              <w:rPr>
                <w:sz w:val="20"/>
                <w:szCs w:val="20"/>
              </w:rPr>
            </w:pPr>
            <w:r>
              <w:rPr>
                <w:sz w:val="20"/>
                <w:szCs w:val="20"/>
              </w:rPr>
              <w:lastRenderedPageBreak/>
              <w:t>Video (quality of script</w:t>
            </w:r>
            <w:r w:rsidR="00F11802">
              <w:rPr>
                <w:sz w:val="20"/>
                <w:szCs w:val="20"/>
              </w:rPr>
              <w:t xml:space="preserve"> plan</w:t>
            </w:r>
            <w:r w:rsidR="006A693D">
              <w:rPr>
                <w:sz w:val="20"/>
                <w:szCs w:val="20"/>
              </w:rPr>
              <w:t>, delivery,</w:t>
            </w:r>
            <w:r w:rsidR="00F11802">
              <w:rPr>
                <w:sz w:val="20"/>
                <w:szCs w:val="20"/>
              </w:rPr>
              <w:t xml:space="preserve"> clarity</w:t>
            </w:r>
            <w:r>
              <w:rPr>
                <w:sz w:val="20"/>
                <w:szCs w:val="20"/>
              </w:rPr>
              <w:t xml:space="preserve">): </w:t>
            </w:r>
            <w:r w:rsidR="00E65C50">
              <w:rPr>
                <w:sz w:val="20"/>
                <w:szCs w:val="20"/>
              </w:rPr>
              <w:t>V</w:t>
            </w:r>
            <w:r w:rsidR="00C46E6E">
              <w:rPr>
                <w:sz w:val="20"/>
                <w:szCs w:val="20"/>
              </w:rPr>
              <w:t>ery well designed</w:t>
            </w:r>
            <w:r w:rsidR="00E65C50">
              <w:rPr>
                <w:sz w:val="20"/>
                <w:szCs w:val="20"/>
              </w:rPr>
              <w:t xml:space="preserve"> and delivered overall.</w:t>
            </w:r>
          </w:p>
        </w:tc>
      </w:tr>
    </w:tbl>
    <w:p w14:paraId="2C9DCFB5" w14:textId="77777777" w:rsidR="00474181" w:rsidRDefault="00474181" w:rsidP="004A5CF8">
      <w:pPr>
        <w:rPr>
          <w:b/>
        </w:rPr>
      </w:pPr>
    </w:p>
    <w:p w14:paraId="3D360A93" w14:textId="1F55CA6B" w:rsidR="0050633F" w:rsidRDefault="00F862AD" w:rsidP="00D87E3F">
      <w:pPr>
        <w:spacing w:after="0"/>
        <w:rPr>
          <w:b/>
        </w:rPr>
      </w:pPr>
      <w:r>
        <w:rPr>
          <w:b/>
        </w:rPr>
        <w:t>Final mark</w:t>
      </w:r>
      <w:r w:rsidR="0050633F">
        <w:rPr>
          <w:b/>
        </w:rPr>
        <w:t xml:space="preserve">: </w:t>
      </w:r>
      <w:r w:rsidR="00246D1B">
        <w:rPr>
          <w:b/>
        </w:rPr>
        <w:tab/>
      </w:r>
      <w:r>
        <w:rPr>
          <w:b/>
        </w:rPr>
        <w:t>…………</w:t>
      </w:r>
      <w:r w:rsidR="00801F12">
        <w:rPr>
          <w:b/>
        </w:rPr>
        <w:t>4</w:t>
      </w:r>
      <w:r w:rsidR="009A031B">
        <w:rPr>
          <w:b/>
        </w:rPr>
        <w:t>9</w:t>
      </w:r>
      <w:r>
        <w:rPr>
          <w:b/>
        </w:rPr>
        <w:t xml:space="preserve">………………….  (max </w:t>
      </w:r>
      <w:r w:rsidR="00F11802">
        <w:rPr>
          <w:b/>
        </w:rPr>
        <w:t>6</w:t>
      </w:r>
      <w:r>
        <w:rPr>
          <w:b/>
        </w:rPr>
        <w:t>0)</w:t>
      </w:r>
      <w:r>
        <w:rPr>
          <w:b/>
        </w:rPr>
        <w:tab/>
      </w:r>
      <w:r>
        <w:rPr>
          <w:b/>
        </w:rPr>
        <w:tab/>
      </w:r>
      <w:r>
        <w:rPr>
          <w:b/>
        </w:rPr>
        <w:tab/>
      </w:r>
      <w:r w:rsidR="00246D1B">
        <w:rPr>
          <w:b/>
        </w:rPr>
        <w:t xml:space="preserve">Numeric grade (percentage): </w:t>
      </w:r>
      <w:r w:rsidR="001C7040">
        <w:rPr>
          <w:b/>
        </w:rPr>
        <w:t xml:space="preserve"> </w:t>
      </w:r>
      <w:r w:rsidR="00C13C64">
        <w:rPr>
          <w:b/>
        </w:rPr>
        <w:t>…</w:t>
      </w:r>
      <w:r w:rsidR="00CB694A">
        <w:rPr>
          <w:b/>
        </w:rPr>
        <w:t>8</w:t>
      </w:r>
      <w:r w:rsidR="009A031B">
        <w:rPr>
          <w:b/>
        </w:rPr>
        <w:t>2</w:t>
      </w:r>
      <w:bookmarkStart w:id="0" w:name="_GoBack"/>
      <w:bookmarkEnd w:id="0"/>
      <w:r w:rsidR="00C13C64">
        <w:rPr>
          <w:b/>
        </w:rPr>
        <w:t>…</w:t>
      </w:r>
      <w:r>
        <w:rPr>
          <w:b/>
        </w:rPr>
        <w:t xml:space="preserve">  (max </w:t>
      </w:r>
      <w:r w:rsidR="00DC1D01">
        <w:rPr>
          <w:b/>
        </w:rPr>
        <w:t>10</w:t>
      </w:r>
      <w:r>
        <w:rPr>
          <w:b/>
        </w:rPr>
        <w:t>0%)</w:t>
      </w:r>
    </w:p>
    <w:p w14:paraId="729CF581" w14:textId="77777777" w:rsidR="00BA1E3B" w:rsidRDefault="00BA1E3B">
      <w:pPr>
        <w:rPr>
          <w:b/>
        </w:rPr>
      </w:pPr>
      <w:r>
        <w:rPr>
          <w:b/>
        </w:rPr>
        <w:br w:type="page"/>
      </w:r>
    </w:p>
    <w:p w14:paraId="102CA1B3" w14:textId="6BE2B093" w:rsidR="00BA1E3B" w:rsidRDefault="00912803" w:rsidP="00BA1E3B">
      <w:pPr>
        <w:rPr>
          <w:b/>
        </w:rPr>
      </w:pPr>
      <w:r>
        <w:rPr>
          <w:b/>
        </w:rPr>
        <w:lastRenderedPageBreak/>
        <w:t>An indicative scale for quality of the work (scaled out of 10) which will be applied appropriately to each of the above items follows.</w:t>
      </w:r>
    </w:p>
    <w:p w14:paraId="5C5DA2E2" w14:textId="14AB7177" w:rsidR="00BA1E3B" w:rsidRPr="00BA1E3B" w:rsidRDefault="00BA1E3B" w:rsidP="00BA1E3B">
      <w:pPr>
        <w:rPr>
          <w:b/>
        </w:rPr>
      </w:pPr>
      <w:r w:rsidRPr="00696AA6">
        <w:rPr>
          <w:bCs/>
        </w:rPr>
        <w:t>Please note that, according to new assessment and award regulations, grades at MSc level should be interpreted as follows.</w:t>
      </w:r>
    </w:p>
    <w:p w14:paraId="0F3EABCB" w14:textId="77777777" w:rsidR="00BA1E3B" w:rsidRPr="00696AA6" w:rsidRDefault="00BA1E3B" w:rsidP="00BA1E3B">
      <w:pPr>
        <w:spacing w:after="0"/>
        <w:rPr>
          <w:bCs/>
        </w:rPr>
      </w:pPr>
      <w:r w:rsidRPr="00696AA6">
        <w:rPr>
          <w:bCs/>
        </w:rPr>
        <w:t>0-19: Nothing of merit</w:t>
      </w:r>
    </w:p>
    <w:p w14:paraId="72514F9A" w14:textId="77777777" w:rsidR="00BA1E3B" w:rsidRPr="00696AA6" w:rsidRDefault="00BA1E3B" w:rsidP="00BA1E3B">
      <w:pPr>
        <w:spacing w:after="0"/>
        <w:rPr>
          <w:bCs/>
        </w:rPr>
      </w:pPr>
      <w:r w:rsidRPr="00696AA6">
        <w:rPr>
          <w:bCs/>
        </w:rPr>
        <w:t>19-39: Clear fail</w:t>
      </w:r>
    </w:p>
    <w:p w14:paraId="3467C460" w14:textId="77777777" w:rsidR="00BA1E3B" w:rsidRPr="00696AA6" w:rsidRDefault="00BA1E3B" w:rsidP="00BA1E3B">
      <w:pPr>
        <w:spacing w:after="0"/>
        <w:rPr>
          <w:bCs/>
        </w:rPr>
      </w:pPr>
      <w:r w:rsidRPr="00696AA6">
        <w:rPr>
          <w:bCs/>
        </w:rPr>
        <w:t>40-49: Marginal fail</w:t>
      </w:r>
    </w:p>
    <w:p w14:paraId="0BE5736A" w14:textId="77777777" w:rsidR="00BA1E3B" w:rsidRPr="00696AA6" w:rsidRDefault="00BA1E3B" w:rsidP="00BA1E3B">
      <w:pPr>
        <w:spacing w:after="0"/>
        <w:rPr>
          <w:bCs/>
        </w:rPr>
      </w:pPr>
      <w:r w:rsidRPr="00696AA6">
        <w:rPr>
          <w:bCs/>
        </w:rPr>
        <w:t>50-59: Clear pass</w:t>
      </w:r>
    </w:p>
    <w:p w14:paraId="7C89697E" w14:textId="77777777" w:rsidR="00BA1E3B" w:rsidRPr="00696AA6" w:rsidRDefault="00BA1E3B" w:rsidP="00BA1E3B">
      <w:pPr>
        <w:spacing w:after="0"/>
        <w:rPr>
          <w:bCs/>
        </w:rPr>
      </w:pPr>
      <w:r w:rsidRPr="00696AA6">
        <w:rPr>
          <w:bCs/>
        </w:rPr>
        <w:t>60-69: Good</w:t>
      </w:r>
    </w:p>
    <w:p w14:paraId="3EA10B9F" w14:textId="77777777" w:rsidR="00BA1E3B" w:rsidRPr="00696AA6" w:rsidRDefault="00BA1E3B" w:rsidP="00BA1E3B">
      <w:pPr>
        <w:spacing w:after="0"/>
        <w:rPr>
          <w:bCs/>
        </w:rPr>
      </w:pPr>
      <w:r w:rsidRPr="00696AA6">
        <w:rPr>
          <w:bCs/>
        </w:rPr>
        <w:t>70-79: Very Good</w:t>
      </w:r>
    </w:p>
    <w:p w14:paraId="4347AE8D" w14:textId="77777777" w:rsidR="00BA1E3B" w:rsidRPr="00696AA6" w:rsidRDefault="00BA1E3B" w:rsidP="00BA1E3B">
      <w:pPr>
        <w:spacing w:after="0"/>
        <w:rPr>
          <w:bCs/>
        </w:rPr>
      </w:pPr>
      <w:r w:rsidRPr="00696AA6">
        <w:rPr>
          <w:bCs/>
        </w:rPr>
        <w:t>80-89: Excellent</w:t>
      </w:r>
    </w:p>
    <w:p w14:paraId="30001E42" w14:textId="77777777" w:rsidR="00BA1E3B" w:rsidRPr="00696AA6" w:rsidRDefault="00BA1E3B" w:rsidP="00BA1E3B">
      <w:pPr>
        <w:spacing w:after="0"/>
        <w:rPr>
          <w:bCs/>
        </w:rPr>
      </w:pPr>
      <w:r w:rsidRPr="00696AA6">
        <w:rPr>
          <w:bCs/>
        </w:rPr>
        <w:t>90-100: Outstanding</w:t>
      </w:r>
    </w:p>
    <w:p w14:paraId="0F9584F3" w14:textId="77777777" w:rsidR="00BA1E3B" w:rsidRPr="00696AA6" w:rsidRDefault="00BA1E3B" w:rsidP="00BA1E3B">
      <w:pPr>
        <w:spacing w:after="0"/>
        <w:rPr>
          <w:bCs/>
        </w:rPr>
      </w:pPr>
    </w:p>
    <w:p w14:paraId="761A0FE0" w14:textId="0706BD9B" w:rsidR="00BA1E3B" w:rsidRDefault="00BA1E3B" w:rsidP="00BA1E3B">
      <w:pPr>
        <w:rPr>
          <w:bCs/>
        </w:rPr>
      </w:pPr>
      <w:r w:rsidRPr="00696AA6">
        <w:rPr>
          <w:bCs/>
        </w:rPr>
        <w:t>Descriptors in the following table</w:t>
      </w:r>
      <w:r w:rsidR="00000179">
        <w:rPr>
          <w:bCs/>
        </w:rPr>
        <w:t xml:space="preserve"> (see following page)</w:t>
      </w:r>
      <w:r>
        <w:rPr>
          <w:bCs/>
        </w:rPr>
        <w:t>, therefore,</w:t>
      </w:r>
      <w:r w:rsidRPr="00696AA6">
        <w:rPr>
          <w:bCs/>
        </w:rPr>
        <w:t xml:space="preserve"> should be interpreted accordingly (for example, where it </w:t>
      </w:r>
      <w:proofErr w:type="gramStart"/>
      <w:r w:rsidRPr="00696AA6">
        <w:rPr>
          <w:bCs/>
        </w:rPr>
        <w:t>says</w:t>
      </w:r>
      <w:proofErr w:type="gramEnd"/>
      <w:r w:rsidRPr="00696AA6">
        <w:rPr>
          <w:bCs/>
        </w:rPr>
        <w:t xml:space="preserve"> “Excellent structure”, it should be interpreted as “Very good structure”).</w:t>
      </w:r>
    </w:p>
    <w:p w14:paraId="60E00E04" w14:textId="77777777" w:rsidR="00BA1E3B" w:rsidRPr="00696AA6" w:rsidRDefault="00BA1E3B" w:rsidP="00BA1E3B">
      <w:pPr>
        <w:spacing w:after="0"/>
        <w:rPr>
          <w:bCs/>
        </w:rPr>
      </w:pPr>
      <w:r w:rsidRPr="00696AA6">
        <w:rPr>
          <w:bCs/>
        </w:rPr>
        <w:t>It should also be noted that:</w:t>
      </w:r>
    </w:p>
    <w:p w14:paraId="0E86A338" w14:textId="77777777" w:rsidR="00BA1E3B" w:rsidRDefault="00BA1E3B" w:rsidP="00BA1E3B">
      <w:pPr>
        <w:numPr>
          <w:ilvl w:val="0"/>
          <w:numId w:val="6"/>
        </w:numPr>
        <w:suppressAutoHyphens/>
        <w:spacing w:after="0" w:line="240" w:lineRule="auto"/>
      </w:pPr>
      <w:r>
        <w:t>Students have access to electronic journals via the UH VPN</w:t>
      </w:r>
    </w:p>
    <w:p w14:paraId="5E30672B" w14:textId="77777777" w:rsidR="00BA1E3B" w:rsidRDefault="00BA1E3B" w:rsidP="00BA1E3B">
      <w:pPr>
        <w:numPr>
          <w:ilvl w:val="0"/>
          <w:numId w:val="6"/>
        </w:numPr>
        <w:suppressAutoHyphens/>
        <w:spacing w:after="0" w:line="240" w:lineRule="auto"/>
      </w:pPr>
      <w:r>
        <w:t>Students have access to online books via Safari</w:t>
      </w:r>
    </w:p>
    <w:p w14:paraId="01F2D5EF" w14:textId="77777777" w:rsidR="00BA1E3B" w:rsidRDefault="00BA1E3B" w:rsidP="00BA1E3B">
      <w:pPr>
        <w:numPr>
          <w:ilvl w:val="0"/>
          <w:numId w:val="6"/>
        </w:numPr>
        <w:suppressAutoHyphens/>
        <w:spacing w:after="0" w:line="240" w:lineRule="auto"/>
      </w:pPr>
      <w:r>
        <w:t xml:space="preserve">The link to the LIS page on how to use the HARVARD Referencing System is in the Subject Toolkit for Computer Science, on </w:t>
      </w:r>
      <w:proofErr w:type="spellStart"/>
      <w:r>
        <w:t>Studynet</w:t>
      </w:r>
      <w:proofErr w:type="spellEnd"/>
      <w:r>
        <w:t xml:space="preserve"> (you need to login within </w:t>
      </w:r>
      <w:proofErr w:type="spellStart"/>
      <w:r>
        <w:t>StudyNet</w:t>
      </w:r>
      <w:proofErr w:type="spellEnd"/>
      <w:r>
        <w:t xml:space="preserve"> first): </w:t>
      </w:r>
      <w:hyperlink r:id="rId8" w:history="1">
        <w:r>
          <w:rPr>
            <w:rStyle w:val="Hyperlink"/>
          </w:rPr>
          <w:t>http://www.studynet1.herts.ac.uk/ptl/common/LIS.nsf/lis/computerscience</w:t>
        </w:r>
      </w:hyperlink>
    </w:p>
    <w:p w14:paraId="5C05E839" w14:textId="77777777" w:rsidR="00BA1E3B" w:rsidRDefault="00BA1E3B" w:rsidP="00BA1E3B">
      <w:pPr>
        <w:numPr>
          <w:ilvl w:val="0"/>
          <w:numId w:val="6"/>
        </w:numPr>
        <w:suppressAutoHyphens/>
        <w:spacing w:after="0" w:line="240" w:lineRule="auto"/>
      </w:pPr>
      <w:r>
        <w:t xml:space="preserve">All resources for developing the system and any component needed for assessment purposes can and will to be discussed with relevant class discussions on </w:t>
      </w:r>
      <w:proofErr w:type="spellStart"/>
      <w:r>
        <w:t>Studynet</w:t>
      </w:r>
      <w:proofErr w:type="spellEnd"/>
      <w:r>
        <w:t>.</w:t>
      </w:r>
    </w:p>
    <w:p w14:paraId="63B989DF" w14:textId="77777777" w:rsidR="00BA1E3B" w:rsidRDefault="00BA1E3B" w:rsidP="004A5CF8">
      <w:pPr>
        <w:rPr>
          <w:b/>
        </w:rPr>
      </w:pPr>
    </w:p>
    <w:p w14:paraId="10D1FDDC" w14:textId="7609168F" w:rsidR="005157E6" w:rsidRDefault="004A5CF8" w:rsidP="004A5CF8">
      <w:pPr>
        <w:rPr>
          <w:noProof/>
          <w:lang w:eastAsia="en-GB"/>
        </w:rPr>
      </w:pPr>
      <w:r w:rsidRPr="004A5CF8">
        <w:rPr>
          <w:noProof/>
          <w:lang w:eastAsia="en-GB"/>
        </w:rPr>
        <w:t xml:space="preserve"> </w:t>
      </w:r>
    </w:p>
    <w:p w14:paraId="55B35572" w14:textId="77777777" w:rsidR="005157E6" w:rsidRDefault="005157E6">
      <w:pPr>
        <w:rPr>
          <w:noProof/>
          <w:lang w:eastAsia="en-GB"/>
        </w:rPr>
      </w:pPr>
      <w:r>
        <w:rPr>
          <w:noProof/>
          <w:lang w:eastAsia="en-GB"/>
        </w:rPr>
        <w:br w:type="page"/>
      </w:r>
    </w:p>
    <w:p w14:paraId="07A23CF4" w14:textId="5BE1ED06" w:rsidR="00912803" w:rsidRDefault="005157E6" w:rsidP="004A5CF8">
      <w:pPr>
        <w:rPr>
          <w:b/>
        </w:rPr>
      </w:pPr>
      <w:r w:rsidRPr="00026F7E">
        <w:rPr>
          <w:noProof/>
        </w:rPr>
        <w:lastRenderedPageBreak/>
        <w:drawing>
          <wp:anchor distT="0" distB="0" distL="114300" distR="114300" simplePos="0" relativeHeight="251659264" behindDoc="0" locked="0" layoutInCell="1" allowOverlap="1" wp14:anchorId="054EEDA1" wp14:editId="3FFEE2ED">
            <wp:simplePos x="0" y="0"/>
            <wp:positionH relativeFrom="column">
              <wp:posOffset>0</wp:posOffset>
            </wp:positionH>
            <wp:positionV relativeFrom="paragraph">
              <wp:posOffset>-635</wp:posOffset>
            </wp:positionV>
            <wp:extent cx="8783955" cy="6004402"/>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8783955" cy="6004402"/>
                    </a:xfrm>
                    <a:prstGeom prst="rect">
                      <a:avLst/>
                    </a:prstGeom>
                  </pic:spPr>
                </pic:pic>
              </a:graphicData>
            </a:graphic>
          </wp:anchor>
        </w:drawing>
      </w:r>
    </w:p>
    <w:sectPr w:rsidR="00912803" w:rsidSect="00A849A2">
      <w:headerReference w:type="default" r:id="rId10"/>
      <w:footerReference w:type="default" r:id="rId11"/>
      <w:pgSz w:w="15840" w:h="12240" w:orient="landscape"/>
      <w:pgMar w:top="1440" w:right="1440" w:bottom="1440" w:left="1440" w:header="708" w:footer="42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9BF617" w14:textId="77777777" w:rsidR="00DE4801" w:rsidRDefault="00DE4801" w:rsidP="00B20DFB">
      <w:pPr>
        <w:spacing w:after="0" w:line="240" w:lineRule="auto"/>
      </w:pPr>
      <w:r>
        <w:separator/>
      </w:r>
    </w:p>
  </w:endnote>
  <w:endnote w:type="continuationSeparator" w:id="0">
    <w:p w14:paraId="7AC97EC0" w14:textId="77777777" w:rsidR="00DE4801" w:rsidRDefault="00DE4801" w:rsidP="00B20D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6E6F02" w14:textId="77FEF29D" w:rsidR="00AA3822" w:rsidRDefault="00AA3822" w:rsidP="00AA3822">
    <w:pPr>
      <w:pStyle w:val="Footer"/>
    </w:pPr>
    <w:r>
      <w:t>This document is the property of the University of Hertfordshire. All rights reserved.</w:t>
    </w:r>
  </w:p>
  <w:p w14:paraId="2D0E4AB1" w14:textId="5485D2A3" w:rsidR="00BA1E3B" w:rsidRDefault="00BA1E3B">
    <w:pPr>
      <w:pStyle w:val="Footer"/>
      <w:jc w:val="right"/>
    </w:pPr>
  </w:p>
  <w:p w14:paraId="4CC5342E" w14:textId="77777777" w:rsidR="00D364B7" w:rsidRDefault="00D364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232E59" w14:textId="77777777" w:rsidR="00DE4801" w:rsidRDefault="00DE4801" w:rsidP="00B20DFB">
      <w:pPr>
        <w:spacing w:after="0" w:line="240" w:lineRule="auto"/>
      </w:pPr>
      <w:r>
        <w:separator/>
      </w:r>
    </w:p>
  </w:footnote>
  <w:footnote w:type="continuationSeparator" w:id="0">
    <w:p w14:paraId="6F637926" w14:textId="77777777" w:rsidR="00DE4801" w:rsidRDefault="00DE4801" w:rsidP="00B20DFB">
      <w:pPr>
        <w:spacing w:after="0" w:line="240" w:lineRule="auto"/>
      </w:pPr>
      <w:r>
        <w:continuationSeparator/>
      </w:r>
    </w:p>
  </w:footnote>
  <w:footnote w:id="1">
    <w:p w14:paraId="4A5C9581" w14:textId="77777777" w:rsidR="00A273F6" w:rsidRDefault="00A273F6" w:rsidP="00A273F6">
      <w:pPr>
        <w:pStyle w:val="FootnoteText"/>
      </w:pPr>
      <w:r>
        <w:rPr>
          <w:rStyle w:val="FootnoteReference"/>
        </w:rPr>
        <w:footnoteRef/>
      </w:r>
      <w:r>
        <w:t xml:space="preserve"> See </w:t>
      </w:r>
      <w:hyperlink r:id="rId1" w:anchor="q=PHP+development+framework" w:history="1">
        <w:r w:rsidRPr="00BF07B0">
          <w:rPr>
            <w:rStyle w:val="Hyperlink"/>
          </w:rPr>
          <w:t>https://www.google.co.uk/#q=PHP+development+framework</w:t>
        </w:r>
      </w:hyperlink>
      <w:r>
        <w:t xml:space="preserve"> for a number of sources and relevant frameworks available on the web.</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Ind w:w="1152" w:type="dxa"/>
      <w:tblLook w:val="01E0" w:firstRow="1" w:lastRow="1" w:firstColumn="1" w:lastColumn="1" w:noHBand="0" w:noVBand="0"/>
    </w:tblPr>
    <w:tblGrid>
      <w:gridCol w:w="11808"/>
      <w:gridCol w:w="1152"/>
    </w:tblGrid>
    <w:tr w:rsidR="00D364B7" w:rsidRPr="006F4032" w14:paraId="13C6DE77" w14:textId="77777777" w:rsidTr="006F4032">
      <w:tc>
        <w:tcPr>
          <w:tcW w:w="0" w:type="auto"/>
          <w:tcBorders>
            <w:right w:val="single" w:sz="6" w:space="0" w:color="000000"/>
          </w:tcBorders>
        </w:tcPr>
        <w:p w14:paraId="0504F5F8" w14:textId="77777777" w:rsidR="00D364B7" w:rsidRPr="006F4032" w:rsidRDefault="00D364B7" w:rsidP="006F4032">
          <w:pPr>
            <w:pStyle w:val="Header"/>
            <w:jc w:val="right"/>
            <w:rPr>
              <w:rFonts w:eastAsia="Times New Roman"/>
              <w:lang w:bidi="en-US"/>
            </w:rPr>
          </w:pPr>
          <w:r w:rsidRPr="006F4032">
            <w:rPr>
              <w:rFonts w:eastAsia="Times New Roman"/>
              <w:lang w:bidi="en-US"/>
            </w:rPr>
            <w:t>University of Hertfordshire</w:t>
          </w:r>
        </w:p>
        <w:p w14:paraId="2A5CE624" w14:textId="61A66068" w:rsidR="00D364B7" w:rsidRPr="006F4032" w:rsidRDefault="00D364B7" w:rsidP="00A00207">
          <w:pPr>
            <w:pStyle w:val="Header"/>
            <w:jc w:val="right"/>
            <w:rPr>
              <w:rFonts w:eastAsia="Times New Roman"/>
              <w:b/>
              <w:bCs/>
              <w:lang w:bidi="en-US"/>
            </w:rPr>
          </w:pPr>
          <w:r>
            <w:rPr>
              <w:rFonts w:eastAsia="Times New Roman"/>
              <w:b/>
              <w:bCs/>
              <w:lang w:bidi="en-US"/>
            </w:rPr>
            <w:t>7</w:t>
          </w:r>
          <w:r w:rsidR="004A1AFC">
            <w:rPr>
              <w:rFonts w:eastAsia="Times New Roman"/>
              <w:b/>
              <w:bCs/>
              <w:lang w:bidi="en-US"/>
            </w:rPr>
            <w:t>WCM</w:t>
          </w:r>
          <w:r w:rsidR="00C1070F">
            <w:rPr>
              <w:rFonts w:eastAsia="Times New Roman"/>
              <w:b/>
              <w:bCs/>
              <w:lang w:bidi="en-US"/>
            </w:rPr>
            <w:t>00</w:t>
          </w:r>
          <w:r w:rsidR="00C833E3">
            <w:rPr>
              <w:rFonts w:eastAsia="Times New Roman"/>
              <w:b/>
              <w:bCs/>
              <w:lang w:bidi="en-US"/>
            </w:rPr>
            <w:t>60</w:t>
          </w:r>
          <w:r>
            <w:rPr>
              <w:rFonts w:eastAsia="Times New Roman"/>
              <w:b/>
              <w:bCs/>
              <w:lang w:bidi="en-US"/>
            </w:rPr>
            <w:t xml:space="preserve"> [</w:t>
          </w:r>
          <w:r w:rsidR="009F5557">
            <w:rPr>
              <w:rFonts w:eastAsia="Times New Roman"/>
              <w:b/>
              <w:bCs/>
              <w:lang w:bidi="en-US"/>
            </w:rPr>
            <w:t>20</w:t>
          </w:r>
          <w:r w:rsidR="00C833E3">
            <w:rPr>
              <w:rFonts w:eastAsia="Times New Roman"/>
              <w:b/>
              <w:bCs/>
              <w:lang w:bidi="en-US"/>
            </w:rPr>
            <w:t>2</w:t>
          </w:r>
          <w:r w:rsidR="005157E6">
            <w:rPr>
              <w:rFonts w:eastAsia="Times New Roman"/>
              <w:b/>
              <w:bCs/>
              <w:lang w:bidi="en-US"/>
            </w:rPr>
            <w:t>1</w:t>
          </w:r>
          <w:r>
            <w:rPr>
              <w:rFonts w:eastAsia="Times New Roman"/>
              <w:b/>
              <w:bCs/>
              <w:lang w:bidi="en-US"/>
            </w:rPr>
            <w:t>-</w:t>
          </w:r>
          <w:r w:rsidR="009F5557">
            <w:rPr>
              <w:rFonts w:eastAsia="Times New Roman"/>
              <w:b/>
              <w:bCs/>
              <w:lang w:bidi="en-US"/>
            </w:rPr>
            <w:t>20</w:t>
          </w:r>
          <w:r w:rsidR="00B00FEE">
            <w:rPr>
              <w:rFonts w:eastAsia="Times New Roman"/>
              <w:b/>
              <w:bCs/>
              <w:lang w:bidi="en-US"/>
            </w:rPr>
            <w:t>2</w:t>
          </w:r>
          <w:r w:rsidR="005157E6">
            <w:rPr>
              <w:rFonts w:eastAsia="Times New Roman"/>
              <w:b/>
              <w:bCs/>
              <w:lang w:bidi="en-US"/>
            </w:rPr>
            <w:t>2</w:t>
          </w:r>
          <w:r>
            <w:rPr>
              <w:rFonts w:eastAsia="Times New Roman"/>
              <w:b/>
              <w:bCs/>
              <w:lang w:bidi="en-US"/>
            </w:rPr>
            <w:t>]</w:t>
          </w:r>
          <w:r w:rsidRPr="006F4032">
            <w:rPr>
              <w:rFonts w:eastAsia="Times New Roman"/>
              <w:b/>
              <w:bCs/>
              <w:lang w:bidi="en-US"/>
            </w:rPr>
            <w:t xml:space="preserve">: </w:t>
          </w:r>
          <w:r w:rsidR="00295D4B">
            <w:rPr>
              <w:rFonts w:eastAsia="Times New Roman"/>
              <w:b/>
              <w:bCs/>
              <w:lang w:bidi="en-US"/>
            </w:rPr>
            <w:t>C</w:t>
          </w:r>
          <w:r w:rsidRPr="006F4032">
            <w:rPr>
              <w:rFonts w:eastAsia="Times New Roman"/>
              <w:b/>
              <w:bCs/>
              <w:lang w:bidi="en-US"/>
            </w:rPr>
            <w:t>W</w:t>
          </w:r>
          <w:r w:rsidR="002D6742">
            <w:rPr>
              <w:rFonts w:eastAsia="Times New Roman"/>
              <w:b/>
              <w:bCs/>
              <w:lang w:bidi="en-US"/>
            </w:rPr>
            <w:t>2</w:t>
          </w:r>
          <w:r w:rsidRPr="006F4032">
            <w:rPr>
              <w:rFonts w:eastAsia="Times New Roman"/>
              <w:b/>
              <w:bCs/>
              <w:lang w:bidi="en-US"/>
            </w:rPr>
            <w:t xml:space="preserve"> </w:t>
          </w:r>
          <w:r w:rsidR="00A36017">
            <w:rPr>
              <w:rFonts w:eastAsia="Times New Roman"/>
              <w:b/>
              <w:bCs/>
              <w:lang w:bidi="en-US"/>
            </w:rPr>
            <w:t>Feedback S</w:t>
          </w:r>
          <w:r w:rsidR="00295D4B">
            <w:rPr>
              <w:rFonts w:eastAsia="Times New Roman"/>
              <w:b/>
              <w:bCs/>
              <w:lang w:bidi="en-US"/>
            </w:rPr>
            <w:t>heet</w:t>
          </w:r>
        </w:p>
      </w:tc>
      <w:tc>
        <w:tcPr>
          <w:tcW w:w="1152" w:type="dxa"/>
          <w:tcBorders>
            <w:left w:val="single" w:sz="6" w:space="0" w:color="000000"/>
          </w:tcBorders>
        </w:tcPr>
        <w:p w14:paraId="48F5ABA6" w14:textId="4890907B" w:rsidR="00D364B7" w:rsidRPr="006F4032" w:rsidRDefault="00A01071" w:rsidP="00B00FEE">
          <w:pPr>
            <w:pStyle w:val="Header"/>
            <w:tabs>
              <w:tab w:val="clear" w:pos="4680"/>
              <w:tab w:val="clear" w:pos="9360"/>
              <w:tab w:val="left" w:pos="900"/>
            </w:tabs>
            <w:rPr>
              <w:rFonts w:eastAsia="Times New Roman"/>
              <w:b/>
              <w:lang w:bidi="en-US"/>
            </w:rPr>
          </w:pPr>
          <w:r w:rsidRPr="006F4032">
            <w:rPr>
              <w:rFonts w:eastAsia="Times New Roman"/>
              <w:lang w:bidi="en-US"/>
            </w:rPr>
            <w:fldChar w:fldCharType="begin"/>
          </w:r>
          <w:r w:rsidR="00D364B7" w:rsidRPr="006F4032">
            <w:rPr>
              <w:rFonts w:eastAsia="Times New Roman"/>
              <w:lang w:bidi="en-US"/>
            </w:rPr>
            <w:instrText xml:space="preserve"> PAGE   \* MERGEFORMAT </w:instrText>
          </w:r>
          <w:r w:rsidRPr="006F4032">
            <w:rPr>
              <w:rFonts w:eastAsia="Times New Roman"/>
              <w:lang w:bidi="en-US"/>
            </w:rPr>
            <w:fldChar w:fldCharType="separate"/>
          </w:r>
          <w:r w:rsidR="00A00207">
            <w:rPr>
              <w:rFonts w:eastAsia="Times New Roman"/>
              <w:noProof/>
              <w:lang w:bidi="en-US"/>
            </w:rPr>
            <w:t>3</w:t>
          </w:r>
          <w:r w:rsidRPr="006F4032">
            <w:rPr>
              <w:rFonts w:eastAsia="Times New Roman"/>
              <w:lang w:bidi="en-US"/>
            </w:rPr>
            <w:fldChar w:fldCharType="end"/>
          </w:r>
          <w:r w:rsidR="00B00FEE">
            <w:rPr>
              <w:rFonts w:eastAsia="Times New Roman"/>
              <w:lang w:bidi="en-US"/>
            </w:rPr>
            <w:tab/>
          </w:r>
        </w:p>
      </w:tc>
    </w:tr>
  </w:tbl>
  <w:p w14:paraId="4F5148EE" w14:textId="77777777" w:rsidR="00D364B7" w:rsidRDefault="00D364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Calibri" w:eastAsia="Times New Roman" w:hAnsi="Calibri" w:cs="Times New Roman"/>
      </w:rPr>
    </w:lvl>
  </w:abstractNum>
  <w:abstractNum w:abstractNumId="1" w15:restartNumberingAfterBreak="0">
    <w:nsid w:val="07E62046"/>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A6167CD"/>
    <w:multiLevelType w:val="hybridMultilevel"/>
    <w:tmpl w:val="B57E4EF6"/>
    <w:lvl w:ilvl="0" w:tplc="A90CBD2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6820CC"/>
    <w:multiLevelType w:val="hybridMultilevel"/>
    <w:tmpl w:val="2C4E28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0394784"/>
    <w:multiLevelType w:val="hybridMultilevel"/>
    <w:tmpl w:val="2722917E"/>
    <w:lvl w:ilvl="0" w:tplc="04090011">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4892859"/>
    <w:multiLevelType w:val="hybridMultilevel"/>
    <w:tmpl w:val="0E6210B4"/>
    <w:lvl w:ilvl="0" w:tplc="04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99E0C5CC">
      <w:start w:val="1"/>
      <w:numFmt w:val="lowerLetter"/>
      <w:lvlText w:val="%3."/>
      <w:lvlJc w:val="right"/>
      <w:pPr>
        <w:ind w:left="1800" w:hanging="180"/>
      </w:pPr>
      <w:rPr>
        <w:rFonts w:ascii="Arial" w:eastAsia="Calibri" w:hAnsi="Arial" w:cs="Arial"/>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6690E39"/>
    <w:multiLevelType w:val="hybridMultilevel"/>
    <w:tmpl w:val="A2B2219A"/>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0BF2DA1"/>
    <w:multiLevelType w:val="hybridMultilevel"/>
    <w:tmpl w:val="53E0435C"/>
    <w:lvl w:ilvl="0" w:tplc="08090017">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99E0C5CC">
      <w:start w:val="1"/>
      <w:numFmt w:val="lowerLetter"/>
      <w:lvlText w:val="%3."/>
      <w:lvlJc w:val="right"/>
      <w:pPr>
        <w:ind w:left="1800" w:hanging="180"/>
      </w:pPr>
      <w:rPr>
        <w:rFonts w:ascii="Arial" w:eastAsia="Calibri" w:hAnsi="Arial" w:cs="Arial"/>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7BA7BD3"/>
    <w:multiLevelType w:val="hybridMultilevel"/>
    <w:tmpl w:val="EAE01F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DE43A9"/>
    <w:multiLevelType w:val="hybridMultilevel"/>
    <w:tmpl w:val="EB9E919C"/>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99E0C5CC">
      <w:start w:val="1"/>
      <w:numFmt w:val="lowerLetter"/>
      <w:lvlText w:val="%3."/>
      <w:lvlJc w:val="right"/>
      <w:pPr>
        <w:ind w:left="1800" w:hanging="180"/>
      </w:pPr>
      <w:rPr>
        <w:rFonts w:ascii="Arial" w:eastAsia="Calibri" w:hAnsi="Arial" w:cs="Arial"/>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9"/>
  </w:num>
  <w:num w:numId="3">
    <w:abstractNumId w:val="1"/>
  </w:num>
  <w:num w:numId="4">
    <w:abstractNumId w:val="4"/>
  </w:num>
  <w:num w:numId="5">
    <w:abstractNumId w:val="2"/>
  </w:num>
  <w:num w:numId="6">
    <w:abstractNumId w:val="0"/>
  </w:num>
  <w:num w:numId="7">
    <w:abstractNumId w:val="6"/>
  </w:num>
  <w:num w:numId="8">
    <w:abstractNumId w:val="5"/>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F68"/>
    <w:rsid w:val="00000179"/>
    <w:rsid w:val="00027ADE"/>
    <w:rsid w:val="00031E0B"/>
    <w:rsid w:val="00032965"/>
    <w:rsid w:val="00035093"/>
    <w:rsid w:val="00035B1B"/>
    <w:rsid w:val="00053269"/>
    <w:rsid w:val="00075B72"/>
    <w:rsid w:val="00080E84"/>
    <w:rsid w:val="00092598"/>
    <w:rsid w:val="000A4216"/>
    <w:rsid w:val="000B59C7"/>
    <w:rsid w:val="000C0AEC"/>
    <w:rsid w:val="000C464A"/>
    <w:rsid w:val="000D288D"/>
    <w:rsid w:val="000D6A5B"/>
    <w:rsid w:val="000E0773"/>
    <w:rsid w:val="000F0D6F"/>
    <w:rsid w:val="000F2798"/>
    <w:rsid w:val="001063CC"/>
    <w:rsid w:val="00110249"/>
    <w:rsid w:val="0011784D"/>
    <w:rsid w:val="001212C9"/>
    <w:rsid w:val="00121D06"/>
    <w:rsid w:val="00122C29"/>
    <w:rsid w:val="00135F14"/>
    <w:rsid w:val="0014172E"/>
    <w:rsid w:val="0014444C"/>
    <w:rsid w:val="00153A52"/>
    <w:rsid w:val="001644C1"/>
    <w:rsid w:val="00165632"/>
    <w:rsid w:val="00186FD9"/>
    <w:rsid w:val="0018758A"/>
    <w:rsid w:val="0019174E"/>
    <w:rsid w:val="00195E62"/>
    <w:rsid w:val="001A0F01"/>
    <w:rsid w:val="001A3323"/>
    <w:rsid w:val="001B064B"/>
    <w:rsid w:val="001B365F"/>
    <w:rsid w:val="001B4B9C"/>
    <w:rsid w:val="001C7040"/>
    <w:rsid w:val="001D5771"/>
    <w:rsid w:val="001D603C"/>
    <w:rsid w:val="001D6F32"/>
    <w:rsid w:val="001E2256"/>
    <w:rsid w:val="001F0103"/>
    <w:rsid w:val="00201CA7"/>
    <w:rsid w:val="002030F3"/>
    <w:rsid w:val="00246D1B"/>
    <w:rsid w:val="0025733D"/>
    <w:rsid w:val="00260566"/>
    <w:rsid w:val="002876E7"/>
    <w:rsid w:val="00292252"/>
    <w:rsid w:val="0029531D"/>
    <w:rsid w:val="00295D4B"/>
    <w:rsid w:val="002A1EC9"/>
    <w:rsid w:val="002A314B"/>
    <w:rsid w:val="002A52F5"/>
    <w:rsid w:val="002B3894"/>
    <w:rsid w:val="002C2976"/>
    <w:rsid w:val="002C6CFF"/>
    <w:rsid w:val="002D6742"/>
    <w:rsid w:val="002E2163"/>
    <w:rsid w:val="002F72B3"/>
    <w:rsid w:val="003030D9"/>
    <w:rsid w:val="00341327"/>
    <w:rsid w:val="00343465"/>
    <w:rsid w:val="00343DF7"/>
    <w:rsid w:val="00346E3C"/>
    <w:rsid w:val="003538B3"/>
    <w:rsid w:val="003556A6"/>
    <w:rsid w:val="00383021"/>
    <w:rsid w:val="00393B4B"/>
    <w:rsid w:val="00396A5E"/>
    <w:rsid w:val="003A0837"/>
    <w:rsid w:val="003B3967"/>
    <w:rsid w:val="003B48D3"/>
    <w:rsid w:val="003B4E80"/>
    <w:rsid w:val="003B68B2"/>
    <w:rsid w:val="003C2014"/>
    <w:rsid w:val="003C2215"/>
    <w:rsid w:val="003C47C1"/>
    <w:rsid w:val="003C491A"/>
    <w:rsid w:val="003C6F16"/>
    <w:rsid w:val="003D5161"/>
    <w:rsid w:val="003E1F89"/>
    <w:rsid w:val="003E58DA"/>
    <w:rsid w:val="003F2CB5"/>
    <w:rsid w:val="003F4108"/>
    <w:rsid w:val="003F78C0"/>
    <w:rsid w:val="004001FD"/>
    <w:rsid w:val="004060E0"/>
    <w:rsid w:val="00415D67"/>
    <w:rsid w:val="00417C52"/>
    <w:rsid w:val="00427107"/>
    <w:rsid w:val="00474181"/>
    <w:rsid w:val="00480EEF"/>
    <w:rsid w:val="004A1AFC"/>
    <w:rsid w:val="004A5CF8"/>
    <w:rsid w:val="004B0A5D"/>
    <w:rsid w:val="004B1177"/>
    <w:rsid w:val="004D2482"/>
    <w:rsid w:val="004D4543"/>
    <w:rsid w:val="004E6859"/>
    <w:rsid w:val="0050633F"/>
    <w:rsid w:val="005066CA"/>
    <w:rsid w:val="005122CA"/>
    <w:rsid w:val="005135E9"/>
    <w:rsid w:val="005157E6"/>
    <w:rsid w:val="005169A6"/>
    <w:rsid w:val="0053551B"/>
    <w:rsid w:val="005549E1"/>
    <w:rsid w:val="0055683D"/>
    <w:rsid w:val="00583C77"/>
    <w:rsid w:val="0058682F"/>
    <w:rsid w:val="005D254C"/>
    <w:rsid w:val="005D6E5A"/>
    <w:rsid w:val="005E626E"/>
    <w:rsid w:val="005F56B3"/>
    <w:rsid w:val="0062284B"/>
    <w:rsid w:val="006316FF"/>
    <w:rsid w:val="006421EA"/>
    <w:rsid w:val="0065366F"/>
    <w:rsid w:val="00653BB4"/>
    <w:rsid w:val="00656914"/>
    <w:rsid w:val="00664E86"/>
    <w:rsid w:val="00676873"/>
    <w:rsid w:val="00684630"/>
    <w:rsid w:val="00690A0D"/>
    <w:rsid w:val="006A693D"/>
    <w:rsid w:val="006C3B95"/>
    <w:rsid w:val="006D00DD"/>
    <w:rsid w:val="006D7036"/>
    <w:rsid w:val="006D7697"/>
    <w:rsid w:val="006F4032"/>
    <w:rsid w:val="00700E90"/>
    <w:rsid w:val="00711C9B"/>
    <w:rsid w:val="00717AAD"/>
    <w:rsid w:val="00725228"/>
    <w:rsid w:val="007445A3"/>
    <w:rsid w:val="00751F93"/>
    <w:rsid w:val="00773495"/>
    <w:rsid w:val="00786D0F"/>
    <w:rsid w:val="007A10A1"/>
    <w:rsid w:val="007B261B"/>
    <w:rsid w:val="007B66F5"/>
    <w:rsid w:val="007B670A"/>
    <w:rsid w:val="007B752E"/>
    <w:rsid w:val="007C04D0"/>
    <w:rsid w:val="007E0DE5"/>
    <w:rsid w:val="007E264E"/>
    <w:rsid w:val="007E73A4"/>
    <w:rsid w:val="007F0667"/>
    <w:rsid w:val="007F4E50"/>
    <w:rsid w:val="007F6BBA"/>
    <w:rsid w:val="00801F12"/>
    <w:rsid w:val="00811F68"/>
    <w:rsid w:val="00812CBC"/>
    <w:rsid w:val="0081335C"/>
    <w:rsid w:val="0081689E"/>
    <w:rsid w:val="008375E5"/>
    <w:rsid w:val="00840078"/>
    <w:rsid w:val="008423B7"/>
    <w:rsid w:val="00846F40"/>
    <w:rsid w:val="0087169D"/>
    <w:rsid w:val="008821E1"/>
    <w:rsid w:val="008846B2"/>
    <w:rsid w:val="008A76FD"/>
    <w:rsid w:val="008E1EF7"/>
    <w:rsid w:val="008F5A64"/>
    <w:rsid w:val="00902508"/>
    <w:rsid w:val="00903FE3"/>
    <w:rsid w:val="009066C5"/>
    <w:rsid w:val="00912803"/>
    <w:rsid w:val="00915929"/>
    <w:rsid w:val="00916FAE"/>
    <w:rsid w:val="0093044F"/>
    <w:rsid w:val="00931D8F"/>
    <w:rsid w:val="009437B6"/>
    <w:rsid w:val="00945324"/>
    <w:rsid w:val="00945EDA"/>
    <w:rsid w:val="0094660A"/>
    <w:rsid w:val="00947288"/>
    <w:rsid w:val="009473DA"/>
    <w:rsid w:val="00947634"/>
    <w:rsid w:val="0095137E"/>
    <w:rsid w:val="009541A1"/>
    <w:rsid w:val="00954D02"/>
    <w:rsid w:val="00965D2A"/>
    <w:rsid w:val="00967F7A"/>
    <w:rsid w:val="009739BB"/>
    <w:rsid w:val="00977B33"/>
    <w:rsid w:val="009850B1"/>
    <w:rsid w:val="00985835"/>
    <w:rsid w:val="009906BB"/>
    <w:rsid w:val="009A031B"/>
    <w:rsid w:val="009A5596"/>
    <w:rsid w:val="009B2B2A"/>
    <w:rsid w:val="009B472D"/>
    <w:rsid w:val="009C66A7"/>
    <w:rsid w:val="009F33A0"/>
    <w:rsid w:val="009F5557"/>
    <w:rsid w:val="00A00207"/>
    <w:rsid w:val="00A01071"/>
    <w:rsid w:val="00A061BA"/>
    <w:rsid w:val="00A07505"/>
    <w:rsid w:val="00A22487"/>
    <w:rsid w:val="00A2341E"/>
    <w:rsid w:val="00A273F6"/>
    <w:rsid w:val="00A36017"/>
    <w:rsid w:val="00A47B46"/>
    <w:rsid w:val="00A573B7"/>
    <w:rsid w:val="00A67FF7"/>
    <w:rsid w:val="00A849A2"/>
    <w:rsid w:val="00A901F6"/>
    <w:rsid w:val="00A91D06"/>
    <w:rsid w:val="00A95D5D"/>
    <w:rsid w:val="00A979FD"/>
    <w:rsid w:val="00AA3822"/>
    <w:rsid w:val="00AC0E8B"/>
    <w:rsid w:val="00B00FEE"/>
    <w:rsid w:val="00B041BC"/>
    <w:rsid w:val="00B13D90"/>
    <w:rsid w:val="00B146A9"/>
    <w:rsid w:val="00B15F60"/>
    <w:rsid w:val="00B20DFB"/>
    <w:rsid w:val="00B253F0"/>
    <w:rsid w:val="00B26313"/>
    <w:rsid w:val="00B34B92"/>
    <w:rsid w:val="00B35A59"/>
    <w:rsid w:val="00B4095B"/>
    <w:rsid w:val="00B46506"/>
    <w:rsid w:val="00B468FD"/>
    <w:rsid w:val="00B51962"/>
    <w:rsid w:val="00B52030"/>
    <w:rsid w:val="00B5514B"/>
    <w:rsid w:val="00B71A4A"/>
    <w:rsid w:val="00B72299"/>
    <w:rsid w:val="00B753AC"/>
    <w:rsid w:val="00B803BA"/>
    <w:rsid w:val="00B82FC1"/>
    <w:rsid w:val="00B865AB"/>
    <w:rsid w:val="00B87767"/>
    <w:rsid w:val="00B92B12"/>
    <w:rsid w:val="00BA1CBB"/>
    <w:rsid w:val="00BA1E3B"/>
    <w:rsid w:val="00BA305C"/>
    <w:rsid w:val="00BA47E7"/>
    <w:rsid w:val="00BA7869"/>
    <w:rsid w:val="00BA7F56"/>
    <w:rsid w:val="00BB4A5D"/>
    <w:rsid w:val="00BC405D"/>
    <w:rsid w:val="00BD34F1"/>
    <w:rsid w:val="00BE14AD"/>
    <w:rsid w:val="00BF1A01"/>
    <w:rsid w:val="00BF1B41"/>
    <w:rsid w:val="00BF5BE6"/>
    <w:rsid w:val="00C01820"/>
    <w:rsid w:val="00C037DB"/>
    <w:rsid w:val="00C063DE"/>
    <w:rsid w:val="00C07595"/>
    <w:rsid w:val="00C1070F"/>
    <w:rsid w:val="00C13C64"/>
    <w:rsid w:val="00C15686"/>
    <w:rsid w:val="00C17639"/>
    <w:rsid w:val="00C26777"/>
    <w:rsid w:val="00C346E7"/>
    <w:rsid w:val="00C40851"/>
    <w:rsid w:val="00C4529D"/>
    <w:rsid w:val="00C46805"/>
    <w:rsid w:val="00C46E6E"/>
    <w:rsid w:val="00C476F8"/>
    <w:rsid w:val="00C55909"/>
    <w:rsid w:val="00C579A2"/>
    <w:rsid w:val="00C73450"/>
    <w:rsid w:val="00C833E3"/>
    <w:rsid w:val="00C836AE"/>
    <w:rsid w:val="00C90919"/>
    <w:rsid w:val="00C93B71"/>
    <w:rsid w:val="00C93FC7"/>
    <w:rsid w:val="00CA4E88"/>
    <w:rsid w:val="00CA60AF"/>
    <w:rsid w:val="00CB694A"/>
    <w:rsid w:val="00CC569A"/>
    <w:rsid w:val="00CD1A8E"/>
    <w:rsid w:val="00CD2655"/>
    <w:rsid w:val="00CD458A"/>
    <w:rsid w:val="00D062B4"/>
    <w:rsid w:val="00D142FE"/>
    <w:rsid w:val="00D147C6"/>
    <w:rsid w:val="00D16365"/>
    <w:rsid w:val="00D16674"/>
    <w:rsid w:val="00D20BC6"/>
    <w:rsid w:val="00D364B7"/>
    <w:rsid w:val="00D47C45"/>
    <w:rsid w:val="00D5196C"/>
    <w:rsid w:val="00D52AA9"/>
    <w:rsid w:val="00D52B27"/>
    <w:rsid w:val="00D704E9"/>
    <w:rsid w:val="00D87E3F"/>
    <w:rsid w:val="00DB0263"/>
    <w:rsid w:val="00DB3CC8"/>
    <w:rsid w:val="00DC1D01"/>
    <w:rsid w:val="00DD1AAF"/>
    <w:rsid w:val="00DD5E79"/>
    <w:rsid w:val="00DE02FD"/>
    <w:rsid w:val="00DE4801"/>
    <w:rsid w:val="00DF7119"/>
    <w:rsid w:val="00E12792"/>
    <w:rsid w:val="00E24667"/>
    <w:rsid w:val="00E26A0C"/>
    <w:rsid w:val="00E26A1C"/>
    <w:rsid w:val="00E26D84"/>
    <w:rsid w:val="00E26D9D"/>
    <w:rsid w:val="00E30F79"/>
    <w:rsid w:val="00E3340D"/>
    <w:rsid w:val="00E46BD5"/>
    <w:rsid w:val="00E50E18"/>
    <w:rsid w:val="00E63665"/>
    <w:rsid w:val="00E65C50"/>
    <w:rsid w:val="00E7551D"/>
    <w:rsid w:val="00E84D4B"/>
    <w:rsid w:val="00E86B80"/>
    <w:rsid w:val="00E8714A"/>
    <w:rsid w:val="00E95DC6"/>
    <w:rsid w:val="00E97246"/>
    <w:rsid w:val="00EA0D37"/>
    <w:rsid w:val="00EA1B5B"/>
    <w:rsid w:val="00EB078C"/>
    <w:rsid w:val="00EB4974"/>
    <w:rsid w:val="00EC5548"/>
    <w:rsid w:val="00ED57AF"/>
    <w:rsid w:val="00EE0BCA"/>
    <w:rsid w:val="00EE4AA8"/>
    <w:rsid w:val="00EF08F6"/>
    <w:rsid w:val="00F00038"/>
    <w:rsid w:val="00F045FD"/>
    <w:rsid w:val="00F11802"/>
    <w:rsid w:val="00F14126"/>
    <w:rsid w:val="00F17CCE"/>
    <w:rsid w:val="00F35D05"/>
    <w:rsid w:val="00F3783C"/>
    <w:rsid w:val="00F525CE"/>
    <w:rsid w:val="00F56513"/>
    <w:rsid w:val="00F71D59"/>
    <w:rsid w:val="00F74B2F"/>
    <w:rsid w:val="00F862AD"/>
    <w:rsid w:val="00F916F1"/>
    <w:rsid w:val="00FB2AE5"/>
    <w:rsid w:val="00FB6451"/>
    <w:rsid w:val="00FB7821"/>
    <w:rsid w:val="00FC44D2"/>
    <w:rsid w:val="00FC491E"/>
    <w:rsid w:val="00FC6A94"/>
    <w:rsid w:val="00FC6C5B"/>
    <w:rsid w:val="00FE10E7"/>
    <w:rsid w:val="00FE126A"/>
    <w:rsid w:val="00FF09A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749AE99A"/>
  <w15:docId w15:val="{179E0136-E1AD-439E-B93F-0808407B5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color w:val="000000" w:themeColor="text1"/>
        <w:sz w:val="18"/>
        <w:szCs w:val="18"/>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2215"/>
    <w:rPr>
      <w:sz w:val="22"/>
      <w:szCs w:val="22"/>
      <w:lang w:eastAsia="en-US"/>
    </w:rPr>
  </w:style>
  <w:style w:type="paragraph" w:styleId="Heading1">
    <w:name w:val="heading 1"/>
    <w:basedOn w:val="Normal"/>
    <w:next w:val="Normal"/>
    <w:link w:val="Heading1Char"/>
    <w:qFormat/>
    <w:rsid w:val="00D364B7"/>
    <w:pPr>
      <w:keepNext/>
      <w:spacing w:after="0" w:line="240" w:lineRule="auto"/>
      <w:jc w:val="both"/>
      <w:outlineLvl w:val="0"/>
    </w:pPr>
    <w:rPr>
      <w:rFonts w:ascii="Times New Roman" w:eastAsia="Times New Roman" w:hAnsi="Times New Roman"/>
      <w:b/>
      <w:sz w:val="20"/>
      <w:szCs w:val="24"/>
      <w:lang w:eastAsia="en-GB"/>
    </w:rPr>
  </w:style>
  <w:style w:type="paragraph" w:styleId="Heading2">
    <w:name w:val="heading 2"/>
    <w:basedOn w:val="Normal"/>
    <w:next w:val="Normal"/>
    <w:link w:val="Heading2Char"/>
    <w:qFormat/>
    <w:rsid w:val="00D364B7"/>
    <w:pPr>
      <w:keepNext/>
      <w:spacing w:after="0" w:line="240" w:lineRule="auto"/>
      <w:jc w:val="both"/>
      <w:outlineLvl w:val="1"/>
    </w:pPr>
    <w:rPr>
      <w:rFonts w:ascii="Times New Roman" w:eastAsia="Times New Roman" w:hAnsi="Times New Roman"/>
      <w:b/>
      <w:sz w:val="20"/>
      <w:szCs w:val="24"/>
      <w:u w:val="single"/>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670A"/>
    <w:pPr>
      <w:ind w:left="720"/>
      <w:contextualSpacing/>
    </w:pPr>
  </w:style>
  <w:style w:type="paragraph" w:styleId="Header">
    <w:name w:val="header"/>
    <w:basedOn w:val="Normal"/>
    <w:link w:val="HeaderChar"/>
    <w:unhideWhenUsed/>
    <w:rsid w:val="00B20DFB"/>
    <w:pPr>
      <w:tabs>
        <w:tab w:val="center" w:pos="4680"/>
        <w:tab w:val="right" w:pos="9360"/>
      </w:tabs>
      <w:spacing w:after="0" w:line="240" w:lineRule="auto"/>
    </w:pPr>
  </w:style>
  <w:style w:type="character" w:customStyle="1" w:styleId="HeaderChar">
    <w:name w:val="Header Char"/>
    <w:basedOn w:val="DefaultParagraphFont"/>
    <w:link w:val="Header"/>
    <w:rsid w:val="00B20DFB"/>
    <w:rPr>
      <w:lang w:val="en-GB"/>
    </w:rPr>
  </w:style>
  <w:style w:type="paragraph" w:styleId="Footer">
    <w:name w:val="footer"/>
    <w:basedOn w:val="Normal"/>
    <w:link w:val="FooterChar"/>
    <w:uiPriority w:val="99"/>
    <w:unhideWhenUsed/>
    <w:rsid w:val="00B20D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0DFB"/>
    <w:rPr>
      <w:lang w:val="en-GB"/>
    </w:rPr>
  </w:style>
  <w:style w:type="paragraph" w:styleId="BalloonText">
    <w:name w:val="Balloon Text"/>
    <w:basedOn w:val="Normal"/>
    <w:link w:val="BalloonTextChar"/>
    <w:uiPriority w:val="99"/>
    <w:semiHidden/>
    <w:unhideWhenUsed/>
    <w:rsid w:val="00B20D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0DFB"/>
    <w:rPr>
      <w:rFonts w:ascii="Tahoma" w:hAnsi="Tahoma" w:cs="Tahoma"/>
      <w:sz w:val="16"/>
      <w:szCs w:val="16"/>
      <w:lang w:val="en-GB"/>
    </w:rPr>
  </w:style>
  <w:style w:type="table" w:styleId="TableGrid">
    <w:name w:val="Table Grid"/>
    <w:basedOn w:val="TableNormal"/>
    <w:uiPriority w:val="1"/>
    <w:rsid w:val="000C0AEC"/>
    <w:rPr>
      <w:rFonts w:eastAsia="Times New Roman"/>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rsid w:val="00CA4E88"/>
    <w:rPr>
      <w:color w:val="0000FF"/>
      <w:u w:val="single"/>
    </w:rPr>
  </w:style>
  <w:style w:type="character" w:styleId="CommentReference">
    <w:name w:val="annotation reference"/>
    <w:basedOn w:val="DefaultParagraphFont"/>
    <w:uiPriority w:val="99"/>
    <w:semiHidden/>
    <w:unhideWhenUsed/>
    <w:rsid w:val="0053551B"/>
    <w:rPr>
      <w:sz w:val="16"/>
      <w:szCs w:val="16"/>
    </w:rPr>
  </w:style>
  <w:style w:type="paragraph" w:styleId="CommentText">
    <w:name w:val="annotation text"/>
    <w:basedOn w:val="Normal"/>
    <w:link w:val="CommentTextChar"/>
    <w:uiPriority w:val="99"/>
    <w:semiHidden/>
    <w:unhideWhenUsed/>
    <w:rsid w:val="0053551B"/>
    <w:rPr>
      <w:sz w:val="20"/>
      <w:szCs w:val="20"/>
    </w:rPr>
  </w:style>
  <w:style w:type="character" w:customStyle="1" w:styleId="CommentTextChar">
    <w:name w:val="Comment Text Char"/>
    <w:basedOn w:val="DefaultParagraphFont"/>
    <w:link w:val="CommentText"/>
    <w:uiPriority w:val="99"/>
    <w:semiHidden/>
    <w:rsid w:val="0053551B"/>
    <w:rPr>
      <w:lang w:val="en-GB"/>
    </w:rPr>
  </w:style>
  <w:style w:type="paragraph" w:styleId="CommentSubject">
    <w:name w:val="annotation subject"/>
    <w:basedOn w:val="CommentText"/>
    <w:next w:val="CommentText"/>
    <w:link w:val="CommentSubjectChar"/>
    <w:uiPriority w:val="99"/>
    <w:semiHidden/>
    <w:unhideWhenUsed/>
    <w:rsid w:val="0053551B"/>
    <w:rPr>
      <w:b/>
      <w:bCs/>
    </w:rPr>
  </w:style>
  <w:style w:type="character" w:customStyle="1" w:styleId="CommentSubjectChar">
    <w:name w:val="Comment Subject Char"/>
    <w:basedOn w:val="CommentTextChar"/>
    <w:link w:val="CommentSubject"/>
    <w:uiPriority w:val="99"/>
    <w:semiHidden/>
    <w:rsid w:val="0053551B"/>
    <w:rPr>
      <w:b/>
      <w:bCs/>
      <w:lang w:val="en-GB"/>
    </w:rPr>
  </w:style>
  <w:style w:type="character" w:customStyle="1" w:styleId="Heading1Char">
    <w:name w:val="Heading 1 Char"/>
    <w:basedOn w:val="DefaultParagraphFont"/>
    <w:link w:val="Heading1"/>
    <w:rsid w:val="00D364B7"/>
    <w:rPr>
      <w:rFonts w:ascii="Times New Roman" w:eastAsia="Times New Roman" w:hAnsi="Times New Roman"/>
      <w:b/>
      <w:szCs w:val="24"/>
    </w:rPr>
  </w:style>
  <w:style w:type="character" w:customStyle="1" w:styleId="Heading2Char">
    <w:name w:val="Heading 2 Char"/>
    <w:basedOn w:val="DefaultParagraphFont"/>
    <w:link w:val="Heading2"/>
    <w:rsid w:val="00D364B7"/>
    <w:rPr>
      <w:rFonts w:ascii="Times New Roman" w:eastAsia="Times New Roman" w:hAnsi="Times New Roman"/>
      <w:b/>
      <w:szCs w:val="24"/>
      <w:u w:val="single"/>
    </w:rPr>
  </w:style>
  <w:style w:type="paragraph" w:styleId="BodyText">
    <w:name w:val="Body Text"/>
    <w:basedOn w:val="Normal"/>
    <w:link w:val="BodyTextChar"/>
    <w:semiHidden/>
    <w:rsid w:val="00D364B7"/>
    <w:pPr>
      <w:spacing w:after="0" w:line="240" w:lineRule="auto"/>
    </w:pPr>
    <w:rPr>
      <w:rFonts w:ascii="Times New Roman" w:eastAsia="Times New Roman" w:hAnsi="Times New Roman"/>
      <w:szCs w:val="24"/>
    </w:rPr>
  </w:style>
  <w:style w:type="character" w:customStyle="1" w:styleId="BodyTextChar">
    <w:name w:val="Body Text Char"/>
    <w:basedOn w:val="DefaultParagraphFont"/>
    <w:link w:val="BodyText"/>
    <w:semiHidden/>
    <w:rsid w:val="00D364B7"/>
    <w:rPr>
      <w:rFonts w:ascii="Times New Roman" w:eastAsia="Times New Roman" w:hAnsi="Times New Roman"/>
      <w:sz w:val="22"/>
      <w:szCs w:val="24"/>
      <w:lang w:eastAsia="en-US"/>
    </w:rPr>
  </w:style>
  <w:style w:type="paragraph" w:customStyle="1" w:styleId="western">
    <w:name w:val="western"/>
    <w:basedOn w:val="Normal"/>
    <w:rsid w:val="00C579A2"/>
    <w:pPr>
      <w:spacing w:before="100" w:beforeAutospacing="1" w:after="119" w:line="240" w:lineRule="auto"/>
    </w:pPr>
    <w:rPr>
      <w:rFonts w:ascii="Times New Roman" w:eastAsia="Times New Roman" w:hAnsi="Times New Roman"/>
      <w:sz w:val="24"/>
      <w:szCs w:val="24"/>
      <w:lang w:eastAsia="en-GB"/>
    </w:rPr>
  </w:style>
  <w:style w:type="paragraph" w:styleId="FootnoteText">
    <w:name w:val="footnote text"/>
    <w:basedOn w:val="Normal"/>
    <w:link w:val="FootnoteTextChar"/>
    <w:uiPriority w:val="99"/>
    <w:semiHidden/>
    <w:unhideWhenUsed/>
    <w:rsid w:val="007C04D0"/>
    <w:pPr>
      <w:spacing w:after="0" w:line="240" w:lineRule="auto"/>
    </w:pPr>
    <w:rPr>
      <w:rFonts w:ascii="Calibri" w:hAnsi="Calibri"/>
      <w:color w:val="auto"/>
      <w:sz w:val="20"/>
      <w:szCs w:val="20"/>
    </w:rPr>
  </w:style>
  <w:style w:type="character" w:customStyle="1" w:styleId="FootnoteTextChar">
    <w:name w:val="Footnote Text Char"/>
    <w:basedOn w:val="DefaultParagraphFont"/>
    <w:link w:val="FootnoteText"/>
    <w:uiPriority w:val="99"/>
    <w:semiHidden/>
    <w:rsid w:val="007C04D0"/>
    <w:rPr>
      <w:rFonts w:ascii="Calibri" w:hAnsi="Calibri"/>
      <w:color w:val="auto"/>
      <w:sz w:val="20"/>
      <w:szCs w:val="20"/>
      <w:lang w:eastAsia="en-US"/>
    </w:rPr>
  </w:style>
  <w:style w:type="character" w:styleId="FootnoteReference">
    <w:name w:val="footnote reference"/>
    <w:basedOn w:val="DefaultParagraphFont"/>
    <w:uiPriority w:val="99"/>
    <w:semiHidden/>
    <w:unhideWhenUsed/>
    <w:rsid w:val="007C04D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582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tudynet1.herts.ac.uk/ptl/common/LIS.nsf/lis/computerscienc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s://www.google.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AF3463B-A400-423A-8F93-857C02A6E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7</Pages>
  <Words>1878</Words>
  <Characters>10709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MCOM0174: The CW Case Study</vt:lpstr>
    </vt:vector>
  </TitlesOfParts>
  <Company>University of Hertfordshire</Company>
  <LinksUpToDate>false</LinksUpToDate>
  <CharactersWithSpaces>12562</CharactersWithSpaces>
  <SharedDoc>false</SharedDoc>
  <HLinks>
    <vt:vector size="6" baseType="variant">
      <vt:variant>
        <vt:i4>4063271</vt:i4>
      </vt:variant>
      <vt:variant>
        <vt:i4>0</vt:i4>
      </vt:variant>
      <vt:variant>
        <vt:i4>0</vt:i4>
      </vt:variant>
      <vt:variant>
        <vt:i4>5</vt:i4>
      </vt:variant>
      <vt:variant>
        <vt:lpwstr>http://www.studynet1.herts.ac.uk/ptl/common/LIS.nsf/lis/computerscience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MCOM0174: The CW Case Study</dc:title>
  <dc:creator>Vito</dc:creator>
  <cp:lastModifiedBy>Vito Veneziano</cp:lastModifiedBy>
  <cp:revision>12</cp:revision>
  <cp:lastPrinted>2012-01-18T15:30:00Z</cp:lastPrinted>
  <dcterms:created xsi:type="dcterms:W3CDTF">2022-05-01T07:57:00Z</dcterms:created>
  <dcterms:modified xsi:type="dcterms:W3CDTF">2022-05-03T09:23:00Z</dcterms:modified>
</cp:coreProperties>
</file>