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CONTRATTO DI REALIZZAZIONE SITO WEB E LICENZA SOFTWARE</w:t>
      </w:r>
    </w:p>
    <w:p/>
    <w:p>
      <w:r>
        <w:t>PARTI CONTRAENTI</w:t>
      </w:r>
    </w:p>
    <w:p/>
    <w:p>
      <w:r>
        <w:t>Calò Federico</w:t>
      </w:r>
    </w:p>
    <w:p>
      <w:r>
        <w:t>Codice Fiscale: CLAFRC98E07D862Q</w:t>
      </w:r>
    </w:p>
    <w:p>
      <w:r>
        <w:t>Carta di Identità n. XYZ</w:t>
      </w:r>
    </w:p>
    <w:p>
      <w:r>
        <w:t>(di seguito “Sviluppatore”)</w:t>
      </w:r>
    </w:p>
    <w:p/>
    <w:p>
      <w:r>
        <w:t>e</w:t>
      </w:r>
    </w:p>
    <w:p/>
    <w:p>
      <w:r>
        <w:t>[Ragione sociale]</w:t>
      </w:r>
    </w:p>
    <w:p>
      <w:r>
        <w:t>Sede legale: [indirizzo]</w:t>
      </w:r>
    </w:p>
    <w:p>
      <w:r>
        <w:t>P. IVA / C.F.: [●]</w:t>
      </w:r>
    </w:p>
    <w:p>
      <w:r>
        <w:t>Rappresentata da: [Nome e Cognome]</w:t>
      </w:r>
    </w:p>
    <w:p>
      <w:r>
        <w:t>(di seguito “Committente”)</w:t>
      </w:r>
    </w:p>
    <w:p/>
    <w:p>
      <w:r>
        <w:t>ART. 1 – OGGETTO</w:t>
      </w:r>
    </w:p>
    <w:p>
      <w:r>
        <w:t>Il presente contratto ha ad oggetto esclusivamente la realizzazione di un sito web contenente l’elenco dei servizi concordati tra le parti.</w:t>
      </w:r>
    </w:p>
    <w:p/>
    <w:p>
      <w:r>
        <w:t>ART. 2 – CORRISPETTIVO</w:t>
      </w:r>
    </w:p>
    <w:p>
      <w:r>
        <w:t>Il compenso pattuito è pari a € [importo]. Il mancato pagamento comporta la sospensione immediata del sito.</w:t>
      </w:r>
    </w:p>
    <w:p/>
    <w:p>
      <w:r>
        <w:t>ART. 3 – DOMINIO</w:t>
      </w:r>
    </w:p>
    <w:p>
      <w:r>
        <w:t>Il costo del dominio è escluso dal compenso ed è a carico del Committente. Il mancato pagamento annuale comporta il blocco del sito.</w:t>
      </w:r>
    </w:p>
    <w:p/>
    <w:p>
      <w:r>
        <w:t>ART. 4 – PROPRIETÀ DEL CODICE</w:t>
      </w:r>
    </w:p>
    <w:p>
      <w:r>
        <w:t>Tutto il codice sorgente resta di esclusiva proprietà di Calò Federico.</w:t>
      </w:r>
    </w:p>
    <w:p/>
    <w:p>
      <w:r>
        <w:t>ART. 5 – LICENZA SOFTWARE PERSONALE</w:t>
      </w:r>
    </w:p>
    <w:p>
      <w:r>
        <w:t>Durante il rapporto contrattuale, Calò Federico concede al Committente una licenza d’uso personale, non esclusiva, non trasferibile e revocabile, limitata al solo utilizzo del sito web.</w:t>
      </w:r>
    </w:p>
    <w:p>
      <w:r>
        <w:t>Alla cessazione del rapporto e solo in assenza di debiti, verrà fornita una copia del codice con licenza perpetua limitata al solo sito oggetto del contratto.</w:t>
      </w:r>
    </w:p>
    <w:p/>
    <w:p>
      <w:r>
        <w:t>ART. 6 – INFRASTRUTTURA</w:t>
      </w:r>
    </w:p>
    <w:p>
      <w:r>
        <w:t>L’infrastruttura resta sotto il controllo dello Sviluppatore e verrà dismessa alla cessazione del rapporto.</w:t>
      </w:r>
    </w:p>
    <w:p/>
    <w:p>
      <w:r>
        <w:t>ART. 7 – SVILUPPI FUTURI</w:t>
      </w:r>
    </w:p>
    <w:p>
      <w:r>
        <w:t>Qualsiasi sviluppo futuro dovrà essere oggetto di accordo separato.</w:t>
      </w:r>
    </w:p>
    <w:p/>
    <w:p>
      <w:r>
        <w:t>ART. 8 – FORO COMPETENTE</w:t>
      </w:r>
    </w:p>
    <w:p>
      <w:r>
        <w:t>Foro esclusivo: [Città]</w:t>
      </w:r>
    </w:p>
    <w:p/>
    <w:p>
      <w:r>
        <w:t>FIRME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