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B99FDA" w14:textId="7FB51DED" w:rsidR="00EB4C1F" w:rsidRPr="001F6C78" w:rsidRDefault="009045C4" w:rsidP="002957B2">
      <w:pPr>
        <w:pStyle w:val="Title"/>
        <w:jc w:val="center"/>
        <w:rPr>
          <w:rFonts w:cs="Times New Roman"/>
        </w:rPr>
      </w:pPr>
      <w:r w:rsidRPr="1A4A4208">
        <w:rPr>
          <w:rFonts w:cs="Times New Roman"/>
        </w:rPr>
        <w:t>Title</w:t>
      </w:r>
    </w:p>
    <w:p w14:paraId="7E96C93D" w14:textId="08CA369D" w:rsidR="5161416D" w:rsidRDefault="5161416D" w:rsidP="1A4A4208">
      <w:pPr>
        <w:jc w:val="center"/>
        <w:rPr>
          <w:rFonts w:ascii="Segoe UI" w:eastAsia="Segoe UI" w:hAnsi="Segoe UI" w:cs="Segoe UI"/>
          <w:color w:val="FF0000"/>
          <w:sz w:val="21"/>
          <w:szCs w:val="21"/>
        </w:rPr>
      </w:pPr>
      <w:r w:rsidRPr="1A4A4208">
        <w:rPr>
          <w:rFonts w:ascii="Segoe UI" w:eastAsia="Segoe UI" w:hAnsi="Segoe UI" w:cs="Segoe UI"/>
          <w:color w:val="FF0000"/>
          <w:sz w:val="21"/>
          <w:szCs w:val="21"/>
        </w:rPr>
        <w:t>Replace “Title” above with your own title and delete this text</w:t>
      </w:r>
    </w:p>
    <w:p w14:paraId="17A375C5" w14:textId="7A855AD3" w:rsidR="0058139B" w:rsidRPr="001F6C78" w:rsidRDefault="0058139B" w:rsidP="0058139B">
      <w:pPr>
        <w:ind w:left="2832" w:hanging="2124"/>
        <w:rPr>
          <w:rFonts w:cs="Times New Roman"/>
        </w:rPr>
      </w:pPr>
      <w:r w:rsidRPr="05BA5828">
        <w:rPr>
          <w:rFonts w:cs="Times New Roman"/>
          <w:b/>
          <w:bCs/>
        </w:rPr>
        <w:t xml:space="preserve">Group </w:t>
      </w:r>
      <w:r w:rsidR="00676386" w:rsidRPr="05BA5828">
        <w:rPr>
          <w:rFonts w:cs="Times New Roman"/>
          <w:b/>
          <w:bCs/>
        </w:rPr>
        <w:t>n</w:t>
      </w:r>
      <w:r w:rsidRPr="05BA5828">
        <w:rPr>
          <w:rFonts w:cs="Times New Roman"/>
          <w:b/>
          <w:bCs/>
        </w:rPr>
        <w:t>umber:</w:t>
      </w:r>
      <w:r>
        <w:tab/>
      </w:r>
      <w:r w:rsidR="6DC6A653" w:rsidRPr="05BA5828">
        <w:rPr>
          <w:rFonts w:cs="Times New Roman"/>
        </w:rPr>
        <w:t>51</w:t>
      </w:r>
    </w:p>
    <w:p w14:paraId="56A2D947" w14:textId="585E646D" w:rsidR="0058139B" w:rsidRDefault="0058139B" w:rsidP="335191B2">
      <w:pPr>
        <w:ind w:left="2832" w:hanging="2124"/>
      </w:pPr>
      <w:r w:rsidRPr="2942AD97">
        <w:rPr>
          <w:rFonts w:cs="Times New Roman"/>
          <w:b/>
          <w:bCs/>
        </w:rPr>
        <w:t>Student number</w:t>
      </w:r>
      <w:r w:rsidR="001B62E6" w:rsidRPr="2942AD97">
        <w:rPr>
          <w:rFonts w:cs="Times New Roman"/>
          <w:b/>
          <w:bCs/>
        </w:rPr>
        <w:t>s</w:t>
      </w:r>
      <w:r w:rsidRPr="2942AD97">
        <w:rPr>
          <w:rFonts w:cs="Times New Roman"/>
          <w:b/>
          <w:bCs/>
        </w:rPr>
        <w:t>:</w:t>
      </w:r>
      <w:r w:rsidR="7FA76EFE" w:rsidRPr="2A0D7DCC">
        <w:rPr>
          <w:rFonts w:cs="Times New Roman"/>
          <w:b/>
          <w:bCs/>
        </w:rPr>
        <w:t xml:space="preserve"> </w:t>
      </w:r>
      <w:r w:rsidR="0DB39589">
        <w:tab/>
      </w:r>
      <w:r w:rsidR="7FA76EFE" w:rsidRPr="3B94AE10">
        <w:rPr>
          <w:rFonts w:cs="Times New Roman"/>
          <w:b/>
          <w:bCs/>
        </w:rPr>
        <w:t xml:space="preserve">735659, </w:t>
      </w:r>
      <w:r w:rsidR="50B4F71D" w:rsidRPr="00A9065E">
        <w:rPr>
          <w:rFonts w:cs="Times New Roman"/>
          <w:b/>
          <w:bCs/>
        </w:rPr>
        <w:t xml:space="preserve">726482, </w:t>
      </w:r>
      <w:r w:rsidR="001327B5">
        <w:rPr>
          <w:rFonts w:cs="Times New Roman"/>
          <w:b/>
          <w:bCs/>
        </w:rPr>
        <w:t>720761</w:t>
      </w:r>
      <w:r w:rsidR="005B596D">
        <w:rPr>
          <w:rFonts w:cs="Times New Roman"/>
          <w:b/>
          <w:bCs/>
        </w:rPr>
        <w:t xml:space="preserve">, </w:t>
      </w:r>
    </w:p>
    <w:p w14:paraId="46E9C77B" w14:textId="42D11EDC" w:rsidR="00097FDA" w:rsidRPr="001F6C78" w:rsidRDefault="00097FDA" w:rsidP="00643199">
      <w:pPr>
        <w:ind w:left="2832" w:hanging="2124"/>
        <w:rPr>
          <w:rFonts w:cs="Times New Roman"/>
        </w:rPr>
      </w:pPr>
      <w:r w:rsidRPr="69668FF5">
        <w:rPr>
          <w:rFonts w:cs="Times New Roman"/>
          <w:b/>
          <w:bCs/>
        </w:rPr>
        <w:t>Name</w:t>
      </w:r>
      <w:r w:rsidR="0058139B" w:rsidRPr="69668FF5">
        <w:rPr>
          <w:rFonts w:cs="Times New Roman"/>
          <w:b/>
          <w:bCs/>
        </w:rPr>
        <w:t>s</w:t>
      </w:r>
      <w:r w:rsidRPr="69668FF5">
        <w:rPr>
          <w:rFonts w:cs="Times New Roman"/>
          <w:b/>
          <w:bCs/>
        </w:rPr>
        <w:t>:</w:t>
      </w:r>
      <w:r>
        <w:tab/>
      </w:r>
      <w:r w:rsidR="00F71B04" w:rsidRPr="69668FF5">
        <w:rPr>
          <w:rFonts w:cs="Times New Roman"/>
        </w:rPr>
        <w:t xml:space="preserve">Lars Poot, Thomas Blanken, Friso Somsen, </w:t>
      </w:r>
      <w:r w:rsidR="12886BFC" w:rsidRPr="69668FF5">
        <w:rPr>
          <w:rFonts w:cs="Times New Roman"/>
        </w:rPr>
        <w:t>Fedde Vreeken</w:t>
      </w:r>
    </w:p>
    <w:p w14:paraId="6A290EA2" w14:textId="5FAEAB55" w:rsidR="00637F51" w:rsidRPr="001F6C78" w:rsidRDefault="00637F51" w:rsidP="00637F51">
      <w:pPr>
        <w:ind w:left="2832" w:hanging="2124"/>
        <w:rPr>
          <w:rFonts w:cs="Times New Roman"/>
          <w:b/>
          <w:bCs/>
        </w:rPr>
      </w:pPr>
      <w:r w:rsidRPr="001F6C78">
        <w:rPr>
          <w:rFonts w:cs="Times New Roman"/>
          <w:b/>
          <w:bCs/>
        </w:rPr>
        <w:t xml:space="preserve">Course: </w:t>
      </w:r>
      <w:r w:rsidRPr="001F6C78">
        <w:rPr>
          <w:rFonts w:cs="Times New Roman"/>
          <w:b/>
          <w:bCs/>
        </w:rPr>
        <w:tab/>
      </w:r>
      <w:r w:rsidRPr="001F6C78">
        <w:rPr>
          <w:rFonts w:cs="Times New Roman"/>
        </w:rPr>
        <w:t>Research Project, Erasmus School of Economics</w:t>
      </w:r>
    </w:p>
    <w:p w14:paraId="7086B64F" w14:textId="2C8C16F5" w:rsidR="00637F51" w:rsidRPr="001F6C78" w:rsidRDefault="00637F51" w:rsidP="00FA0EC7">
      <w:pPr>
        <w:ind w:left="708"/>
        <w:rPr>
          <w:rFonts w:cs="Times New Roman"/>
        </w:rPr>
      </w:pPr>
      <w:bookmarkStart w:id="0" w:name="_Hlk165235631"/>
      <w:r w:rsidRPr="001F6C78">
        <w:rPr>
          <w:rFonts w:cs="Times New Roman"/>
          <w:b/>
          <w:bCs/>
        </w:rPr>
        <w:t>Date:</w:t>
      </w:r>
      <w:r w:rsidRPr="001F6C78">
        <w:rPr>
          <w:rFonts w:cs="Times New Roman"/>
        </w:rPr>
        <w:t xml:space="preserve"> </w:t>
      </w:r>
      <w:r w:rsidRPr="001F6C78">
        <w:rPr>
          <w:rFonts w:cs="Times New Roman"/>
        </w:rPr>
        <w:tab/>
      </w:r>
      <w:r w:rsidRPr="001F6C78">
        <w:rPr>
          <w:rFonts w:cs="Times New Roman"/>
        </w:rPr>
        <w:tab/>
      </w:r>
      <w:r w:rsidRPr="001F6C78">
        <w:rPr>
          <w:rFonts w:cs="Times New Roman"/>
        </w:rPr>
        <w:tab/>
        <w:t>Please enter the date of submission here</w:t>
      </w:r>
    </w:p>
    <w:bookmarkEnd w:id="0"/>
    <w:p w14:paraId="12E900B1" w14:textId="5EB19A32" w:rsidR="00E66D3A" w:rsidRPr="001F6C78" w:rsidRDefault="00E66D3A" w:rsidP="00E66D3A">
      <w:pPr>
        <w:ind w:left="2832" w:hanging="2124"/>
        <w:rPr>
          <w:rFonts w:cs="Times New Roman"/>
          <w:lang w:val="en-US"/>
        </w:rPr>
      </w:pPr>
      <w:r w:rsidRPr="001F6C78">
        <w:rPr>
          <w:rFonts w:cs="Times New Roman"/>
          <w:b/>
          <w:bCs/>
          <w:lang w:val="en-US"/>
        </w:rPr>
        <w:t>Word count:</w:t>
      </w:r>
      <w:r w:rsidRPr="001F6C78">
        <w:rPr>
          <w:rFonts w:cs="Times New Roman"/>
          <w:lang w:val="en-US"/>
        </w:rPr>
        <w:t xml:space="preserve"> </w:t>
      </w:r>
      <w:r w:rsidRPr="001F6C78">
        <w:rPr>
          <w:rFonts w:cs="Times New Roman"/>
          <w:lang w:val="en-US"/>
        </w:rPr>
        <w:tab/>
      </w:r>
      <w:r w:rsidR="00255CF3" w:rsidRPr="001F6C78">
        <w:rPr>
          <w:rFonts w:cs="Times New Roman"/>
        </w:rPr>
        <w:t>[Enter the word count here]</w:t>
      </w:r>
    </w:p>
    <w:p w14:paraId="38EA631C" w14:textId="77777777" w:rsidR="00E66D3A" w:rsidRPr="001F6C78" w:rsidRDefault="00E66D3A" w:rsidP="00FA0EC7">
      <w:pPr>
        <w:ind w:left="708"/>
        <w:rPr>
          <w:rFonts w:cs="Times New Roman"/>
          <w:lang w:val="en-US"/>
        </w:rPr>
      </w:pPr>
    </w:p>
    <w:p w14:paraId="49F79D60" w14:textId="76A75428" w:rsidR="009045C4" w:rsidRPr="001F6C78" w:rsidRDefault="004D76A9" w:rsidP="009D3695">
      <w:pPr>
        <w:pStyle w:val="Heading1"/>
        <w:numPr>
          <w:ilvl w:val="0"/>
          <w:numId w:val="0"/>
        </w:numPr>
        <w:rPr>
          <w:rFonts w:cs="Times New Roman"/>
        </w:rPr>
      </w:pPr>
      <w:r>
        <w:rPr>
          <w:rFonts w:cs="Times New Roman"/>
        </w:rPr>
        <w:t>Things to do:</w:t>
      </w:r>
    </w:p>
    <w:p w14:paraId="6FB96418" w14:textId="2FF7EDA8" w:rsidR="00D229AB" w:rsidRDefault="004D76A9">
      <w:pPr>
        <w:spacing w:line="259" w:lineRule="auto"/>
        <w:jc w:val="left"/>
        <w:rPr>
          <w:rFonts w:cs="Times New Roman"/>
        </w:rPr>
      </w:pPr>
      <w:r>
        <w:rPr>
          <w:rFonts w:cs="Times New Roman"/>
        </w:rPr>
        <w:t xml:space="preserve">Friso – </w:t>
      </w:r>
      <w:r w:rsidR="00F42C5A">
        <w:rPr>
          <w:rFonts w:cs="Times New Roman"/>
        </w:rPr>
        <w:t>1</w:t>
      </w:r>
      <w:r w:rsidR="00440E9F">
        <w:rPr>
          <w:rFonts w:cs="Times New Roman"/>
        </w:rPr>
        <w:t xml:space="preserve">, 2, </w:t>
      </w:r>
      <w:r w:rsidR="00E85E57">
        <w:rPr>
          <w:rFonts w:cs="Times New Roman"/>
        </w:rPr>
        <w:t>21</w:t>
      </w:r>
    </w:p>
    <w:p w14:paraId="66399E32" w14:textId="4FB2E06B" w:rsidR="004D76A9" w:rsidRDefault="004D76A9">
      <w:pPr>
        <w:spacing w:line="259" w:lineRule="auto"/>
        <w:jc w:val="left"/>
        <w:rPr>
          <w:rFonts w:cs="Times New Roman"/>
        </w:rPr>
      </w:pPr>
      <w:r>
        <w:rPr>
          <w:rFonts w:cs="Times New Roman"/>
        </w:rPr>
        <w:t xml:space="preserve">Thomas – </w:t>
      </w:r>
      <w:r w:rsidR="00C81DB9">
        <w:rPr>
          <w:rFonts w:cs="Times New Roman"/>
        </w:rPr>
        <w:t xml:space="preserve">18, 19, 20, </w:t>
      </w:r>
      <w:r w:rsidR="00E85E57">
        <w:rPr>
          <w:rFonts w:cs="Times New Roman"/>
        </w:rPr>
        <w:t>3</w:t>
      </w:r>
    </w:p>
    <w:p w14:paraId="618A364E" w14:textId="2C84D85D" w:rsidR="004D76A9" w:rsidRDefault="004D76A9">
      <w:pPr>
        <w:spacing w:line="259" w:lineRule="auto"/>
        <w:jc w:val="left"/>
        <w:rPr>
          <w:rFonts w:cs="Times New Roman"/>
        </w:rPr>
      </w:pPr>
      <w:r>
        <w:rPr>
          <w:rFonts w:cs="Times New Roman"/>
        </w:rPr>
        <w:t xml:space="preserve">Lars - </w:t>
      </w:r>
      <w:r w:rsidR="00C81DB9">
        <w:rPr>
          <w:rFonts w:cs="Times New Roman"/>
        </w:rPr>
        <w:t>11, 13, 16, 17</w:t>
      </w:r>
    </w:p>
    <w:p w14:paraId="0E940391" w14:textId="68F14F5C" w:rsidR="004D76A9" w:rsidRPr="001F6C78" w:rsidRDefault="004D76A9">
      <w:pPr>
        <w:spacing w:line="259" w:lineRule="auto"/>
        <w:jc w:val="left"/>
        <w:rPr>
          <w:rFonts w:eastAsiaTheme="majorEastAsia" w:cs="Times New Roman"/>
          <w:b/>
          <w:sz w:val="32"/>
          <w:szCs w:val="32"/>
        </w:rPr>
      </w:pPr>
      <w:r>
        <w:rPr>
          <w:rFonts w:cs="Times New Roman"/>
        </w:rPr>
        <w:t xml:space="preserve">Fedde - </w:t>
      </w:r>
      <w:r w:rsidR="008808E5">
        <w:rPr>
          <w:rFonts w:cs="Times New Roman"/>
        </w:rPr>
        <w:t xml:space="preserve">5 ,6, 8, 10 </w:t>
      </w:r>
    </w:p>
    <w:p w14:paraId="72F2D815" w14:textId="40A604DE" w:rsidR="00B02444" w:rsidRPr="001F6C78" w:rsidRDefault="00B02444" w:rsidP="00B02444">
      <w:pPr>
        <w:pStyle w:val="Heading1"/>
        <w:numPr>
          <w:ilvl w:val="0"/>
          <w:numId w:val="0"/>
        </w:numPr>
        <w:spacing w:before="0"/>
        <w:rPr>
          <w:rFonts w:cs="Times New Roman"/>
          <w:b w:val="0"/>
          <w:bCs/>
          <w:color w:val="FF0000"/>
          <w:sz w:val="28"/>
          <w:szCs w:val="28"/>
        </w:rPr>
      </w:pPr>
      <w:r w:rsidRPr="001F6C78">
        <w:rPr>
          <w:rFonts w:cs="Times New Roman"/>
          <w:b w:val="0"/>
          <w:bCs/>
          <w:color w:val="FF0000"/>
          <w:sz w:val="28"/>
          <w:szCs w:val="28"/>
        </w:rPr>
        <w:t xml:space="preserve">The colored texts show the questions that correspond to each (sub-)sections. </w:t>
      </w:r>
      <w:r w:rsidRPr="001F6C78">
        <w:rPr>
          <w:rFonts w:cs="Times New Roman"/>
          <w:b w:val="0"/>
          <w:bCs/>
          <w:color w:val="FF0000"/>
          <w:sz w:val="28"/>
          <w:szCs w:val="28"/>
          <w:u w:val="single"/>
        </w:rPr>
        <w:t>Please remove them (and this text) before submitting</w:t>
      </w:r>
      <w:r w:rsidRPr="001F6C78">
        <w:rPr>
          <w:rFonts w:cs="Times New Roman"/>
          <w:b w:val="0"/>
          <w:bCs/>
          <w:color w:val="FF0000"/>
          <w:sz w:val="28"/>
          <w:szCs w:val="28"/>
        </w:rPr>
        <w:t xml:space="preserve">! </w:t>
      </w:r>
    </w:p>
    <w:p w14:paraId="591F15B7" w14:textId="7AE6E5E7" w:rsidR="009045C4" w:rsidRPr="001F6C78" w:rsidRDefault="009045C4" w:rsidP="0091537D">
      <w:pPr>
        <w:pStyle w:val="Heading1"/>
        <w:numPr>
          <w:ilvl w:val="0"/>
          <w:numId w:val="0"/>
        </w:numPr>
        <w:rPr>
          <w:rFonts w:cs="Times New Roman"/>
        </w:rPr>
      </w:pPr>
      <w:r w:rsidRPr="001F6C78">
        <w:rPr>
          <w:rFonts w:cs="Times New Roman"/>
        </w:rPr>
        <w:t>Introduction</w:t>
      </w:r>
    </w:p>
    <w:p w14:paraId="501CB07D" w14:textId="7C92853C" w:rsidR="00361571" w:rsidRPr="009B45DA" w:rsidRDefault="008312BB" w:rsidP="00361571">
      <w:pPr>
        <w:pStyle w:val="NormalWeb"/>
        <w:spacing w:line="360" w:lineRule="auto"/>
        <w:rPr>
          <w:b/>
          <w:color w:val="000000" w:themeColor="text1"/>
        </w:rPr>
      </w:pPr>
      <w:r w:rsidRPr="006E49BC">
        <w:rPr>
          <w:color w:val="000000" w:themeColor="text1"/>
        </w:rPr>
        <w:t xml:space="preserve">The research question </w:t>
      </w:r>
      <w:r w:rsidR="00DA172F" w:rsidRPr="006E49BC">
        <w:rPr>
          <w:color w:val="000000" w:themeColor="text1"/>
        </w:rPr>
        <w:t xml:space="preserve">that is central in </w:t>
      </w:r>
      <w:r w:rsidRPr="006E49BC">
        <w:rPr>
          <w:color w:val="000000" w:themeColor="text1"/>
        </w:rPr>
        <w:t>this paper is:</w:t>
      </w:r>
      <w:r w:rsidR="00DA23D3" w:rsidRPr="006E49BC">
        <w:rPr>
          <w:color w:val="000000" w:themeColor="text1"/>
        </w:rPr>
        <w:t xml:space="preserve"> </w:t>
      </w:r>
      <w:r w:rsidRPr="006E49BC">
        <w:rPr>
          <w:rStyle w:val="Strong"/>
          <w:b w:val="0"/>
          <w:color w:val="000000" w:themeColor="text1"/>
        </w:rPr>
        <w:t xml:space="preserve">“What is the effect of the </w:t>
      </w:r>
      <w:r w:rsidR="48FC3A26" w:rsidRPr="06F432A0">
        <w:rPr>
          <w:rStyle w:val="Strong"/>
          <w:b w:val="0"/>
          <w:bCs w:val="0"/>
          <w:color w:val="000000" w:themeColor="text1"/>
        </w:rPr>
        <w:t>neighbourhood</w:t>
      </w:r>
      <w:r w:rsidRPr="006E49BC">
        <w:rPr>
          <w:rStyle w:val="Strong"/>
          <w:b w:val="0"/>
          <w:color w:val="000000" w:themeColor="text1"/>
        </w:rPr>
        <w:t xml:space="preserve"> where a child grows up on later-life outcomes</w:t>
      </w:r>
      <w:r w:rsidR="00DA23D3" w:rsidRPr="006E49BC">
        <w:rPr>
          <w:rStyle w:val="Strong"/>
          <w:b w:val="0"/>
          <w:color w:val="000000" w:themeColor="text1"/>
        </w:rPr>
        <w:t>?”</w:t>
      </w:r>
      <w:r w:rsidR="00DA23D3" w:rsidRPr="0A59ED1C">
        <w:rPr>
          <w:rStyle w:val="Strong"/>
          <w:rFonts w:eastAsiaTheme="majorEastAsia"/>
          <w:b w:val="0"/>
          <w:color w:val="000000" w:themeColor="text1"/>
        </w:rPr>
        <w:t>.</w:t>
      </w:r>
      <w:r w:rsidR="00DA23D3" w:rsidRPr="006E49BC">
        <w:rPr>
          <w:rStyle w:val="apple-converted-space"/>
          <w:rFonts w:eastAsiaTheme="majorEastAsia"/>
          <w:color w:val="000000" w:themeColor="text1"/>
        </w:rPr>
        <w:t xml:space="preserve"> </w:t>
      </w:r>
      <w:r w:rsidRPr="006E49BC">
        <w:rPr>
          <w:color w:val="000000" w:themeColor="text1"/>
        </w:rPr>
        <w:t xml:space="preserve"> </w:t>
      </w:r>
      <w:r w:rsidR="00841E21" w:rsidRPr="006E49BC">
        <w:rPr>
          <w:color w:val="000000" w:themeColor="text1"/>
        </w:rPr>
        <w:t xml:space="preserve">The paper explores </w:t>
      </w:r>
      <w:r w:rsidR="00AD341C" w:rsidRPr="006E49BC">
        <w:rPr>
          <w:color w:val="000000" w:themeColor="text1"/>
        </w:rPr>
        <w:t>whether growing up in a more af</w:t>
      </w:r>
      <w:r w:rsidR="00D45DF4" w:rsidRPr="006E49BC">
        <w:rPr>
          <w:color w:val="000000" w:themeColor="text1"/>
        </w:rPr>
        <w:t xml:space="preserve">fluent </w:t>
      </w:r>
      <w:r w:rsidR="00D45DF4" w:rsidRPr="06F432A0">
        <w:rPr>
          <w:color w:val="000000" w:themeColor="text1"/>
        </w:rPr>
        <w:t>neighbo</w:t>
      </w:r>
      <w:r w:rsidR="78E494FA" w:rsidRPr="06F432A0">
        <w:rPr>
          <w:color w:val="000000" w:themeColor="text1"/>
        </w:rPr>
        <w:t>u</w:t>
      </w:r>
      <w:r w:rsidR="00D45DF4" w:rsidRPr="06F432A0">
        <w:rPr>
          <w:color w:val="000000" w:themeColor="text1"/>
        </w:rPr>
        <w:t>rhood</w:t>
      </w:r>
      <w:r w:rsidR="00D45DF4" w:rsidRPr="006E49BC">
        <w:rPr>
          <w:color w:val="000000" w:themeColor="text1"/>
        </w:rPr>
        <w:t xml:space="preserve"> will </w:t>
      </w:r>
      <w:r w:rsidR="205F8088" w:rsidRPr="132EC115">
        <w:rPr>
          <w:color w:val="000000" w:themeColor="text1"/>
        </w:rPr>
        <w:t>causally a</w:t>
      </w:r>
      <w:r w:rsidR="00D45DF4" w:rsidRPr="132EC115">
        <w:rPr>
          <w:color w:val="000000" w:themeColor="text1"/>
        </w:rPr>
        <w:t>ffect</w:t>
      </w:r>
      <w:r w:rsidR="00D45DF4" w:rsidRPr="006E49BC">
        <w:rPr>
          <w:color w:val="000000" w:themeColor="text1"/>
        </w:rPr>
        <w:t xml:space="preserve"> </w:t>
      </w:r>
      <w:r w:rsidR="006E4E55" w:rsidRPr="006E49BC">
        <w:rPr>
          <w:color w:val="000000" w:themeColor="text1"/>
        </w:rPr>
        <w:t xml:space="preserve">income and education level later in life. </w:t>
      </w:r>
      <w:r w:rsidR="2D4A3C8D" w:rsidRPr="132EC115">
        <w:rPr>
          <w:color w:val="000000" w:themeColor="text1"/>
        </w:rPr>
        <w:t>Society needs</w:t>
      </w:r>
      <w:r w:rsidR="008D6AC6" w:rsidRPr="006E49BC">
        <w:rPr>
          <w:color w:val="000000" w:themeColor="text1"/>
        </w:rPr>
        <w:t xml:space="preserve"> to study this topic as findings may indicate that</w:t>
      </w:r>
      <w:r w:rsidR="000D6BC1" w:rsidRPr="006E49BC">
        <w:rPr>
          <w:color w:val="000000" w:themeColor="text1"/>
        </w:rPr>
        <w:t xml:space="preserve"> the </w:t>
      </w:r>
      <w:r w:rsidR="000D6BC1" w:rsidRPr="132EC115">
        <w:rPr>
          <w:color w:val="000000" w:themeColor="text1"/>
        </w:rPr>
        <w:t>neighbo</w:t>
      </w:r>
      <w:r w:rsidR="1C7621DD" w:rsidRPr="132EC115">
        <w:rPr>
          <w:color w:val="000000" w:themeColor="text1"/>
        </w:rPr>
        <w:t>u</w:t>
      </w:r>
      <w:r w:rsidR="000D6BC1" w:rsidRPr="132EC115">
        <w:rPr>
          <w:color w:val="000000" w:themeColor="text1"/>
        </w:rPr>
        <w:t xml:space="preserve">rhood </w:t>
      </w:r>
      <w:r w:rsidR="000D6BC1" w:rsidRPr="006E49BC">
        <w:rPr>
          <w:color w:val="000000" w:themeColor="text1"/>
        </w:rPr>
        <w:t xml:space="preserve">where children grew up may </w:t>
      </w:r>
      <w:r w:rsidR="3E66CF4C" w:rsidRPr="132EC115">
        <w:rPr>
          <w:color w:val="000000" w:themeColor="text1"/>
        </w:rPr>
        <w:t>positively</w:t>
      </w:r>
      <w:r w:rsidR="000D6BC1" w:rsidRPr="006E49BC">
        <w:rPr>
          <w:color w:val="000000" w:themeColor="text1"/>
        </w:rPr>
        <w:t xml:space="preserve"> or negatively </w:t>
      </w:r>
      <w:r w:rsidR="00CB47F2" w:rsidRPr="006E49BC">
        <w:rPr>
          <w:color w:val="000000" w:themeColor="text1"/>
        </w:rPr>
        <w:t xml:space="preserve">impact the quality of their life when they are adults. </w:t>
      </w:r>
      <w:r w:rsidR="00565C91" w:rsidRPr="006E49BC">
        <w:rPr>
          <w:color w:val="000000" w:themeColor="text1"/>
        </w:rPr>
        <w:t xml:space="preserve">Public policy could then mitigate this inequality of opportunity by providing housing policies, investments in </w:t>
      </w:r>
      <w:r w:rsidR="009D0105" w:rsidRPr="006E49BC">
        <w:rPr>
          <w:color w:val="000000" w:themeColor="text1"/>
        </w:rPr>
        <w:t xml:space="preserve">disadvantaged </w:t>
      </w:r>
      <w:r w:rsidR="009D0105" w:rsidRPr="7DB44733">
        <w:rPr>
          <w:color w:val="000000" w:themeColor="text1"/>
        </w:rPr>
        <w:t>neighbo</w:t>
      </w:r>
      <w:r w:rsidR="386D6D73" w:rsidRPr="7DB44733">
        <w:rPr>
          <w:color w:val="000000" w:themeColor="text1"/>
        </w:rPr>
        <w:t>u</w:t>
      </w:r>
      <w:r w:rsidR="009D0105" w:rsidRPr="7DB44733">
        <w:rPr>
          <w:color w:val="000000" w:themeColor="text1"/>
        </w:rPr>
        <w:t>rhoods</w:t>
      </w:r>
      <w:r w:rsidR="009D0105" w:rsidRPr="006E49BC">
        <w:rPr>
          <w:color w:val="000000" w:themeColor="text1"/>
        </w:rPr>
        <w:t xml:space="preserve">, and </w:t>
      </w:r>
      <w:r w:rsidR="009D0105" w:rsidRPr="7DB44733">
        <w:rPr>
          <w:color w:val="000000" w:themeColor="text1"/>
        </w:rPr>
        <w:t>help</w:t>
      </w:r>
      <w:r w:rsidR="5E43101A" w:rsidRPr="7DB44733">
        <w:rPr>
          <w:color w:val="000000" w:themeColor="text1"/>
        </w:rPr>
        <w:t>ing</w:t>
      </w:r>
      <w:r w:rsidR="009D0105" w:rsidRPr="006E49BC">
        <w:rPr>
          <w:color w:val="000000" w:themeColor="text1"/>
        </w:rPr>
        <w:t xml:space="preserve"> families move to better areas. </w:t>
      </w:r>
      <w:r w:rsidR="00D62381" w:rsidRPr="006E49BC">
        <w:rPr>
          <w:color w:val="000000" w:themeColor="text1"/>
        </w:rPr>
        <w:t xml:space="preserve">Multiple studies have </w:t>
      </w:r>
      <w:r w:rsidR="00C7523D" w:rsidRPr="006E49BC">
        <w:rPr>
          <w:color w:val="000000" w:themeColor="text1"/>
        </w:rPr>
        <w:t xml:space="preserve">explored similar questions. Chetty, Hendren, and </w:t>
      </w:r>
      <w:r w:rsidR="00C7523D" w:rsidRPr="7DB44733">
        <w:rPr>
          <w:color w:val="000000" w:themeColor="text1"/>
        </w:rPr>
        <w:t>Katz</w:t>
      </w:r>
      <w:r w:rsidR="3EA1F87C" w:rsidRPr="7DB44733">
        <w:rPr>
          <w:color w:val="000000" w:themeColor="text1"/>
        </w:rPr>
        <w:t>’s</w:t>
      </w:r>
      <w:r w:rsidR="00C7523D" w:rsidRPr="006E49BC">
        <w:rPr>
          <w:color w:val="000000" w:themeColor="text1"/>
        </w:rPr>
        <w:t xml:space="preserve"> (</w:t>
      </w:r>
      <w:r w:rsidR="007F1410">
        <w:rPr>
          <w:color w:val="000000" w:themeColor="text1"/>
        </w:rPr>
        <w:t>2016</w:t>
      </w:r>
      <w:r w:rsidR="00C7523D" w:rsidRPr="006E49BC">
        <w:rPr>
          <w:color w:val="000000" w:themeColor="text1"/>
        </w:rPr>
        <w:t xml:space="preserve">) </w:t>
      </w:r>
      <w:r w:rsidR="00137E97" w:rsidRPr="006E49BC">
        <w:rPr>
          <w:color w:val="000000" w:themeColor="text1"/>
        </w:rPr>
        <w:t xml:space="preserve">research question is whether </w:t>
      </w:r>
      <w:r w:rsidR="00270C15" w:rsidRPr="006E49BC">
        <w:rPr>
          <w:color w:val="000000" w:themeColor="text1"/>
        </w:rPr>
        <w:t xml:space="preserve">moving to a more affluent </w:t>
      </w:r>
      <w:r w:rsidR="00270C15" w:rsidRPr="7DB44733">
        <w:rPr>
          <w:color w:val="000000" w:themeColor="text1"/>
        </w:rPr>
        <w:t>neighbo</w:t>
      </w:r>
      <w:r w:rsidR="0ECC9C23" w:rsidRPr="7DB44733">
        <w:rPr>
          <w:color w:val="000000" w:themeColor="text1"/>
        </w:rPr>
        <w:t>u</w:t>
      </w:r>
      <w:r w:rsidR="00270C15" w:rsidRPr="7DB44733">
        <w:rPr>
          <w:color w:val="000000" w:themeColor="text1"/>
        </w:rPr>
        <w:t>rhood</w:t>
      </w:r>
      <w:r w:rsidR="00270C15" w:rsidRPr="006E49BC">
        <w:rPr>
          <w:color w:val="000000" w:themeColor="text1"/>
        </w:rPr>
        <w:t xml:space="preserve"> as a child has </w:t>
      </w:r>
      <w:r w:rsidR="4041C5DA" w:rsidRPr="4D67DCF5">
        <w:rPr>
          <w:color w:val="000000" w:themeColor="text1"/>
        </w:rPr>
        <w:t xml:space="preserve">a </w:t>
      </w:r>
      <w:r w:rsidR="00626A27" w:rsidRPr="006E49BC">
        <w:rPr>
          <w:color w:val="000000" w:themeColor="text1"/>
        </w:rPr>
        <w:t>positive impact on later-life outcomes. Their method</w:t>
      </w:r>
      <w:r w:rsidR="00BF0B3B" w:rsidRPr="006E49BC">
        <w:rPr>
          <w:color w:val="000000" w:themeColor="text1"/>
        </w:rPr>
        <w:t xml:space="preserve">, based on the Moving to Opportunity </w:t>
      </w:r>
      <w:r w:rsidR="00BF0B3B" w:rsidRPr="006E49BC">
        <w:rPr>
          <w:color w:val="000000" w:themeColor="text1"/>
        </w:rPr>
        <w:lastRenderedPageBreak/>
        <w:t xml:space="preserve">program, was a </w:t>
      </w:r>
      <w:r w:rsidR="0A92FDAC" w:rsidRPr="0A59ED1C">
        <w:rPr>
          <w:color w:val="000000" w:themeColor="text1"/>
        </w:rPr>
        <w:t>randomized</w:t>
      </w:r>
      <w:r w:rsidR="00BF0B3B" w:rsidRPr="006E49BC">
        <w:rPr>
          <w:color w:val="000000" w:themeColor="text1"/>
        </w:rPr>
        <w:t xml:space="preserve"> control trial where </w:t>
      </w:r>
      <w:r w:rsidR="00E06A57" w:rsidRPr="006E49BC">
        <w:rPr>
          <w:color w:val="000000" w:themeColor="text1"/>
        </w:rPr>
        <w:t xml:space="preserve">low-income families randomly received vouchers to move to better </w:t>
      </w:r>
      <w:r w:rsidR="48FC3A26" w:rsidRPr="06F432A0">
        <w:rPr>
          <w:color w:val="000000" w:themeColor="text1"/>
        </w:rPr>
        <w:t>neighbourhood</w:t>
      </w:r>
      <w:r w:rsidR="00E06A57" w:rsidRPr="06F432A0">
        <w:rPr>
          <w:color w:val="000000" w:themeColor="text1"/>
        </w:rPr>
        <w:t>s.</w:t>
      </w:r>
      <w:r w:rsidR="00E06A57" w:rsidRPr="006E49BC">
        <w:rPr>
          <w:color w:val="000000" w:themeColor="text1"/>
        </w:rPr>
        <w:t xml:space="preserve"> They found that moving at young ages significantly improved later-life income and </w:t>
      </w:r>
      <w:r w:rsidR="002B431C" w:rsidRPr="006E49BC">
        <w:rPr>
          <w:color w:val="000000" w:themeColor="text1"/>
        </w:rPr>
        <w:t xml:space="preserve">university attendance. </w:t>
      </w:r>
      <w:r w:rsidR="00894078" w:rsidRPr="006E49BC">
        <w:rPr>
          <w:color w:val="000000" w:themeColor="text1"/>
        </w:rPr>
        <w:t xml:space="preserve">The research question of Chyn (2018) was whether moving from </w:t>
      </w:r>
      <w:r w:rsidR="6CE26138" w:rsidRPr="0A59ED1C">
        <w:rPr>
          <w:color w:val="000000" w:themeColor="text1"/>
        </w:rPr>
        <w:t>disadvantaged</w:t>
      </w:r>
      <w:r w:rsidR="00894078" w:rsidRPr="006E49BC">
        <w:rPr>
          <w:color w:val="000000" w:themeColor="text1"/>
        </w:rPr>
        <w:t xml:space="preserve"> public housing to better </w:t>
      </w:r>
      <w:r w:rsidR="00894078" w:rsidRPr="285E2A77">
        <w:rPr>
          <w:color w:val="000000" w:themeColor="text1"/>
        </w:rPr>
        <w:t>neighbo</w:t>
      </w:r>
      <w:r w:rsidR="67A7D200" w:rsidRPr="285E2A77">
        <w:rPr>
          <w:color w:val="000000" w:themeColor="text1"/>
        </w:rPr>
        <w:t>urhoo</w:t>
      </w:r>
      <w:r w:rsidR="00894078" w:rsidRPr="285E2A77">
        <w:rPr>
          <w:color w:val="000000" w:themeColor="text1"/>
        </w:rPr>
        <w:t>ds</w:t>
      </w:r>
      <w:r w:rsidR="00894078" w:rsidRPr="006E49BC">
        <w:rPr>
          <w:color w:val="000000" w:themeColor="text1"/>
        </w:rPr>
        <w:t xml:space="preserve"> </w:t>
      </w:r>
      <w:r w:rsidR="005A7371" w:rsidRPr="006E49BC">
        <w:rPr>
          <w:color w:val="000000" w:themeColor="text1"/>
        </w:rPr>
        <w:t xml:space="preserve">would </w:t>
      </w:r>
      <w:r w:rsidR="78670879" w:rsidRPr="285E2A77">
        <w:rPr>
          <w:color w:val="000000" w:themeColor="text1"/>
        </w:rPr>
        <w:t>improve</w:t>
      </w:r>
      <w:r w:rsidR="005A7371" w:rsidRPr="006E49BC">
        <w:rPr>
          <w:color w:val="000000" w:themeColor="text1"/>
        </w:rPr>
        <w:t xml:space="preserve"> future economic </w:t>
      </w:r>
      <w:r w:rsidR="6B435DFE" w:rsidRPr="285E2A77">
        <w:rPr>
          <w:color w:val="000000" w:themeColor="text1"/>
        </w:rPr>
        <w:t>outcomes</w:t>
      </w:r>
      <w:r w:rsidR="005A7371" w:rsidRPr="285E2A77">
        <w:rPr>
          <w:color w:val="000000" w:themeColor="text1"/>
        </w:rPr>
        <w:t>.</w:t>
      </w:r>
      <w:r w:rsidR="005A7371" w:rsidRPr="006E49BC">
        <w:rPr>
          <w:color w:val="000000" w:themeColor="text1"/>
        </w:rPr>
        <w:t xml:space="preserve"> </w:t>
      </w:r>
      <w:r w:rsidR="00DA322D" w:rsidRPr="006E49BC">
        <w:rPr>
          <w:color w:val="000000" w:themeColor="text1"/>
        </w:rPr>
        <w:t xml:space="preserve">His method used public housing demolitions as a natural experiment, and he found that children </w:t>
      </w:r>
      <w:r w:rsidR="15CFB65F" w:rsidRPr="285E2A77">
        <w:rPr>
          <w:color w:val="000000" w:themeColor="text1"/>
        </w:rPr>
        <w:t>who</w:t>
      </w:r>
      <w:r w:rsidR="00DA322D" w:rsidRPr="006E49BC">
        <w:rPr>
          <w:color w:val="000000" w:themeColor="text1"/>
        </w:rPr>
        <w:t xml:space="preserve"> moved earned more later in life. </w:t>
      </w:r>
      <w:r w:rsidR="00694BB7" w:rsidRPr="006E49BC">
        <w:rPr>
          <w:color w:val="000000" w:themeColor="text1"/>
        </w:rPr>
        <w:t xml:space="preserve">Oreopoulus (2003) researched the research question </w:t>
      </w:r>
      <w:r w:rsidR="467D5366" w:rsidRPr="285E2A77">
        <w:rPr>
          <w:color w:val="000000" w:themeColor="text1"/>
        </w:rPr>
        <w:t xml:space="preserve">of </w:t>
      </w:r>
      <w:r w:rsidR="00694BB7" w:rsidRPr="006E49BC">
        <w:rPr>
          <w:color w:val="000000" w:themeColor="text1"/>
        </w:rPr>
        <w:t>whet</w:t>
      </w:r>
      <w:r w:rsidR="00D10A7D" w:rsidRPr="006E49BC">
        <w:rPr>
          <w:color w:val="000000" w:themeColor="text1"/>
        </w:rPr>
        <w:t xml:space="preserve">her long-run </w:t>
      </w:r>
      <w:r w:rsidR="190CF6F2" w:rsidRPr="285E2A77">
        <w:rPr>
          <w:color w:val="000000" w:themeColor="text1"/>
        </w:rPr>
        <w:t>labour</w:t>
      </w:r>
      <w:r w:rsidR="00D10A7D" w:rsidRPr="006E49BC">
        <w:rPr>
          <w:color w:val="000000" w:themeColor="text1"/>
        </w:rPr>
        <w:t xml:space="preserve"> market outcomes differ because of </w:t>
      </w:r>
      <w:r w:rsidR="48FC3A26" w:rsidRPr="06F432A0">
        <w:rPr>
          <w:color w:val="000000" w:themeColor="text1"/>
        </w:rPr>
        <w:t>neighbourhood</w:t>
      </w:r>
      <w:r w:rsidR="00D10A7D" w:rsidRPr="006E49BC">
        <w:rPr>
          <w:color w:val="000000" w:themeColor="text1"/>
        </w:rPr>
        <w:t xml:space="preserve"> quality. His method </w:t>
      </w:r>
      <w:r w:rsidR="00386BD0" w:rsidRPr="006E49BC">
        <w:rPr>
          <w:color w:val="000000" w:themeColor="text1"/>
        </w:rPr>
        <w:t xml:space="preserve">used the assignment of children to different housing projects. He found no impact of </w:t>
      </w:r>
      <w:r w:rsidR="00386BD0" w:rsidRPr="7FD68169">
        <w:rPr>
          <w:color w:val="000000" w:themeColor="text1"/>
        </w:rPr>
        <w:t>neighbo</w:t>
      </w:r>
      <w:r w:rsidR="5C0B6AA8" w:rsidRPr="7FD68169">
        <w:rPr>
          <w:color w:val="000000" w:themeColor="text1"/>
        </w:rPr>
        <w:t>ur</w:t>
      </w:r>
      <w:r w:rsidR="00386BD0" w:rsidRPr="7FD68169">
        <w:rPr>
          <w:color w:val="000000" w:themeColor="text1"/>
        </w:rPr>
        <w:t>hood</w:t>
      </w:r>
      <w:r w:rsidR="00386BD0" w:rsidRPr="006E49BC">
        <w:rPr>
          <w:color w:val="000000" w:themeColor="text1"/>
        </w:rPr>
        <w:t xml:space="preserve"> quality but did find </w:t>
      </w:r>
      <w:r w:rsidR="5E7F6E79" w:rsidRPr="7FD68169">
        <w:rPr>
          <w:color w:val="000000" w:themeColor="text1"/>
        </w:rPr>
        <w:t xml:space="preserve">an </w:t>
      </w:r>
      <w:r w:rsidR="00386BD0" w:rsidRPr="006E49BC">
        <w:rPr>
          <w:color w:val="000000" w:themeColor="text1"/>
        </w:rPr>
        <w:t xml:space="preserve">impact of </w:t>
      </w:r>
      <w:r w:rsidR="2BBDD20C" w:rsidRPr="7FD68169">
        <w:rPr>
          <w:color w:val="000000" w:themeColor="text1"/>
        </w:rPr>
        <w:t>family</w:t>
      </w:r>
      <w:r w:rsidR="00386BD0" w:rsidRPr="7FD68169">
        <w:rPr>
          <w:color w:val="000000" w:themeColor="text1"/>
        </w:rPr>
        <w:t xml:space="preserve"> </w:t>
      </w:r>
      <w:r w:rsidR="00386BD0" w:rsidRPr="006E49BC">
        <w:rPr>
          <w:color w:val="000000" w:themeColor="text1"/>
        </w:rPr>
        <w:t xml:space="preserve">characteristics. </w:t>
      </w:r>
      <w:r w:rsidR="00C5241F" w:rsidRPr="006E49BC">
        <w:rPr>
          <w:color w:val="000000" w:themeColor="text1"/>
        </w:rPr>
        <w:t xml:space="preserve">The research question of Almond and Currie (2011) is more general and focuses on how early life </w:t>
      </w:r>
      <w:r w:rsidR="1169DA45" w:rsidRPr="7FD68169">
        <w:rPr>
          <w:color w:val="000000" w:themeColor="text1"/>
        </w:rPr>
        <w:t>conditions</w:t>
      </w:r>
      <w:r w:rsidR="00BC0F3E" w:rsidRPr="006E49BC">
        <w:rPr>
          <w:color w:val="000000" w:themeColor="text1"/>
        </w:rPr>
        <w:t xml:space="preserve"> influence adulthood. </w:t>
      </w:r>
      <w:r w:rsidR="00446019" w:rsidRPr="006E49BC">
        <w:rPr>
          <w:color w:val="000000" w:themeColor="text1"/>
        </w:rPr>
        <w:t xml:space="preserve">Their method was </w:t>
      </w:r>
      <w:r w:rsidR="00E23A5E" w:rsidRPr="006E49BC">
        <w:rPr>
          <w:color w:val="000000" w:themeColor="text1"/>
        </w:rPr>
        <w:t>a comprehensive review of other empirical studies</w:t>
      </w:r>
      <w:r w:rsidR="3E8E0101" w:rsidRPr="7FD68169">
        <w:rPr>
          <w:color w:val="000000" w:themeColor="text1"/>
        </w:rPr>
        <w:t>,</w:t>
      </w:r>
      <w:r w:rsidR="00E23A5E" w:rsidRPr="006E49BC">
        <w:rPr>
          <w:color w:val="000000" w:themeColor="text1"/>
        </w:rPr>
        <w:t xml:space="preserve"> and they concluded that childhood environment </w:t>
      </w:r>
      <w:r w:rsidR="00E23A5E" w:rsidRPr="7FD68169">
        <w:rPr>
          <w:color w:val="000000" w:themeColor="text1"/>
        </w:rPr>
        <w:t>impact</w:t>
      </w:r>
      <w:r w:rsidR="5B7DCEA8" w:rsidRPr="7FD68169">
        <w:rPr>
          <w:color w:val="000000" w:themeColor="text1"/>
        </w:rPr>
        <w:t>s</w:t>
      </w:r>
      <w:r w:rsidR="00E23A5E" w:rsidRPr="006E49BC">
        <w:rPr>
          <w:color w:val="000000" w:themeColor="text1"/>
        </w:rPr>
        <w:t xml:space="preserve"> education, health, and </w:t>
      </w:r>
      <w:r w:rsidR="00E23A5E" w:rsidRPr="7FD68169">
        <w:rPr>
          <w:color w:val="000000" w:themeColor="text1"/>
        </w:rPr>
        <w:t>labo</w:t>
      </w:r>
      <w:r w:rsidR="59CE1234" w:rsidRPr="7FD68169">
        <w:rPr>
          <w:color w:val="000000" w:themeColor="text1"/>
        </w:rPr>
        <w:t>u</w:t>
      </w:r>
      <w:r w:rsidR="00E23A5E" w:rsidRPr="7FD68169">
        <w:rPr>
          <w:color w:val="000000" w:themeColor="text1"/>
        </w:rPr>
        <w:t>r</w:t>
      </w:r>
      <w:r w:rsidR="00E23A5E" w:rsidRPr="006E49BC">
        <w:rPr>
          <w:color w:val="000000" w:themeColor="text1"/>
        </w:rPr>
        <w:t>-market outcomes.</w:t>
      </w:r>
      <w:r w:rsidR="00226028" w:rsidRPr="006E49BC">
        <w:rPr>
          <w:color w:val="000000" w:themeColor="text1"/>
        </w:rPr>
        <w:t xml:space="preserve"> </w:t>
      </w:r>
      <w:r w:rsidR="00573EDC" w:rsidRPr="006E49BC">
        <w:rPr>
          <w:color w:val="000000" w:themeColor="text1"/>
        </w:rPr>
        <w:t>Most of the studies we have discussed find that childhood environments matter</w:t>
      </w:r>
      <w:r w:rsidR="039F89DF" w:rsidRPr="7FD68169">
        <w:rPr>
          <w:color w:val="000000" w:themeColor="text1"/>
        </w:rPr>
        <w:t>,</w:t>
      </w:r>
      <w:r w:rsidR="00573EDC" w:rsidRPr="006E49BC">
        <w:rPr>
          <w:color w:val="000000" w:themeColor="text1"/>
        </w:rPr>
        <w:t xml:space="preserve"> but an important </w:t>
      </w:r>
      <w:r w:rsidR="29BB7615" w:rsidRPr="7FD68169">
        <w:rPr>
          <w:color w:val="000000" w:themeColor="text1"/>
        </w:rPr>
        <w:t>issue</w:t>
      </w:r>
      <w:r w:rsidR="00573EDC" w:rsidRPr="006E49BC">
        <w:rPr>
          <w:color w:val="000000" w:themeColor="text1"/>
        </w:rPr>
        <w:t xml:space="preserve"> is whether the findings are caused by </w:t>
      </w:r>
      <w:r w:rsidR="00573EDC" w:rsidRPr="7C304763">
        <w:rPr>
          <w:color w:val="000000" w:themeColor="text1"/>
        </w:rPr>
        <w:t>neighbo</w:t>
      </w:r>
      <w:r w:rsidR="172EF031" w:rsidRPr="7C304763">
        <w:rPr>
          <w:color w:val="000000" w:themeColor="text1"/>
        </w:rPr>
        <w:t>u</w:t>
      </w:r>
      <w:r w:rsidR="00573EDC" w:rsidRPr="7C304763">
        <w:rPr>
          <w:color w:val="000000" w:themeColor="text1"/>
        </w:rPr>
        <w:t>rs</w:t>
      </w:r>
      <w:r w:rsidR="00573EDC" w:rsidRPr="006E49BC">
        <w:rPr>
          <w:color w:val="000000" w:themeColor="text1"/>
        </w:rPr>
        <w:t xml:space="preserve"> or just reflect differences in family </w:t>
      </w:r>
      <w:r w:rsidR="147E6F73" w:rsidRPr="7C304763">
        <w:rPr>
          <w:color w:val="000000" w:themeColor="text1"/>
        </w:rPr>
        <w:t>characteristics</w:t>
      </w:r>
      <w:r w:rsidR="00573EDC" w:rsidRPr="7C304763">
        <w:rPr>
          <w:color w:val="000000" w:themeColor="text1"/>
        </w:rPr>
        <w:t>.</w:t>
      </w:r>
      <w:r w:rsidR="00573EDC" w:rsidRPr="006E49BC">
        <w:rPr>
          <w:color w:val="000000" w:themeColor="text1"/>
        </w:rPr>
        <w:t xml:space="preserve"> The scientific relevance of this paper </w:t>
      </w:r>
      <w:r w:rsidR="00F4227F" w:rsidRPr="006E49BC">
        <w:rPr>
          <w:color w:val="000000" w:themeColor="text1"/>
        </w:rPr>
        <w:t>is</w:t>
      </w:r>
      <w:r w:rsidR="009D21FF" w:rsidRPr="006E49BC">
        <w:rPr>
          <w:color w:val="000000" w:themeColor="text1"/>
        </w:rPr>
        <w:t xml:space="preserve"> that it examines this identification problem. </w:t>
      </w:r>
      <w:r w:rsidR="00347A54" w:rsidRPr="006E49BC">
        <w:rPr>
          <w:color w:val="000000" w:themeColor="text1"/>
        </w:rPr>
        <w:t xml:space="preserve">This paper includes both experimental and </w:t>
      </w:r>
      <w:r w:rsidR="24FC09F9" w:rsidRPr="64F2DC9D">
        <w:rPr>
          <w:color w:val="000000" w:themeColor="text1"/>
        </w:rPr>
        <w:t>nonexperimental</w:t>
      </w:r>
      <w:r w:rsidR="00347A54" w:rsidRPr="006E49BC">
        <w:rPr>
          <w:color w:val="000000" w:themeColor="text1"/>
        </w:rPr>
        <w:t xml:space="preserve"> data on children growing up </w:t>
      </w:r>
      <w:r w:rsidR="4CDD9F1D" w:rsidRPr="7C304763">
        <w:rPr>
          <w:color w:val="000000" w:themeColor="text1"/>
        </w:rPr>
        <w:t xml:space="preserve">in </w:t>
      </w:r>
      <w:r w:rsidR="00347A54" w:rsidRPr="006E49BC">
        <w:rPr>
          <w:color w:val="000000" w:themeColor="text1"/>
        </w:rPr>
        <w:t xml:space="preserve">two different </w:t>
      </w:r>
      <w:r w:rsidR="27C71BF8" w:rsidRPr="7C304763">
        <w:rPr>
          <w:color w:val="000000" w:themeColor="text1"/>
        </w:rPr>
        <w:t>neighbourhoods</w:t>
      </w:r>
      <w:r w:rsidR="00D078DB" w:rsidRPr="006E49BC">
        <w:rPr>
          <w:color w:val="000000" w:themeColor="text1"/>
        </w:rPr>
        <w:t xml:space="preserve"> allowing to </w:t>
      </w:r>
      <w:r w:rsidR="00E032D1" w:rsidRPr="006E49BC">
        <w:rPr>
          <w:color w:val="000000" w:themeColor="text1"/>
        </w:rPr>
        <w:t xml:space="preserve">better understand how selection bias affects the estimated effect of </w:t>
      </w:r>
      <w:r w:rsidR="48FC3A26" w:rsidRPr="06F432A0">
        <w:rPr>
          <w:color w:val="000000" w:themeColor="text1"/>
        </w:rPr>
        <w:t>neighbourhood</w:t>
      </w:r>
      <w:r w:rsidR="00E032D1" w:rsidRPr="006E49BC">
        <w:rPr>
          <w:color w:val="000000" w:themeColor="text1"/>
        </w:rPr>
        <w:t xml:space="preserve"> on later-life outcomes and the cruciality for </w:t>
      </w:r>
      <w:r w:rsidR="001F1550" w:rsidRPr="006E49BC">
        <w:rPr>
          <w:color w:val="000000" w:themeColor="text1"/>
        </w:rPr>
        <w:t xml:space="preserve">random </w:t>
      </w:r>
      <w:r w:rsidR="002A2F76">
        <w:rPr>
          <w:color w:val="000000" w:themeColor="text1"/>
        </w:rPr>
        <w:t>assignment</w:t>
      </w:r>
      <w:r w:rsidR="001F1550" w:rsidRPr="006E49BC">
        <w:rPr>
          <w:color w:val="000000" w:themeColor="text1"/>
        </w:rPr>
        <w:t xml:space="preserve"> when determining causal relationships. </w:t>
      </w:r>
      <w:r w:rsidR="009B45DA" w:rsidRPr="007C1A93">
        <w:rPr>
          <w:b/>
          <w:color w:val="000000" w:themeColor="text1"/>
        </w:rPr>
        <w:t>(</w:t>
      </w:r>
      <w:r w:rsidR="00592BF2">
        <w:rPr>
          <w:b/>
          <w:bCs/>
          <w:color w:val="000000" w:themeColor="text1"/>
        </w:rPr>
        <w:t>Q</w:t>
      </w:r>
      <w:r w:rsidR="009B45DA" w:rsidRPr="007C1A93">
        <w:rPr>
          <w:b/>
          <w:bCs/>
          <w:color w:val="000000" w:themeColor="text1"/>
        </w:rPr>
        <w:t>1)</w:t>
      </w:r>
    </w:p>
    <w:p w14:paraId="163A1233" w14:textId="712B54DC" w:rsidR="006D4429" w:rsidRPr="007C1A93" w:rsidRDefault="002052E1" w:rsidP="00D26878">
      <w:pPr>
        <w:pStyle w:val="NormalWeb"/>
        <w:spacing w:line="360" w:lineRule="auto"/>
        <w:rPr>
          <w:b/>
          <w:color w:val="000000" w:themeColor="text1"/>
        </w:rPr>
      </w:pPr>
      <w:r w:rsidRPr="006E49BC">
        <w:rPr>
          <w:color w:val="000000" w:themeColor="text1"/>
        </w:rPr>
        <w:t xml:space="preserve">Given that </w:t>
      </w:r>
      <w:r w:rsidR="00EA490D" w:rsidRPr="006E49BC">
        <w:rPr>
          <w:color w:val="000000" w:themeColor="text1"/>
        </w:rPr>
        <w:t xml:space="preserve">affluent </w:t>
      </w:r>
      <w:r w:rsidR="48FC3A26" w:rsidRPr="06F432A0">
        <w:rPr>
          <w:color w:val="000000" w:themeColor="text1"/>
        </w:rPr>
        <w:t>neighbourhood</w:t>
      </w:r>
      <w:r w:rsidR="00EA490D" w:rsidRPr="06F432A0">
        <w:rPr>
          <w:color w:val="000000" w:themeColor="text1"/>
        </w:rPr>
        <w:t>s</w:t>
      </w:r>
      <w:r w:rsidR="00EA490D" w:rsidRPr="006E49BC">
        <w:rPr>
          <w:color w:val="000000" w:themeColor="text1"/>
        </w:rPr>
        <w:t xml:space="preserve"> </w:t>
      </w:r>
      <w:r w:rsidR="008B09EC" w:rsidRPr="006E49BC">
        <w:rPr>
          <w:color w:val="000000" w:themeColor="text1"/>
        </w:rPr>
        <w:t xml:space="preserve">have better schools, safer </w:t>
      </w:r>
      <w:r w:rsidR="4E6D1419" w:rsidRPr="12C861AF">
        <w:rPr>
          <w:color w:val="000000" w:themeColor="text1"/>
        </w:rPr>
        <w:t>environments</w:t>
      </w:r>
      <w:r w:rsidR="008B09EC" w:rsidRPr="006E49BC">
        <w:rPr>
          <w:color w:val="000000" w:themeColor="text1"/>
        </w:rPr>
        <w:t xml:space="preserve">, and stronger social networks, </w:t>
      </w:r>
      <w:r w:rsidR="001F5D84" w:rsidRPr="006E49BC">
        <w:rPr>
          <w:color w:val="000000" w:themeColor="text1"/>
        </w:rPr>
        <w:t xml:space="preserve">we expect the effect of growing up in a more affluent </w:t>
      </w:r>
      <w:r w:rsidR="001F5D84" w:rsidRPr="12C861AF">
        <w:rPr>
          <w:color w:val="000000" w:themeColor="text1"/>
        </w:rPr>
        <w:t>neighbo</w:t>
      </w:r>
      <w:r w:rsidR="25C94070" w:rsidRPr="12C861AF">
        <w:rPr>
          <w:color w:val="000000" w:themeColor="text1"/>
        </w:rPr>
        <w:t>u</w:t>
      </w:r>
      <w:r w:rsidR="001F5D84" w:rsidRPr="12C861AF">
        <w:rPr>
          <w:color w:val="000000" w:themeColor="text1"/>
        </w:rPr>
        <w:t xml:space="preserve">rhood </w:t>
      </w:r>
      <w:r w:rsidR="002B5285" w:rsidRPr="006E49BC">
        <w:rPr>
          <w:color w:val="000000" w:themeColor="text1"/>
        </w:rPr>
        <w:t xml:space="preserve">on income in adulthood to be positive. </w:t>
      </w:r>
      <w:r w:rsidR="00B768CB" w:rsidRPr="006E49BC">
        <w:rPr>
          <w:color w:val="000000" w:themeColor="text1"/>
        </w:rPr>
        <w:t xml:space="preserve">The better quality of the institutions </w:t>
      </w:r>
      <w:r w:rsidR="00707CFB" w:rsidRPr="006E49BC">
        <w:rPr>
          <w:color w:val="000000" w:themeColor="text1"/>
        </w:rPr>
        <w:t>and acces</w:t>
      </w:r>
      <w:r w:rsidR="00350238" w:rsidRPr="12C861AF">
        <w:rPr>
          <w:color w:val="000000" w:themeColor="text1"/>
        </w:rPr>
        <w:t>s</w:t>
      </w:r>
      <w:r w:rsidR="00707CFB" w:rsidRPr="006E49BC">
        <w:rPr>
          <w:color w:val="000000" w:themeColor="text1"/>
        </w:rPr>
        <w:t xml:space="preserve"> to them </w:t>
      </w:r>
      <w:r w:rsidR="00B768CB" w:rsidRPr="006E49BC">
        <w:rPr>
          <w:color w:val="000000" w:themeColor="text1"/>
        </w:rPr>
        <w:t xml:space="preserve">may develop cognitive and non-cognitive skills </w:t>
      </w:r>
      <w:r w:rsidR="00CC196A" w:rsidRPr="006E49BC">
        <w:rPr>
          <w:color w:val="000000" w:themeColor="text1"/>
        </w:rPr>
        <w:t>more effectively</w:t>
      </w:r>
      <w:r w:rsidR="12D59B9E" w:rsidRPr="12C861AF">
        <w:rPr>
          <w:color w:val="000000" w:themeColor="text1"/>
        </w:rPr>
        <w:t>,</w:t>
      </w:r>
      <w:r w:rsidR="00CC196A" w:rsidRPr="006E49BC">
        <w:rPr>
          <w:color w:val="000000" w:themeColor="text1"/>
        </w:rPr>
        <w:t xml:space="preserve"> which</w:t>
      </w:r>
      <w:r w:rsidR="005C7D18" w:rsidRPr="006E49BC">
        <w:rPr>
          <w:color w:val="000000" w:themeColor="text1"/>
        </w:rPr>
        <w:t xml:space="preserve"> </w:t>
      </w:r>
      <w:r w:rsidR="00C0658C" w:rsidRPr="006E49BC">
        <w:rPr>
          <w:color w:val="000000" w:themeColor="text1"/>
        </w:rPr>
        <w:t>could give entry to better</w:t>
      </w:r>
      <w:r w:rsidR="1BA408CC" w:rsidRPr="12C861AF">
        <w:rPr>
          <w:color w:val="000000" w:themeColor="text1"/>
        </w:rPr>
        <w:t>-</w:t>
      </w:r>
      <w:r w:rsidR="00C0658C" w:rsidRPr="006E49BC">
        <w:rPr>
          <w:color w:val="000000" w:themeColor="text1"/>
        </w:rPr>
        <w:t xml:space="preserve">paying jobs. </w:t>
      </w:r>
      <w:r w:rsidR="005738BE" w:rsidRPr="006E49BC">
        <w:rPr>
          <w:color w:val="000000" w:themeColor="text1"/>
        </w:rPr>
        <w:t>Furthermore, being connected with similar</w:t>
      </w:r>
      <w:r w:rsidR="4381FE14" w:rsidRPr="12C861AF">
        <w:rPr>
          <w:color w:val="000000" w:themeColor="text1"/>
        </w:rPr>
        <w:t>-</w:t>
      </w:r>
      <w:r w:rsidR="005738BE" w:rsidRPr="006E49BC">
        <w:rPr>
          <w:color w:val="000000" w:themeColor="text1"/>
        </w:rPr>
        <w:t xml:space="preserve">minded children may improve motivation and </w:t>
      </w:r>
      <w:r w:rsidR="001C4F73" w:rsidRPr="006E49BC">
        <w:rPr>
          <w:color w:val="000000" w:themeColor="text1"/>
        </w:rPr>
        <w:t>useful qualities</w:t>
      </w:r>
      <w:r w:rsidR="73C74DB8" w:rsidRPr="12C861AF">
        <w:rPr>
          <w:color w:val="000000" w:themeColor="text1"/>
        </w:rPr>
        <w:t>,</w:t>
      </w:r>
      <w:r w:rsidR="001C4F73" w:rsidRPr="006E49BC">
        <w:rPr>
          <w:color w:val="000000" w:themeColor="text1"/>
        </w:rPr>
        <w:t xml:space="preserve"> further increasing employability</w:t>
      </w:r>
      <w:r w:rsidR="001C4F73" w:rsidRPr="12C861AF">
        <w:rPr>
          <w:color w:val="000000" w:themeColor="text1"/>
        </w:rPr>
        <w:t>.</w:t>
      </w:r>
      <w:r w:rsidR="001C4F73" w:rsidRPr="006E49BC">
        <w:rPr>
          <w:color w:val="000000" w:themeColor="text1"/>
        </w:rPr>
        <w:t xml:space="preserve"> </w:t>
      </w:r>
      <w:r w:rsidR="006D4429" w:rsidRPr="006E49BC">
        <w:rPr>
          <w:color w:val="000000" w:themeColor="text1"/>
        </w:rPr>
        <w:t xml:space="preserve">These advantages expect us to believe the effect on income to be </w:t>
      </w:r>
      <w:r w:rsidR="006D4429" w:rsidRPr="12C861AF">
        <w:rPr>
          <w:color w:val="000000" w:themeColor="text1"/>
        </w:rPr>
        <w:t>pos</w:t>
      </w:r>
      <w:r w:rsidR="091E2DFE" w:rsidRPr="12C861AF">
        <w:rPr>
          <w:color w:val="000000" w:themeColor="text1"/>
        </w:rPr>
        <w:t>i</w:t>
      </w:r>
      <w:r w:rsidR="006D4429" w:rsidRPr="12C861AF">
        <w:rPr>
          <w:color w:val="000000" w:themeColor="text1"/>
        </w:rPr>
        <w:t>tive.</w:t>
      </w:r>
      <w:r w:rsidR="006D4429" w:rsidRPr="006E49BC">
        <w:rPr>
          <w:color w:val="000000" w:themeColor="text1"/>
        </w:rPr>
        <w:t xml:space="preserve"> Given that </w:t>
      </w:r>
      <w:r w:rsidR="005C11D1" w:rsidRPr="006E49BC">
        <w:rPr>
          <w:color w:val="000000" w:themeColor="text1"/>
        </w:rPr>
        <w:t>childr</w:t>
      </w:r>
      <w:r w:rsidR="009A4F58" w:rsidRPr="006E49BC">
        <w:rPr>
          <w:color w:val="000000" w:themeColor="text1"/>
        </w:rPr>
        <w:t>en in two-parent household</w:t>
      </w:r>
      <w:r w:rsidR="00C1643D">
        <w:rPr>
          <w:color w:val="000000" w:themeColor="text1"/>
          <w:lang w:val="en-US"/>
        </w:rPr>
        <w:t>s</w:t>
      </w:r>
      <w:r w:rsidR="009A4F58" w:rsidRPr="006E49BC">
        <w:rPr>
          <w:color w:val="000000" w:themeColor="text1"/>
        </w:rPr>
        <w:t xml:space="preserve"> </w:t>
      </w:r>
      <w:r w:rsidR="00F560FC" w:rsidRPr="006E49BC">
        <w:rPr>
          <w:color w:val="000000" w:themeColor="text1"/>
        </w:rPr>
        <w:t>are likely to s</w:t>
      </w:r>
      <w:r w:rsidR="009A4F58" w:rsidRPr="006E49BC">
        <w:rPr>
          <w:color w:val="000000" w:themeColor="text1"/>
        </w:rPr>
        <w:t xml:space="preserve">pend more time in one </w:t>
      </w:r>
      <w:r w:rsidR="009A4F58" w:rsidRPr="12C861AF">
        <w:rPr>
          <w:color w:val="000000" w:themeColor="text1"/>
        </w:rPr>
        <w:t>neighbo</w:t>
      </w:r>
      <w:r w:rsidR="79341775" w:rsidRPr="12C861AF">
        <w:rPr>
          <w:color w:val="000000" w:themeColor="text1"/>
        </w:rPr>
        <w:t>u</w:t>
      </w:r>
      <w:r w:rsidR="009A4F58" w:rsidRPr="12C861AF">
        <w:rPr>
          <w:color w:val="000000" w:themeColor="text1"/>
        </w:rPr>
        <w:t>rhood</w:t>
      </w:r>
      <w:r w:rsidR="00F560FC" w:rsidRPr="006E49BC">
        <w:rPr>
          <w:color w:val="000000" w:themeColor="text1"/>
        </w:rPr>
        <w:t xml:space="preserve"> and</w:t>
      </w:r>
      <w:r w:rsidR="00D570F8" w:rsidRPr="006E49BC">
        <w:rPr>
          <w:color w:val="000000" w:themeColor="text1"/>
        </w:rPr>
        <w:t xml:space="preserve"> spending more time increases the exposure to the effects,</w:t>
      </w:r>
      <w:r w:rsidR="00556E2C" w:rsidRPr="006E49BC">
        <w:rPr>
          <w:color w:val="000000" w:themeColor="text1"/>
        </w:rPr>
        <w:t xml:space="preserve"> </w:t>
      </w:r>
      <w:r w:rsidR="00556E2C" w:rsidRPr="006E49BC">
        <w:rPr>
          <w:color w:val="000000" w:themeColor="text1"/>
        </w:rPr>
        <w:t xml:space="preserve">we expect the effect of </w:t>
      </w:r>
      <w:r w:rsidR="00E91DC9" w:rsidRPr="006E49BC">
        <w:rPr>
          <w:color w:val="000000" w:themeColor="text1"/>
        </w:rPr>
        <w:t xml:space="preserve">living </w:t>
      </w:r>
      <w:r w:rsidR="000655FD" w:rsidRPr="006E49BC">
        <w:rPr>
          <w:color w:val="000000" w:themeColor="text1"/>
        </w:rPr>
        <w:t xml:space="preserve">in a household with two parents on the effect of living in a more affluent </w:t>
      </w:r>
      <w:r w:rsidR="48FC3A26" w:rsidRPr="06F432A0">
        <w:rPr>
          <w:color w:val="000000" w:themeColor="text1"/>
        </w:rPr>
        <w:t>neighbourhood</w:t>
      </w:r>
      <w:r w:rsidR="005857A4" w:rsidRPr="006E49BC">
        <w:rPr>
          <w:color w:val="000000" w:themeColor="text1"/>
        </w:rPr>
        <w:t xml:space="preserve"> to be </w:t>
      </w:r>
      <w:r w:rsidR="005857A4" w:rsidRPr="094C5013">
        <w:rPr>
          <w:color w:val="000000" w:themeColor="text1"/>
        </w:rPr>
        <w:t>pos</w:t>
      </w:r>
      <w:r w:rsidR="399B0540" w:rsidRPr="094C5013">
        <w:rPr>
          <w:color w:val="000000" w:themeColor="text1"/>
        </w:rPr>
        <w:t>i</w:t>
      </w:r>
      <w:r w:rsidR="005857A4" w:rsidRPr="094C5013">
        <w:rPr>
          <w:color w:val="000000" w:themeColor="text1"/>
        </w:rPr>
        <w:t>tive.</w:t>
      </w:r>
      <w:r w:rsidR="00BF275C" w:rsidRPr="006E49BC">
        <w:rPr>
          <w:color w:val="000000" w:themeColor="text1"/>
        </w:rPr>
        <w:t xml:space="preserve"> If the</w:t>
      </w:r>
      <w:r w:rsidR="0093568B">
        <w:rPr>
          <w:color w:val="000000" w:themeColor="text1"/>
        </w:rPr>
        <w:t xml:space="preserve"> children</w:t>
      </w:r>
      <w:r w:rsidR="00BF275C" w:rsidRPr="006E49BC">
        <w:rPr>
          <w:color w:val="000000" w:themeColor="text1"/>
        </w:rPr>
        <w:t xml:space="preserve"> have one</w:t>
      </w:r>
      <w:r w:rsidR="7ABDA446" w:rsidRPr="094C5013">
        <w:rPr>
          <w:color w:val="000000" w:themeColor="text1"/>
        </w:rPr>
        <w:t>-</w:t>
      </w:r>
      <w:r w:rsidR="00BF275C" w:rsidRPr="006E49BC">
        <w:rPr>
          <w:color w:val="000000" w:themeColor="text1"/>
        </w:rPr>
        <w:t>parent households</w:t>
      </w:r>
      <w:r w:rsidR="52554183" w:rsidRPr="094C5013">
        <w:rPr>
          <w:color w:val="000000" w:themeColor="text1"/>
        </w:rPr>
        <w:t>,</w:t>
      </w:r>
      <w:r w:rsidR="00BF275C" w:rsidRPr="006E49BC">
        <w:rPr>
          <w:color w:val="000000" w:themeColor="text1"/>
        </w:rPr>
        <w:t xml:space="preserve"> they are m</w:t>
      </w:r>
      <w:r w:rsidR="00F07BA1" w:rsidRPr="006E49BC">
        <w:rPr>
          <w:color w:val="000000" w:themeColor="text1"/>
        </w:rPr>
        <w:t xml:space="preserve">ore likely to spend time in the </w:t>
      </w:r>
      <w:r w:rsidR="48FC3A26" w:rsidRPr="06F432A0">
        <w:rPr>
          <w:color w:val="000000" w:themeColor="text1"/>
        </w:rPr>
        <w:t>neighbourhood</w:t>
      </w:r>
      <w:r w:rsidR="00F07BA1" w:rsidRPr="06F432A0">
        <w:rPr>
          <w:color w:val="000000" w:themeColor="text1"/>
        </w:rPr>
        <w:t>s</w:t>
      </w:r>
      <w:r w:rsidR="00F07BA1" w:rsidRPr="006E49BC">
        <w:rPr>
          <w:color w:val="000000" w:themeColor="text1"/>
        </w:rPr>
        <w:t xml:space="preserve"> of both parents and thus be less exposed to </w:t>
      </w:r>
      <w:r w:rsidR="00D7361A" w:rsidRPr="006E49BC">
        <w:rPr>
          <w:color w:val="000000" w:themeColor="text1"/>
        </w:rPr>
        <w:t xml:space="preserve">the positive qualities of affluent </w:t>
      </w:r>
      <w:r w:rsidR="24B5C0A0" w:rsidRPr="094C5013">
        <w:rPr>
          <w:color w:val="000000" w:themeColor="text1"/>
        </w:rPr>
        <w:t>neighbourhoods</w:t>
      </w:r>
      <w:r w:rsidR="00D7361A" w:rsidRPr="094C5013">
        <w:rPr>
          <w:color w:val="000000" w:themeColor="text1"/>
        </w:rPr>
        <w:t>.</w:t>
      </w:r>
      <w:r w:rsidR="00D7361A" w:rsidRPr="006E49BC">
        <w:rPr>
          <w:color w:val="000000" w:themeColor="text1"/>
        </w:rPr>
        <w:t xml:space="preserve"> Thus</w:t>
      </w:r>
      <w:r w:rsidR="42DED472" w:rsidRPr="094C5013">
        <w:rPr>
          <w:color w:val="000000" w:themeColor="text1"/>
        </w:rPr>
        <w:t>,</w:t>
      </w:r>
      <w:r w:rsidR="00D7361A" w:rsidRPr="006E49BC">
        <w:rPr>
          <w:color w:val="000000" w:themeColor="text1"/>
        </w:rPr>
        <w:t xml:space="preserve"> </w:t>
      </w:r>
      <w:r w:rsidR="000B06E8" w:rsidRPr="006E49BC">
        <w:rPr>
          <w:color w:val="000000" w:themeColor="text1"/>
        </w:rPr>
        <w:t xml:space="preserve">we expect the effect of </w:t>
      </w:r>
      <w:r w:rsidR="271D93AA" w:rsidRPr="094C5013">
        <w:rPr>
          <w:color w:val="000000" w:themeColor="text1"/>
        </w:rPr>
        <w:t xml:space="preserve">being </w:t>
      </w:r>
      <w:r w:rsidR="000B06E8" w:rsidRPr="006E49BC">
        <w:rPr>
          <w:color w:val="000000" w:themeColor="text1"/>
        </w:rPr>
        <w:t>affluent to be stronger when living in a two</w:t>
      </w:r>
      <w:r w:rsidR="25A6AACD" w:rsidRPr="094C5013">
        <w:rPr>
          <w:color w:val="000000" w:themeColor="text1"/>
        </w:rPr>
        <w:t>-</w:t>
      </w:r>
      <w:r w:rsidR="000B06E8" w:rsidRPr="006E49BC">
        <w:rPr>
          <w:color w:val="000000" w:themeColor="text1"/>
        </w:rPr>
        <w:t>parent household.</w:t>
      </w:r>
      <w:r w:rsidR="00D7361A" w:rsidRPr="006E49BC">
        <w:rPr>
          <w:color w:val="000000" w:themeColor="text1"/>
        </w:rPr>
        <w:t xml:space="preserve"> </w:t>
      </w:r>
      <w:r w:rsidR="00880ECF" w:rsidRPr="006E49BC">
        <w:rPr>
          <w:color w:val="000000" w:themeColor="text1"/>
        </w:rPr>
        <w:t xml:space="preserve">Finally, </w:t>
      </w:r>
      <w:r w:rsidR="00880ECF" w:rsidRPr="006E49BC">
        <w:rPr>
          <w:color w:val="000000" w:themeColor="text1"/>
        </w:rPr>
        <w:lastRenderedPageBreak/>
        <w:t xml:space="preserve">given that affluent </w:t>
      </w:r>
      <w:r w:rsidR="48FC3A26" w:rsidRPr="06F432A0">
        <w:rPr>
          <w:color w:val="000000" w:themeColor="text1"/>
        </w:rPr>
        <w:t>neighbourhood</w:t>
      </w:r>
      <w:r w:rsidR="00880ECF" w:rsidRPr="06F432A0">
        <w:rPr>
          <w:color w:val="000000" w:themeColor="text1"/>
        </w:rPr>
        <w:t>s</w:t>
      </w:r>
      <w:r w:rsidR="00880ECF" w:rsidRPr="006E49BC">
        <w:rPr>
          <w:color w:val="000000" w:themeColor="text1"/>
        </w:rPr>
        <w:t xml:space="preserve"> </w:t>
      </w:r>
      <w:r w:rsidR="00673942" w:rsidRPr="006E49BC">
        <w:rPr>
          <w:color w:val="000000" w:themeColor="text1"/>
        </w:rPr>
        <w:t>often have better education</w:t>
      </w:r>
      <w:r w:rsidR="00290668" w:rsidRPr="006E49BC">
        <w:rPr>
          <w:color w:val="000000" w:themeColor="text1"/>
        </w:rPr>
        <w:t xml:space="preserve"> and role models, </w:t>
      </w:r>
      <w:r w:rsidR="002E5E52" w:rsidRPr="006E49BC">
        <w:rPr>
          <w:color w:val="000000" w:themeColor="text1"/>
        </w:rPr>
        <w:t xml:space="preserve">we expect the effect of growing up in a more affluent </w:t>
      </w:r>
      <w:r w:rsidR="48FC3A26" w:rsidRPr="06F432A0">
        <w:rPr>
          <w:color w:val="000000" w:themeColor="text1"/>
        </w:rPr>
        <w:t>neighbourhood</w:t>
      </w:r>
      <w:r w:rsidR="002E5E52" w:rsidRPr="006E49BC">
        <w:rPr>
          <w:color w:val="000000" w:themeColor="text1"/>
        </w:rPr>
        <w:t xml:space="preserve"> on </w:t>
      </w:r>
      <w:r w:rsidR="0042728D" w:rsidRPr="006E49BC">
        <w:rPr>
          <w:color w:val="000000" w:themeColor="text1"/>
        </w:rPr>
        <w:t xml:space="preserve">the </w:t>
      </w:r>
      <w:r w:rsidR="005857A4" w:rsidRPr="006E49BC">
        <w:rPr>
          <w:color w:val="000000" w:themeColor="text1"/>
        </w:rPr>
        <w:t xml:space="preserve">probability </w:t>
      </w:r>
      <w:r w:rsidR="0F8968B0" w:rsidRPr="094C5013">
        <w:rPr>
          <w:color w:val="000000" w:themeColor="text1"/>
        </w:rPr>
        <w:t>of obtaining</w:t>
      </w:r>
      <w:r w:rsidR="005857A4" w:rsidRPr="006E49BC">
        <w:rPr>
          <w:color w:val="000000" w:themeColor="text1"/>
        </w:rPr>
        <w:t xml:space="preserve"> a </w:t>
      </w:r>
      <w:r w:rsidR="6561273A" w:rsidRPr="094C5013">
        <w:rPr>
          <w:color w:val="000000" w:themeColor="text1"/>
        </w:rPr>
        <w:t>master's</w:t>
      </w:r>
      <w:r w:rsidR="005857A4" w:rsidRPr="006E49BC">
        <w:rPr>
          <w:color w:val="000000" w:themeColor="text1"/>
        </w:rPr>
        <w:t xml:space="preserve"> degree</w:t>
      </w:r>
      <w:r w:rsidR="002E5E52" w:rsidRPr="006E49BC">
        <w:rPr>
          <w:color w:val="000000" w:themeColor="text1"/>
        </w:rPr>
        <w:t xml:space="preserve"> to be positive</w:t>
      </w:r>
      <w:r w:rsidR="005857A4" w:rsidRPr="006E49BC">
        <w:rPr>
          <w:color w:val="000000" w:themeColor="text1"/>
        </w:rPr>
        <w:t xml:space="preserve">. </w:t>
      </w:r>
      <w:r w:rsidR="00636298" w:rsidRPr="006E49BC">
        <w:rPr>
          <w:color w:val="000000" w:themeColor="text1"/>
        </w:rPr>
        <w:t xml:space="preserve">Children </w:t>
      </w:r>
      <w:r w:rsidR="2EC28D76" w:rsidRPr="094C5013">
        <w:rPr>
          <w:color w:val="000000" w:themeColor="text1"/>
        </w:rPr>
        <w:t>who</w:t>
      </w:r>
      <w:r w:rsidR="00636298" w:rsidRPr="006E49BC">
        <w:rPr>
          <w:color w:val="000000" w:themeColor="text1"/>
        </w:rPr>
        <w:t xml:space="preserve"> grow up in these </w:t>
      </w:r>
      <w:r w:rsidR="48FC3A26" w:rsidRPr="06F432A0">
        <w:rPr>
          <w:color w:val="000000" w:themeColor="text1"/>
        </w:rPr>
        <w:t>neighbourhood</w:t>
      </w:r>
      <w:r w:rsidR="00636298" w:rsidRPr="06F432A0">
        <w:rPr>
          <w:color w:val="000000" w:themeColor="text1"/>
        </w:rPr>
        <w:t>s</w:t>
      </w:r>
      <w:r w:rsidR="00636298" w:rsidRPr="006E49BC">
        <w:rPr>
          <w:color w:val="000000" w:themeColor="text1"/>
        </w:rPr>
        <w:t xml:space="preserve"> will likely get better guidance, </w:t>
      </w:r>
      <w:r w:rsidR="004151F5" w:rsidRPr="006E49BC">
        <w:rPr>
          <w:color w:val="000000" w:themeColor="text1"/>
        </w:rPr>
        <w:t>better quality of education, and higher expectations from peers</w:t>
      </w:r>
      <w:r w:rsidR="0C14AF44" w:rsidRPr="094C5013">
        <w:rPr>
          <w:color w:val="000000" w:themeColor="text1"/>
        </w:rPr>
        <w:t>,</w:t>
      </w:r>
      <w:r w:rsidR="004151F5" w:rsidRPr="006E49BC">
        <w:rPr>
          <w:color w:val="000000" w:themeColor="text1"/>
        </w:rPr>
        <w:t xml:space="preserve"> which can increase educational ambitions </w:t>
      </w:r>
      <w:r w:rsidR="00F33BCE" w:rsidRPr="006E49BC">
        <w:rPr>
          <w:color w:val="000000" w:themeColor="text1"/>
        </w:rPr>
        <w:t xml:space="preserve">and achievement. Thus, we expect the effect of affluent </w:t>
      </w:r>
      <w:r w:rsidR="48FC3A26" w:rsidRPr="06F432A0">
        <w:rPr>
          <w:color w:val="000000" w:themeColor="text1"/>
        </w:rPr>
        <w:t>neighbourhood</w:t>
      </w:r>
      <w:r w:rsidR="00F33BCE" w:rsidRPr="06F432A0">
        <w:rPr>
          <w:color w:val="000000" w:themeColor="text1"/>
        </w:rPr>
        <w:t>s</w:t>
      </w:r>
      <w:r w:rsidR="00F33BCE" w:rsidRPr="006E49BC">
        <w:rPr>
          <w:color w:val="000000" w:themeColor="text1"/>
        </w:rPr>
        <w:t xml:space="preserve"> on the probability </w:t>
      </w:r>
      <w:r w:rsidR="456C3D2C" w:rsidRPr="094C5013">
        <w:rPr>
          <w:color w:val="000000" w:themeColor="text1"/>
        </w:rPr>
        <w:t>of getting</w:t>
      </w:r>
      <w:r w:rsidR="00F33BCE" w:rsidRPr="006E49BC">
        <w:rPr>
          <w:color w:val="000000" w:themeColor="text1"/>
        </w:rPr>
        <w:t xml:space="preserve"> a </w:t>
      </w:r>
      <w:r w:rsidR="00F33BCE" w:rsidRPr="094C5013">
        <w:rPr>
          <w:color w:val="000000" w:themeColor="text1"/>
        </w:rPr>
        <w:t>master</w:t>
      </w:r>
      <w:r w:rsidR="43D13C41" w:rsidRPr="094C5013">
        <w:rPr>
          <w:color w:val="000000" w:themeColor="text1"/>
        </w:rPr>
        <w:t>’</w:t>
      </w:r>
      <w:r w:rsidR="00F33BCE" w:rsidRPr="094C5013">
        <w:rPr>
          <w:color w:val="000000" w:themeColor="text1"/>
        </w:rPr>
        <w:t>s</w:t>
      </w:r>
      <w:r w:rsidR="00F33BCE" w:rsidRPr="006E49BC">
        <w:rPr>
          <w:color w:val="000000" w:themeColor="text1"/>
        </w:rPr>
        <w:t xml:space="preserve"> degree to be positive. </w:t>
      </w:r>
      <w:r w:rsidR="007C1A93">
        <w:rPr>
          <w:b/>
          <w:bCs/>
          <w:color w:val="000000" w:themeColor="text1"/>
        </w:rPr>
        <w:t>(</w:t>
      </w:r>
      <w:r w:rsidR="00592BF2">
        <w:rPr>
          <w:b/>
          <w:bCs/>
          <w:color w:val="000000" w:themeColor="text1"/>
        </w:rPr>
        <w:t>Q</w:t>
      </w:r>
      <w:r w:rsidR="007C1A93">
        <w:rPr>
          <w:b/>
          <w:bCs/>
          <w:color w:val="000000" w:themeColor="text1"/>
        </w:rPr>
        <w:t>2)</w:t>
      </w:r>
    </w:p>
    <w:p w14:paraId="2238F2BB" w14:textId="3458515A" w:rsidR="00D162F4" w:rsidRPr="007C1A93" w:rsidRDefault="0089692A" w:rsidP="00717252">
      <w:pPr>
        <w:pStyle w:val="NormalWeb"/>
        <w:spacing w:line="360" w:lineRule="auto"/>
        <w:rPr>
          <w:b/>
          <w:color w:val="000000" w:themeColor="text1"/>
        </w:rPr>
      </w:pPr>
      <w:r>
        <w:rPr>
          <w:color w:val="000000" w:themeColor="text1"/>
        </w:rPr>
        <w:t>The data used in this study comes from three different administrative data sources. The first source is the Personal Records Database (BRP), which</w:t>
      </w:r>
      <w:r w:rsidR="00E53321">
        <w:rPr>
          <w:color w:val="000000" w:themeColor="text1"/>
        </w:rPr>
        <w:t xml:space="preserve"> has demographic information for individuals such as place of residence, </w:t>
      </w:r>
      <w:r w:rsidR="00F13DD5">
        <w:rPr>
          <w:color w:val="000000" w:themeColor="text1"/>
        </w:rPr>
        <w:t xml:space="preserve">migration background, and household composition. The second source </w:t>
      </w:r>
      <w:r w:rsidR="00E009D2">
        <w:rPr>
          <w:color w:val="000000" w:themeColor="text1"/>
        </w:rPr>
        <w:t xml:space="preserve">combines </w:t>
      </w:r>
      <w:r w:rsidR="2E500C71" w:rsidRPr="094C5013">
        <w:rPr>
          <w:color w:val="000000" w:themeColor="text1"/>
        </w:rPr>
        <w:t>information</w:t>
      </w:r>
      <w:r w:rsidR="00E009D2">
        <w:rPr>
          <w:color w:val="000000" w:themeColor="text1"/>
        </w:rPr>
        <w:t xml:space="preserve"> from</w:t>
      </w:r>
      <w:r w:rsidR="0004591B">
        <w:rPr>
          <w:color w:val="000000" w:themeColor="text1"/>
        </w:rPr>
        <w:t xml:space="preserve"> the Dutch Tax Office and the Dutch social security administration (UWV), </w:t>
      </w:r>
      <w:r w:rsidR="00E009D2">
        <w:rPr>
          <w:color w:val="000000" w:themeColor="text1"/>
        </w:rPr>
        <w:t xml:space="preserve">to </w:t>
      </w:r>
      <w:r w:rsidR="00A52B89">
        <w:rPr>
          <w:color w:val="000000" w:themeColor="text1"/>
        </w:rPr>
        <w:t xml:space="preserve">get data on </w:t>
      </w:r>
      <w:r w:rsidR="00071F01">
        <w:rPr>
          <w:color w:val="000000" w:themeColor="text1"/>
        </w:rPr>
        <w:t xml:space="preserve">parental income sources and individuals’ annual income. The final source </w:t>
      </w:r>
      <w:r w:rsidR="00AC6330">
        <w:rPr>
          <w:color w:val="000000" w:themeColor="text1"/>
        </w:rPr>
        <w:t xml:space="preserve">is a combination of educational registers and </w:t>
      </w:r>
      <w:r w:rsidR="2E0CEBDF" w:rsidRPr="64F2DC9D">
        <w:rPr>
          <w:color w:val="000000" w:themeColor="text1"/>
        </w:rPr>
        <w:t xml:space="preserve">the </w:t>
      </w:r>
      <w:r w:rsidR="00AC6330" w:rsidRPr="094C5013">
        <w:rPr>
          <w:color w:val="000000" w:themeColor="text1"/>
        </w:rPr>
        <w:t>Labo</w:t>
      </w:r>
      <w:r w:rsidR="166B124A" w:rsidRPr="094C5013">
        <w:rPr>
          <w:color w:val="000000" w:themeColor="text1"/>
        </w:rPr>
        <w:t>u</w:t>
      </w:r>
      <w:r w:rsidR="00AC6330" w:rsidRPr="094C5013">
        <w:rPr>
          <w:color w:val="000000" w:themeColor="text1"/>
        </w:rPr>
        <w:t>r</w:t>
      </w:r>
      <w:r w:rsidR="00AC6330">
        <w:rPr>
          <w:color w:val="000000" w:themeColor="text1"/>
        </w:rPr>
        <w:t xml:space="preserve"> Force Survey</w:t>
      </w:r>
      <w:r w:rsidR="14DAF3D3" w:rsidRPr="094C5013">
        <w:rPr>
          <w:color w:val="000000" w:themeColor="text1"/>
        </w:rPr>
        <w:t>,</w:t>
      </w:r>
      <w:r w:rsidR="00AC6330">
        <w:rPr>
          <w:color w:val="000000" w:themeColor="text1"/>
        </w:rPr>
        <w:t xml:space="preserve"> </w:t>
      </w:r>
      <w:r w:rsidR="00D162F4">
        <w:rPr>
          <w:color w:val="000000" w:themeColor="text1"/>
        </w:rPr>
        <w:t xml:space="preserve">which provides data on the highest educational degree for each person. </w:t>
      </w:r>
      <w:r w:rsidR="0077086B">
        <w:rPr>
          <w:color w:val="000000" w:themeColor="text1"/>
        </w:rPr>
        <w:t xml:space="preserve">The </w:t>
      </w:r>
      <w:r w:rsidR="006E1EC5">
        <w:rPr>
          <w:color w:val="000000" w:themeColor="text1"/>
        </w:rPr>
        <w:t xml:space="preserve">main explanatory </w:t>
      </w:r>
      <w:r w:rsidR="001134EB">
        <w:rPr>
          <w:color w:val="000000" w:themeColor="text1"/>
        </w:rPr>
        <w:t xml:space="preserve">variable is </w:t>
      </w:r>
      <w:r w:rsidR="001134EB" w:rsidRPr="094C5013">
        <w:rPr>
          <w:color w:val="000000" w:themeColor="text1"/>
        </w:rPr>
        <w:t>neig</w:t>
      </w:r>
      <w:r w:rsidR="249BDB35" w:rsidRPr="094C5013">
        <w:rPr>
          <w:color w:val="000000" w:themeColor="text1"/>
        </w:rPr>
        <w:t>hbourhood</w:t>
      </w:r>
      <w:r w:rsidR="001134EB">
        <w:rPr>
          <w:color w:val="000000" w:themeColor="text1"/>
        </w:rPr>
        <w:t xml:space="preserve"> affluence</w:t>
      </w:r>
      <w:r w:rsidR="6C11A5EE" w:rsidRPr="64F2DC9D">
        <w:rPr>
          <w:color w:val="000000" w:themeColor="text1"/>
        </w:rPr>
        <w:t>,</w:t>
      </w:r>
      <w:r w:rsidR="001134EB">
        <w:rPr>
          <w:color w:val="000000" w:themeColor="text1"/>
        </w:rPr>
        <w:t xml:space="preserve"> which is measured by determining whether an individual lived in Kralingen-Oost or Kralingen-West</w:t>
      </w:r>
      <w:r w:rsidR="613C5D31" w:rsidRPr="64F2DC9D">
        <w:rPr>
          <w:color w:val="000000" w:themeColor="text1"/>
        </w:rPr>
        <w:t>,</w:t>
      </w:r>
      <w:r w:rsidR="001134EB">
        <w:rPr>
          <w:color w:val="000000" w:themeColor="text1"/>
        </w:rPr>
        <w:t xml:space="preserve"> with Kralingen-Oost being considered the affluent </w:t>
      </w:r>
      <w:r w:rsidR="48FC3A26" w:rsidRPr="06F432A0">
        <w:rPr>
          <w:color w:val="000000" w:themeColor="text1"/>
        </w:rPr>
        <w:t>neighbourhood</w:t>
      </w:r>
      <w:r w:rsidR="001134EB" w:rsidRPr="06F432A0">
        <w:rPr>
          <w:color w:val="000000" w:themeColor="text1"/>
        </w:rPr>
        <w:t>.</w:t>
      </w:r>
      <w:r w:rsidR="001134EB">
        <w:rPr>
          <w:color w:val="000000" w:themeColor="text1"/>
        </w:rPr>
        <w:t xml:space="preserve"> </w:t>
      </w:r>
      <w:r w:rsidR="005173E4">
        <w:rPr>
          <w:color w:val="000000" w:themeColor="text1"/>
        </w:rPr>
        <w:t>The variab</w:t>
      </w:r>
      <w:r w:rsidR="00564703">
        <w:rPr>
          <w:color w:val="000000" w:themeColor="text1"/>
        </w:rPr>
        <w:t>le</w:t>
      </w:r>
      <w:r w:rsidR="005173E4">
        <w:rPr>
          <w:color w:val="000000" w:themeColor="text1"/>
        </w:rPr>
        <w:t xml:space="preserve"> adult income is measured at age 30 in the value of 2020 euros. </w:t>
      </w:r>
      <w:r w:rsidR="005C647B">
        <w:rPr>
          <w:color w:val="000000" w:themeColor="text1"/>
        </w:rPr>
        <w:t xml:space="preserve">The cohabitation of parents is measured by seeing if a child lives with both parents at age one. Finally, educational </w:t>
      </w:r>
      <w:r w:rsidR="00564703">
        <w:rPr>
          <w:color w:val="000000" w:themeColor="text1"/>
        </w:rPr>
        <w:t>attainment is</w:t>
      </w:r>
      <w:r w:rsidR="0005231E">
        <w:rPr>
          <w:color w:val="000000" w:themeColor="text1"/>
        </w:rPr>
        <w:t xml:space="preserve"> measured by whether an individual obtained a master’s degree by </w:t>
      </w:r>
      <w:r w:rsidR="038E436D" w:rsidRPr="64F2DC9D">
        <w:rPr>
          <w:color w:val="000000" w:themeColor="text1"/>
        </w:rPr>
        <w:t xml:space="preserve">age </w:t>
      </w:r>
      <w:r w:rsidR="0005231E" w:rsidRPr="64F2DC9D">
        <w:rPr>
          <w:color w:val="000000" w:themeColor="text1"/>
        </w:rPr>
        <w:t>30.</w:t>
      </w:r>
      <w:r w:rsidR="0005231E">
        <w:rPr>
          <w:color w:val="000000" w:themeColor="text1"/>
        </w:rPr>
        <w:t xml:space="preserve"> </w:t>
      </w:r>
      <w:r w:rsidR="0005231E">
        <w:rPr>
          <w:color w:val="000000" w:themeColor="text1"/>
        </w:rPr>
        <w:t xml:space="preserve">The nonexperimental sample is </w:t>
      </w:r>
      <w:r w:rsidR="00AF692A">
        <w:rPr>
          <w:color w:val="000000" w:themeColor="text1"/>
        </w:rPr>
        <w:t xml:space="preserve">made up of 250 individuals that </w:t>
      </w:r>
      <w:r w:rsidR="1DD0B193" w:rsidRPr="64F2DC9D">
        <w:rPr>
          <w:color w:val="000000" w:themeColor="text1"/>
        </w:rPr>
        <w:t>were</w:t>
      </w:r>
      <w:r w:rsidR="00AF692A">
        <w:rPr>
          <w:color w:val="000000" w:themeColor="text1"/>
        </w:rPr>
        <w:t xml:space="preserve"> born in 1990. </w:t>
      </w:r>
      <w:r w:rsidR="006F7878">
        <w:rPr>
          <w:color w:val="000000" w:themeColor="text1"/>
        </w:rPr>
        <w:t xml:space="preserve">125 of these individuals lived in Kralingen-Oost at age one and two, whereas the other 125 </w:t>
      </w:r>
      <w:r w:rsidR="00DF7262">
        <w:rPr>
          <w:color w:val="000000" w:themeColor="text1"/>
        </w:rPr>
        <w:t xml:space="preserve">lived in Kralingen-West during the same ages. The individuals were randomly </w:t>
      </w:r>
      <w:r w:rsidR="00427643">
        <w:rPr>
          <w:color w:val="000000" w:themeColor="text1"/>
        </w:rPr>
        <w:t>samp</w:t>
      </w:r>
      <w:r w:rsidR="0029104A">
        <w:rPr>
          <w:color w:val="000000" w:themeColor="text1"/>
        </w:rPr>
        <w:t>led</w:t>
      </w:r>
      <w:r w:rsidR="00DF7262">
        <w:rPr>
          <w:color w:val="000000" w:themeColor="text1"/>
        </w:rPr>
        <w:t xml:space="preserve"> from each </w:t>
      </w:r>
      <w:r w:rsidR="48FC3A26" w:rsidRPr="06F432A0">
        <w:rPr>
          <w:color w:val="000000" w:themeColor="text1"/>
        </w:rPr>
        <w:t>neighbourhood</w:t>
      </w:r>
      <w:r w:rsidR="00DF7262">
        <w:rPr>
          <w:color w:val="000000" w:themeColor="text1"/>
        </w:rPr>
        <w:t xml:space="preserve"> but were not randomly assigned</w:t>
      </w:r>
      <w:r w:rsidR="0005231E">
        <w:rPr>
          <w:color w:val="000000" w:themeColor="text1"/>
        </w:rPr>
        <w:t xml:space="preserve"> </w:t>
      </w:r>
      <w:r w:rsidR="008172F4" w:rsidRPr="006E49BC">
        <w:rPr>
          <w:color w:val="000000" w:themeColor="text1"/>
        </w:rPr>
        <w:t xml:space="preserve">to each </w:t>
      </w:r>
      <w:r w:rsidR="48FC3A26" w:rsidRPr="06F432A0">
        <w:rPr>
          <w:color w:val="000000" w:themeColor="text1"/>
        </w:rPr>
        <w:t>neighbourhood</w:t>
      </w:r>
      <w:r w:rsidR="008172F4" w:rsidRPr="06F432A0">
        <w:rPr>
          <w:color w:val="000000" w:themeColor="text1"/>
        </w:rPr>
        <w:t>.</w:t>
      </w:r>
      <w:r w:rsidR="007C1A93">
        <w:rPr>
          <w:color w:val="000000" w:themeColor="text1"/>
        </w:rPr>
        <w:t xml:space="preserve"> </w:t>
      </w:r>
      <w:r w:rsidR="007C1A93">
        <w:rPr>
          <w:b/>
          <w:bCs/>
          <w:color w:val="000000" w:themeColor="text1"/>
        </w:rPr>
        <w:t>(</w:t>
      </w:r>
      <w:r w:rsidR="00592BF2">
        <w:rPr>
          <w:b/>
          <w:bCs/>
          <w:color w:val="000000" w:themeColor="text1"/>
        </w:rPr>
        <w:t>Q</w:t>
      </w:r>
      <w:r w:rsidR="007C1A93">
        <w:rPr>
          <w:b/>
          <w:bCs/>
          <w:color w:val="000000" w:themeColor="text1"/>
        </w:rPr>
        <w:t>21)</w:t>
      </w:r>
    </w:p>
    <w:p w14:paraId="01D29D9A" w14:textId="09664B7B" w:rsidR="001758E6" w:rsidRDefault="001758E6" w:rsidP="00717252">
      <w:pPr>
        <w:pStyle w:val="NormalWeb"/>
        <w:spacing w:line="360" w:lineRule="auto"/>
        <w:rPr>
          <w:color w:val="000000" w:themeColor="text1"/>
          <w:sz w:val="27"/>
          <w:szCs w:val="27"/>
        </w:rPr>
      </w:pPr>
      <w:r w:rsidRPr="001758E6">
        <w:rPr>
          <w:color w:val="000000" w:themeColor="text1"/>
          <w:sz w:val="27"/>
          <w:szCs w:val="27"/>
        </w:rPr>
        <w:t xml:space="preserve">The analysis uses administrative data on individuals born in 1990 and 1991, combining information on neighbourhood of residence, household characteristics, income, and educational attainment from Dutch population registers. Using both nonexperimental and experimental samples, the study applies ordinary least squares (OLS) regression models and a logit model to estimate neighbourhood effects. The nonexperimental analyses reveal substantial differences between neighbourhoods but do not permit causal conclusions because of selection bias. In contrast, the experimental analyses show that growing up in Kralingen-Oost causally increases </w:t>
      </w:r>
      <w:r w:rsidRPr="001758E6">
        <w:rPr>
          <w:color w:val="000000" w:themeColor="text1"/>
          <w:sz w:val="27"/>
          <w:szCs w:val="27"/>
        </w:rPr>
        <w:lastRenderedPageBreak/>
        <w:t>income at age 30 and the probability of obtaining a master’s degree, while no significant difference is found between children from one-parent and two-parent households in the size of the neighbourhood effect.</w:t>
      </w:r>
      <w:r w:rsidR="004904A3">
        <w:rPr>
          <w:color w:val="000000" w:themeColor="text1"/>
          <w:sz w:val="27"/>
          <w:szCs w:val="27"/>
        </w:rPr>
        <w:t xml:space="preserve"> </w:t>
      </w:r>
    </w:p>
    <w:p w14:paraId="72295C07" w14:textId="39CE9B94" w:rsidR="004904A3" w:rsidRPr="001758E6" w:rsidRDefault="004904A3" w:rsidP="00717252">
      <w:pPr>
        <w:pStyle w:val="NormalWeb"/>
        <w:spacing w:line="360" w:lineRule="auto"/>
        <w:rPr>
          <w:b/>
          <w:bCs/>
          <w:color w:val="000000" w:themeColor="text1"/>
        </w:rPr>
      </w:pPr>
      <w:r>
        <w:rPr>
          <w:color w:val="000000" w:themeColor="text1"/>
          <w:sz w:val="27"/>
          <w:szCs w:val="27"/>
        </w:rPr>
        <w:t xml:space="preserve">The </w:t>
      </w:r>
      <w:r w:rsidR="00805C04">
        <w:rPr>
          <w:color w:val="000000" w:themeColor="text1"/>
          <w:sz w:val="27"/>
          <w:szCs w:val="27"/>
        </w:rPr>
        <w:t xml:space="preserve">report </w:t>
      </w:r>
      <w:r w:rsidR="004C5BCE">
        <w:rPr>
          <w:color w:val="000000" w:themeColor="text1"/>
          <w:sz w:val="27"/>
          <w:szCs w:val="27"/>
        </w:rPr>
        <w:t xml:space="preserve">uses administrative data from individuals born in 1990 and 1991. The </w:t>
      </w:r>
      <w:r w:rsidR="00A2134E">
        <w:rPr>
          <w:color w:val="000000" w:themeColor="text1"/>
          <w:sz w:val="27"/>
          <w:szCs w:val="27"/>
        </w:rPr>
        <w:t xml:space="preserve">data contains combined information on residence, household characteristics, </w:t>
      </w:r>
    </w:p>
    <w:p w14:paraId="1FF3823A" w14:textId="77777777" w:rsidR="008312BB" w:rsidRPr="008312BB" w:rsidRDefault="008312BB" w:rsidP="008312BB"/>
    <w:p w14:paraId="01794DB9" w14:textId="1C1CB268" w:rsidR="009045C4" w:rsidRPr="001F6C78" w:rsidRDefault="48FC3A26" w:rsidP="009045C4">
      <w:pPr>
        <w:pStyle w:val="Heading1"/>
        <w:rPr>
          <w:rFonts w:cs="Times New Roman"/>
        </w:rPr>
      </w:pPr>
      <w:r w:rsidRPr="06F432A0">
        <w:rPr>
          <w:rFonts w:cs="Times New Roman"/>
        </w:rPr>
        <w:t>Neighbourhood</w:t>
      </w:r>
      <w:r w:rsidR="009045C4" w:rsidRPr="001F6C78">
        <w:rPr>
          <w:rFonts w:cs="Times New Roman"/>
        </w:rPr>
        <w:t xml:space="preserve"> effects</w:t>
      </w:r>
    </w:p>
    <w:p w14:paraId="25A75114" w14:textId="0B4A7524" w:rsidR="009045C4" w:rsidRPr="001F6C78" w:rsidRDefault="009045C4" w:rsidP="009045C4">
      <w:pPr>
        <w:pStyle w:val="Heading2"/>
        <w:rPr>
          <w:rFonts w:cs="Times New Roman"/>
          <w:lang w:val="nl-NL"/>
        </w:rPr>
      </w:pPr>
      <w:r w:rsidRPr="001F6C78">
        <w:rPr>
          <w:rFonts w:cs="Times New Roman"/>
          <w:lang w:val="nl-NL"/>
        </w:rPr>
        <w:t xml:space="preserve">Data on </w:t>
      </w:r>
      <w:r w:rsidR="009028C5" w:rsidRPr="001F6C78">
        <w:rPr>
          <w:rFonts w:cs="Times New Roman"/>
          <w:lang w:val="nl-NL"/>
        </w:rPr>
        <w:t>Kralingen-West</w:t>
      </w:r>
      <w:r w:rsidRPr="001F6C78">
        <w:rPr>
          <w:rFonts w:cs="Times New Roman"/>
          <w:lang w:val="nl-NL"/>
        </w:rPr>
        <w:t xml:space="preserve"> and Kralingen-Oost</w:t>
      </w:r>
    </w:p>
    <w:p w14:paraId="163B7081" w14:textId="5C403E3A" w:rsidR="56497222" w:rsidRDefault="56497222" w:rsidP="26CE9A2D">
      <w:pPr>
        <w:rPr>
          <w:rFonts w:cs="Times New Roman"/>
          <w:color w:val="000000" w:themeColor="text1"/>
          <w:lang w:val="en-US"/>
        </w:rPr>
      </w:pPr>
      <w:r w:rsidRPr="26CE9A2D">
        <w:rPr>
          <w:rFonts w:cs="Times New Roman"/>
          <w:color w:val="000000" w:themeColor="text1"/>
          <w:lang w:val="en-US"/>
        </w:rPr>
        <w:t>The data for this study w</w:t>
      </w:r>
      <w:r w:rsidR="16936168" w:rsidRPr="26CE9A2D">
        <w:rPr>
          <w:rFonts w:cs="Times New Roman"/>
          <w:color w:val="000000" w:themeColor="text1"/>
          <w:lang w:val="en-US"/>
        </w:rPr>
        <w:t>ere</w:t>
      </w:r>
      <w:r w:rsidRPr="26CE9A2D">
        <w:rPr>
          <w:rFonts w:cs="Times New Roman"/>
          <w:color w:val="000000" w:themeColor="text1"/>
          <w:lang w:val="en-US"/>
        </w:rPr>
        <w:t xml:space="preserve"> derived from three different administrative sources maintained by Statistics </w:t>
      </w:r>
      <w:r w:rsidR="546D3D63" w:rsidRPr="26CE9A2D">
        <w:rPr>
          <w:rFonts w:cs="Times New Roman"/>
          <w:color w:val="000000" w:themeColor="text1"/>
          <w:lang w:val="en-US"/>
        </w:rPr>
        <w:t xml:space="preserve">Netherlands. The </w:t>
      </w:r>
      <w:r w:rsidR="44E26CBC" w:rsidRPr="26CE9A2D">
        <w:rPr>
          <w:rFonts w:cs="Times New Roman"/>
          <w:color w:val="000000" w:themeColor="text1"/>
          <w:lang w:val="en-US"/>
        </w:rPr>
        <w:t>first source is the Personal Records Database</w:t>
      </w:r>
      <w:r w:rsidR="1389B46D" w:rsidRPr="26CE9A2D">
        <w:rPr>
          <w:rFonts w:cs="Times New Roman"/>
          <w:color w:val="000000" w:themeColor="text1"/>
          <w:lang w:val="en-US"/>
        </w:rPr>
        <w:t xml:space="preserve"> (Basisregistratie Personen, BRP)</w:t>
      </w:r>
      <w:r w:rsidR="44E26CBC" w:rsidRPr="26CE9A2D">
        <w:rPr>
          <w:rFonts w:cs="Times New Roman"/>
          <w:color w:val="000000" w:themeColor="text1"/>
          <w:lang w:val="en-US"/>
        </w:rPr>
        <w:t>, which contains information on all individuals registered in the Netherlands</w:t>
      </w:r>
      <w:r w:rsidR="5DEF8954" w:rsidRPr="26CE9A2D">
        <w:rPr>
          <w:rFonts w:cs="Times New Roman"/>
          <w:color w:val="000000" w:themeColor="text1"/>
          <w:lang w:val="en-US"/>
        </w:rPr>
        <w:t>;</w:t>
      </w:r>
      <w:r w:rsidR="44E26CBC" w:rsidRPr="26CE9A2D">
        <w:rPr>
          <w:rFonts w:cs="Times New Roman"/>
          <w:color w:val="000000" w:themeColor="text1"/>
          <w:lang w:val="en-US"/>
        </w:rPr>
        <w:t xml:space="preserve"> </w:t>
      </w:r>
      <w:r w:rsidR="101D83F4" w:rsidRPr="26CE9A2D">
        <w:rPr>
          <w:rFonts w:cs="Times New Roman"/>
          <w:color w:val="000000" w:themeColor="text1"/>
          <w:lang w:val="en-US"/>
        </w:rPr>
        <w:t>th</w:t>
      </w:r>
      <w:r w:rsidR="242A8CF8" w:rsidRPr="26CE9A2D">
        <w:rPr>
          <w:rFonts w:cs="Times New Roman"/>
          <w:color w:val="000000" w:themeColor="text1"/>
          <w:lang w:val="en-US"/>
        </w:rPr>
        <w:t>is</w:t>
      </w:r>
      <w:r w:rsidR="101D83F4" w:rsidRPr="26CE9A2D">
        <w:rPr>
          <w:rFonts w:cs="Times New Roman"/>
          <w:color w:val="000000" w:themeColor="text1"/>
          <w:lang w:val="en-US"/>
        </w:rPr>
        <w:t xml:space="preserve"> </w:t>
      </w:r>
      <w:r w:rsidR="44E26CBC" w:rsidRPr="26CE9A2D">
        <w:rPr>
          <w:rFonts w:cs="Times New Roman"/>
          <w:color w:val="000000" w:themeColor="text1"/>
          <w:lang w:val="en-US"/>
        </w:rPr>
        <w:t>information includes</w:t>
      </w:r>
      <w:r w:rsidR="07D701FF" w:rsidRPr="26CE9A2D">
        <w:rPr>
          <w:rFonts w:cs="Times New Roman"/>
          <w:color w:val="000000" w:themeColor="text1"/>
          <w:lang w:val="en-US"/>
        </w:rPr>
        <w:t>,</w:t>
      </w:r>
      <w:r w:rsidR="44E26CBC" w:rsidRPr="26CE9A2D">
        <w:rPr>
          <w:rFonts w:cs="Times New Roman"/>
          <w:color w:val="000000" w:themeColor="text1"/>
          <w:lang w:val="en-US"/>
        </w:rPr>
        <w:t xml:space="preserve"> but is not limited to</w:t>
      </w:r>
      <w:r w:rsidR="644383C9" w:rsidRPr="26CE9A2D">
        <w:rPr>
          <w:rFonts w:cs="Times New Roman"/>
          <w:color w:val="000000" w:themeColor="text1"/>
          <w:lang w:val="en-US"/>
        </w:rPr>
        <w:t>,</w:t>
      </w:r>
      <w:r w:rsidR="44E26CBC" w:rsidRPr="26CE9A2D">
        <w:rPr>
          <w:rFonts w:cs="Times New Roman"/>
          <w:color w:val="000000" w:themeColor="text1"/>
          <w:lang w:val="en-US"/>
        </w:rPr>
        <w:t xml:space="preserve"> where they live at any given </w:t>
      </w:r>
      <w:r w:rsidR="3B9BF71C" w:rsidRPr="26CE9A2D">
        <w:rPr>
          <w:rFonts w:cs="Times New Roman"/>
          <w:color w:val="000000" w:themeColor="text1"/>
          <w:lang w:val="en-US"/>
        </w:rPr>
        <w:t>date and their origin. According to Statistics Netherlands, an individual’s origin is determined by the country of birth of both the individ</w:t>
      </w:r>
      <w:r w:rsidR="1C4B286E" w:rsidRPr="26CE9A2D">
        <w:rPr>
          <w:rFonts w:cs="Times New Roman"/>
          <w:color w:val="000000" w:themeColor="text1"/>
          <w:lang w:val="en-US"/>
        </w:rPr>
        <w:t>ual and their parents</w:t>
      </w:r>
      <w:r w:rsidR="59BBF3B6" w:rsidRPr="64F2DC9D">
        <w:rPr>
          <w:rFonts w:cs="Times New Roman"/>
          <w:color w:val="000000" w:themeColor="text1"/>
          <w:lang w:val="en-US"/>
        </w:rPr>
        <w:t>;</w:t>
      </w:r>
      <w:r w:rsidR="1C4B286E" w:rsidRPr="26CE9A2D">
        <w:rPr>
          <w:rFonts w:cs="Times New Roman"/>
          <w:color w:val="000000" w:themeColor="text1"/>
          <w:lang w:val="en-US"/>
        </w:rPr>
        <w:t xml:space="preserve"> for example, an individual is considered native Dutch</w:t>
      </w:r>
      <w:r w:rsidR="0C00EC25" w:rsidRPr="26CE9A2D">
        <w:rPr>
          <w:rFonts w:cs="Times New Roman"/>
          <w:color w:val="000000" w:themeColor="text1"/>
          <w:lang w:val="en-US"/>
        </w:rPr>
        <w:t xml:space="preserve"> if both of their parents were born in the Netherlands</w:t>
      </w:r>
      <w:r w:rsidR="1C4B286E" w:rsidRPr="26CE9A2D">
        <w:rPr>
          <w:rFonts w:cs="Times New Roman"/>
          <w:color w:val="000000" w:themeColor="text1"/>
          <w:lang w:val="en-US"/>
        </w:rPr>
        <w:t>.</w:t>
      </w:r>
      <w:r w:rsidR="5DB652D7" w:rsidRPr="26CE9A2D">
        <w:rPr>
          <w:rFonts w:cs="Times New Roman"/>
          <w:color w:val="000000" w:themeColor="text1"/>
          <w:lang w:val="en-US"/>
        </w:rPr>
        <w:t xml:space="preserve"> Furthermore, the BRP also records whether a child lives at the same address as </w:t>
      </w:r>
      <w:r w:rsidR="352DA6CF" w:rsidRPr="26CE9A2D">
        <w:rPr>
          <w:rFonts w:cs="Times New Roman"/>
          <w:color w:val="000000" w:themeColor="text1"/>
          <w:lang w:val="en-US"/>
        </w:rPr>
        <w:t>their</w:t>
      </w:r>
      <w:r w:rsidR="5DB652D7" w:rsidRPr="26CE9A2D">
        <w:rPr>
          <w:rFonts w:cs="Times New Roman"/>
          <w:color w:val="000000" w:themeColor="text1"/>
          <w:lang w:val="en-US"/>
        </w:rPr>
        <w:t xml:space="preserve"> parents or not, which provides insight into whether a chil</w:t>
      </w:r>
      <w:r w:rsidR="1A9EE223" w:rsidRPr="26CE9A2D">
        <w:rPr>
          <w:rFonts w:cs="Times New Roman"/>
          <w:color w:val="000000" w:themeColor="text1"/>
          <w:lang w:val="en-US"/>
        </w:rPr>
        <w:t>d grew up in a household with one or two parents. The second sou</w:t>
      </w:r>
      <w:r w:rsidR="629A67F6" w:rsidRPr="26CE9A2D">
        <w:rPr>
          <w:rFonts w:cs="Times New Roman"/>
          <w:color w:val="000000" w:themeColor="text1"/>
          <w:lang w:val="en-US"/>
        </w:rPr>
        <w:t>rce comprises</w:t>
      </w:r>
      <w:r w:rsidR="6895BF33" w:rsidRPr="26CE9A2D">
        <w:rPr>
          <w:rFonts w:cs="Times New Roman"/>
          <w:color w:val="000000" w:themeColor="text1"/>
          <w:lang w:val="en-US"/>
        </w:rPr>
        <w:t xml:space="preserve"> individuals’ tax and social records, which are gathered by Sta</w:t>
      </w:r>
      <w:r w:rsidR="352DA6CF" w:rsidRPr="26CE9A2D">
        <w:rPr>
          <w:rFonts w:cs="Times New Roman"/>
          <w:color w:val="000000" w:themeColor="text1"/>
          <w:lang w:val="en-US"/>
        </w:rPr>
        <w:t xml:space="preserve">tistics Netherlands from the Dutch tax office and </w:t>
      </w:r>
      <w:r w:rsidR="13D9D378" w:rsidRPr="26CE9A2D">
        <w:rPr>
          <w:rFonts w:cs="Times New Roman"/>
          <w:color w:val="000000" w:themeColor="text1"/>
          <w:lang w:val="en-US"/>
        </w:rPr>
        <w:t>the Dutch Employment Insurance Agency (UWV)</w:t>
      </w:r>
      <w:r w:rsidR="3681601D" w:rsidRPr="26CE9A2D">
        <w:rPr>
          <w:rFonts w:cs="Times New Roman"/>
          <w:color w:val="000000" w:themeColor="text1"/>
          <w:lang w:val="en-US"/>
        </w:rPr>
        <w:t xml:space="preserve">. These records are used to determine the primary source of income of the parents, and help differentiate between wages and social benefit payments, like basic social </w:t>
      </w:r>
      <w:r w:rsidR="7AD7FA60" w:rsidRPr="26CE9A2D">
        <w:rPr>
          <w:rFonts w:cs="Times New Roman"/>
          <w:color w:val="000000" w:themeColor="text1"/>
          <w:lang w:val="en-US"/>
        </w:rPr>
        <w:t>or disability benefits.</w:t>
      </w:r>
      <w:r w:rsidR="59F265F6" w:rsidRPr="26CE9A2D">
        <w:rPr>
          <w:rFonts w:cs="Times New Roman"/>
          <w:color w:val="000000" w:themeColor="text1"/>
          <w:lang w:val="en-US"/>
        </w:rPr>
        <w:t xml:space="preserve"> The third source is a register of educational qualifications</w:t>
      </w:r>
      <w:r w:rsidR="5CE3EEA8" w:rsidRPr="26CE9A2D">
        <w:rPr>
          <w:rFonts w:cs="Times New Roman"/>
          <w:color w:val="000000" w:themeColor="text1"/>
          <w:lang w:val="en-US"/>
        </w:rPr>
        <w:t>, recording the highest level of education an individual obtain</w:t>
      </w:r>
      <w:r w:rsidR="2F84C956" w:rsidRPr="26CE9A2D">
        <w:rPr>
          <w:rFonts w:cs="Times New Roman"/>
          <w:color w:val="000000" w:themeColor="text1"/>
          <w:lang w:val="en-US"/>
        </w:rPr>
        <w:t>ed</w:t>
      </w:r>
      <w:r w:rsidR="5CE3EEA8" w:rsidRPr="26CE9A2D">
        <w:rPr>
          <w:rFonts w:cs="Times New Roman"/>
          <w:color w:val="000000" w:themeColor="text1"/>
          <w:lang w:val="en-US"/>
        </w:rPr>
        <w:t>, including whether they obtained a master’s degree</w:t>
      </w:r>
      <w:r w:rsidR="59F265F6" w:rsidRPr="26CE9A2D">
        <w:rPr>
          <w:rFonts w:cs="Times New Roman"/>
          <w:color w:val="000000" w:themeColor="text1"/>
          <w:lang w:val="en-US"/>
        </w:rPr>
        <w:t xml:space="preserve">. </w:t>
      </w:r>
      <w:r w:rsidR="28ABFBDF" w:rsidRPr="26CE9A2D">
        <w:rPr>
          <w:rFonts w:cs="Times New Roman"/>
          <w:color w:val="000000" w:themeColor="text1"/>
          <w:lang w:val="en-US"/>
        </w:rPr>
        <w:t xml:space="preserve">Data </w:t>
      </w:r>
      <w:r w:rsidR="59F265F6" w:rsidRPr="26CE9A2D">
        <w:rPr>
          <w:rFonts w:cs="Times New Roman"/>
          <w:color w:val="000000" w:themeColor="text1"/>
          <w:lang w:val="en-US"/>
        </w:rPr>
        <w:t xml:space="preserve">is compiled from </w:t>
      </w:r>
      <w:r w:rsidR="01433025" w:rsidRPr="26CE9A2D">
        <w:rPr>
          <w:rFonts w:cs="Times New Roman"/>
          <w:color w:val="000000" w:themeColor="text1"/>
          <w:lang w:val="en-US"/>
        </w:rPr>
        <w:t>Labour Force Surveys and various educational administrative registers.</w:t>
      </w:r>
    </w:p>
    <w:p w14:paraId="60DC8E0F" w14:textId="79648D80" w:rsidR="01433025" w:rsidRDefault="3DC290B7" w:rsidP="26CE9A2D">
      <w:pPr>
        <w:rPr>
          <w:rFonts w:cs="Times New Roman"/>
          <w:b/>
          <w:color w:val="000000" w:themeColor="text1"/>
          <w:lang w:val="en-US"/>
        </w:rPr>
      </w:pPr>
      <w:r w:rsidRPr="6EAE775E">
        <w:rPr>
          <w:rFonts w:cs="Times New Roman"/>
          <w:color w:val="000000" w:themeColor="text1"/>
          <w:lang w:val="en-US"/>
        </w:rPr>
        <w:t xml:space="preserve">The </w:t>
      </w:r>
      <w:r w:rsidR="24FC09F9" w:rsidRPr="64F2DC9D">
        <w:rPr>
          <w:rFonts w:cs="Times New Roman"/>
          <w:color w:val="000000" w:themeColor="text1"/>
          <w:lang w:val="en-US"/>
        </w:rPr>
        <w:t>nonexperimental</w:t>
      </w:r>
      <w:r w:rsidRPr="6EAE775E">
        <w:rPr>
          <w:rFonts w:cs="Times New Roman"/>
          <w:color w:val="000000" w:themeColor="text1"/>
          <w:lang w:val="en-US"/>
        </w:rPr>
        <w:t xml:space="preserve"> sample consists of 250 individuals born in 1990 who were randomly drawn </w:t>
      </w:r>
      <w:r w:rsidR="031A8493" w:rsidRPr="6EAE775E">
        <w:rPr>
          <w:rFonts w:cs="Times New Roman"/>
          <w:color w:val="000000" w:themeColor="text1"/>
          <w:lang w:val="en-US"/>
        </w:rPr>
        <w:t>from two neighbour</w:t>
      </w:r>
      <w:r w:rsidR="6111F8D0" w:rsidRPr="6EAE775E">
        <w:rPr>
          <w:rFonts w:cs="Times New Roman"/>
          <w:color w:val="000000" w:themeColor="text1"/>
          <w:lang w:val="en-US"/>
        </w:rPr>
        <w:t>hoods in Rotterdam, Kralingen-West and Kralingen-Oost</w:t>
      </w:r>
      <w:r w:rsidR="3ADADC62" w:rsidRPr="6EAE775E">
        <w:rPr>
          <w:rFonts w:cs="Times New Roman"/>
          <w:color w:val="000000" w:themeColor="text1"/>
          <w:lang w:val="en-US"/>
        </w:rPr>
        <w:t xml:space="preserve">. </w:t>
      </w:r>
      <w:r w:rsidR="6111F8D0" w:rsidRPr="6EAE775E">
        <w:rPr>
          <w:rFonts w:cs="Times New Roman"/>
          <w:color w:val="000000" w:themeColor="text1"/>
          <w:lang w:val="en-US"/>
        </w:rPr>
        <w:t>125 individuals were d</w:t>
      </w:r>
      <w:r w:rsidR="612E79F4" w:rsidRPr="6EAE775E">
        <w:rPr>
          <w:rFonts w:cs="Times New Roman"/>
          <w:color w:val="000000" w:themeColor="text1"/>
          <w:lang w:val="en-US"/>
        </w:rPr>
        <w:t>raw</w:t>
      </w:r>
      <w:r w:rsidR="6111F8D0" w:rsidRPr="6EAE775E">
        <w:rPr>
          <w:rFonts w:cs="Times New Roman"/>
          <w:color w:val="000000" w:themeColor="text1"/>
          <w:lang w:val="en-US"/>
        </w:rPr>
        <w:t>n from each neighbourho</w:t>
      </w:r>
      <w:r w:rsidR="7E429C54" w:rsidRPr="6EAE775E">
        <w:rPr>
          <w:rFonts w:cs="Times New Roman"/>
          <w:color w:val="000000" w:themeColor="text1"/>
          <w:lang w:val="en-US"/>
        </w:rPr>
        <w:t>o</w:t>
      </w:r>
      <w:r w:rsidR="6111F8D0" w:rsidRPr="6EAE775E">
        <w:rPr>
          <w:rFonts w:cs="Times New Roman"/>
          <w:color w:val="000000" w:themeColor="text1"/>
          <w:lang w:val="en-US"/>
        </w:rPr>
        <w:t xml:space="preserve">d. </w:t>
      </w:r>
      <w:r w:rsidR="5ACBD857" w:rsidRPr="6EAE775E">
        <w:rPr>
          <w:rFonts w:cs="Times New Roman"/>
          <w:color w:val="000000" w:themeColor="text1"/>
          <w:lang w:val="en-US"/>
        </w:rPr>
        <w:t>Individuals in this sample lived in the same neighbourhoods at ages one and two and did not willingly participate in any experiment.</w:t>
      </w:r>
      <w:r w:rsidR="14065069" w:rsidRPr="6EAE775E">
        <w:rPr>
          <w:rFonts w:cs="Times New Roman"/>
          <w:color w:val="000000" w:themeColor="text1"/>
          <w:lang w:val="en-US"/>
        </w:rPr>
        <w:t xml:space="preserve"> The key variable used to measure affluence in both Kralingen-West and Kralingen-Oost, is a binary dummy variable, in</w:t>
      </w:r>
      <w:r w:rsidR="47F334F4" w:rsidRPr="6EAE775E">
        <w:rPr>
          <w:rFonts w:cs="Times New Roman"/>
          <w:color w:val="000000" w:themeColor="text1"/>
          <w:lang w:val="en-US"/>
        </w:rPr>
        <w:t xml:space="preserve">dicating whether the child grew up in Kralingen-Oost, which is the more </w:t>
      </w:r>
      <w:r w:rsidR="47F334F4" w:rsidRPr="6EAE775E">
        <w:rPr>
          <w:rFonts w:cs="Times New Roman"/>
          <w:color w:val="000000" w:themeColor="text1"/>
          <w:lang w:val="en-US"/>
        </w:rPr>
        <w:lastRenderedPageBreak/>
        <w:t>affluent neighbourhood of the two. Income is me</w:t>
      </w:r>
      <w:r w:rsidR="4A4BA7B2" w:rsidRPr="6EAE775E">
        <w:rPr>
          <w:rFonts w:cs="Times New Roman"/>
          <w:color w:val="000000" w:themeColor="text1"/>
          <w:lang w:val="en-US"/>
        </w:rPr>
        <w:t>asured as the child’s annual income in the year that they turn 30, expressed in inflation-adjusted</w:t>
      </w:r>
      <w:r w:rsidR="7D44EF45" w:rsidRPr="6EAE775E">
        <w:rPr>
          <w:rFonts w:cs="Times New Roman"/>
          <w:color w:val="000000" w:themeColor="text1"/>
          <w:lang w:val="en-US"/>
        </w:rPr>
        <w:t xml:space="preserve"> 2020 </w:t>
      </w:r>
      <w:r w:rsidR="4A4BA7B2" w:rsidRPr="6EAE775E">
        <w:rPr>
          <w:rFonts w:cs="Times New Roman"/>
          <w:color w:val="000000" w:themeColor="text1"/>
          <w:lang w:val="en-US"/>
        </w:rPr>
        <w:t>euros. Parental cohabitation is measured by a binary dummy variable</w:t>
      </w:r>
      <w:r w:rsidR="25C8DD85" w:rsidRPr="6EAE775E">
        <w:rPr>
          <w:rFonts w:cs="Times New Roman"/>
          <w:color w:val="000000" w:themeColor="text1"/>
          <w:lang w:val="en-US"/>
        </w:rPr>
        <w:t>, indicating w</w:t>
      </w:r>
      <w:r w:rsidR="41123662" w:rsidRPr="6EAE775E">
        <w:rPr>
          <w:rFonts w:cs="Times New Roman"/>
          <w:color w:val="000000" w:themeColor="text1"/>
          <w:lang w:val="en-US"/>
        </w:rPr>
        <w:t>he</w:t>
      </w:r>
      <w:r w:rsidR="25C8DD85" w:rsidRPr="6EAE775E">
        <w:rPr>
          <w:rFonts w:cs="Times New Roman"/>
          <w:color w:val="000000" w:themeColor="text1"/>
          <w:lang w:val="en-US"/>
        </w:rPr>
        <w:t xml:space="preserve">ther </w:t>
      </w:r>
      <w:r w:rsidR="5403704E" w:rsidRPr="6EAE775E">
        <w:rPr>
          <w:rFonts w:cs="Times New Roman"/>
          <w:color w:val="000000" w:themeColor="text1"/>
          <w:lang w:val="en-US"/>
        </w:rPr>
        <w:t>the child was living in a household with one or two parents</w:t>
      </w:r>
      <w:r w:rsidR="7DB3A9FD" w:rsidRPr="6EAE775E">
        <w:rPr>
          <w:rFonts w:cs="Times New Roman"/>
          <w:color w:val="000000" w:themeColor="text1"/>
          <w:lang w:val="en-US"/>
        </w:rPr>
        <w:t xml:space="preserve"> at the age of one</w:t>
      </w:r>
      <w:r w:rsidR="5403704E" w:rsidRPr="6EAE775E">
        <w:rPr>
          <w:rFonts w:cs="Times New Roman"/>
          <w:color w:val="000000" w:themeColor="text1"/>
          <w:lang w:val="en-US"/>
        </w:rPr>
        <w:t>.</w:t>
      </w:r>
      <w:r w:rsidR="7417DC05" w:rsidRPr="6EAE775E">
        <w:rPr>
          <w:rFonts w:cs="Times New Roman"/>
          <w:color w:val="000000" w:themeColor="text1"/>
          <w:lang w:val="en-US"/>
        </w:rPr>
        <w:t xml:space="preserve"> Parental income is measured as the parents’ annual income when the child was one year old, also expressed in inflation-adjusted 2020 euros.</w:t>
      </w:r>
      <w:r w:rsidR="4F959C50" w:rsidRPr="6EAE775E">
        <w:rPr>
          <w:rFonts w:cs="Times New Roman"/>
          <w:color w:val="000000" w:themeColor="text1"/>
          <w:lang w:val="en-US"/>
        </w:rPr>
        <w:t xml:space="preserve"> Finally, having obtained a master’s degree is captured by a binary dummy variable for the child’s highest educational attainment. </w:t>
      </w:r>
      <w:r w:rsidR="2DA7EADC" w:rsidRPr="64F2DC9D">
        <w:rPr>
          <w:rFonts w:cs="Times New Roman"/>
          <w:b/>
          <w:bCs/>
          <w:color w:val="000000" w:themeColor="text1"/>
          <w:lang w:val="en-US"/>
        </w:rPr>
        <w:t>(Q3)</w:t>
      </w:r>
    </w:p>
    <w:p w14:paraId="4F42E1D8" w14:textId="52782763" w:rsidR="009045C4" w:rsidRPr="001F6C78" w:rsidRDefault="009045C4" w:rsidP="009045C4">
      <w:pPr>
        <w:pStyle w:val="Heading2"/>
        <w:rPr>
          <w:rFonts w:cs="Times New Roman"/>
        </w:rPr>
      </w:pPr>
      <w:r w:rsidRPr="001F6C78">
        <w:rPr>
          <w:rFonts w:cs="Times New Roman"/>
        </w:rPr>
        <w:t xml:space="preserve">Nonexperimental analyses of </w:t>
      </w:r>
      <w:r w:rsidR="48FC3A26" w:rsidRPr="06F432A0">
        <w:rPr>
          <w:rFonts w:cs="Times New Roman"/>
        </w:rPr>
        <w:t>neighbourhood</w:t>
      </w:r>
      <w:r w:rsidRPr="001F6C78">
        <w:rPr>
          <w:rFonts w:cs="Times New Roman"/>
        </w:rPr>
        <w:t xml:space="preserve"> effects</w:t>
      </w:r>
    </w:p>
    <w:p w14:paraId="53DF0468" w14:textId="40B2EAC4" w:rsidR="009045C4" w:rsidRPr="00643199" w:rsidRDefault="009045C4" w:rsidP="009045C4">
      <w:pPr>
        <w:pStyle w:val="Heading3"/>
        <w:rPr>
          <w:rFonts w:ascii="Times New Roman" w:hAnsi="Times New Roman" w:cs="Times New Roman"/>
        </w:rPr>
      </w:pPr>
      <w:r w:rsidRPr="00643199">
        <w:rPr>
          <w:rFonts w:ascii="Times New Roman" w:hAnsi="Times New Roman" w:cs="Times New Roman"/>
        </w:rPr>
        <w:t>Nonexperimental methods</w:t>
      </w:r>
    </w:p>
    <w:p w14:paraId="663BACD3" w14:textId="09FCB6CD" w:rsidR="000A629F" w:rsidRPr="000A629F" w:rsidRDefault="000A629F" w:rsidP="000A629F">
      <w:pPr>
        <w:pStyle w:val="Heading3"/>
        <w:rPr>
          <w:rFonts w:ascii="Times New Roman" w:eastAsiaTheme="minorHAnsi" w:hAnsi="Times New Roman" w:cs="Times New Roman"/>
          <w:color w:val="000000" w:themeColor="text1"/>
          <w:szCs w:val="22"/>
        </w:rPr>
      </w:pPr>
      <w:r w:rsidRPr="000A629F">
        <w:rPr>
          <w:rFonts w:ascii="Times New Roman" w:eastAsiaTheme="minorHAnsi" w:hAnsi="Times New Roman" w:cs="Times New Roman"/>
          <w:color w:val="000000" w:themeColor="text1"/>
          <w:szCs w:val="22"/>
        </w:rPr>
        <w:t>To investigate the first hypothesis using the nonexperimental sample, we estimate linear models by ordinary least squares (OLS) with heteroskedasticity-robust standard errors, and we test all hypotheses at the 5% significance level. The largest model that we estimate is given by equation (1):</w:t>
      </w:r>
    </w:p>
    <w:p w14:paraId="3FE277D0" w14:textId="77777777" w:rsidR="00FF4B27" w:rsidRDefault="00FF4B27" w:rsidP="00FF4B27">
      <w:pPr>
        <w:spacing w:before="120" w:after="180"/>
        <w:jc w:val="center"/>
        <w:rPr>
          <w:rFonts w:eastAsia="Times New Roman" w:cs="Times New Roman"/>
          <w:szCs w:val="24"/>
          <w:vertAlign w:val="subscript"/>
        </w:rPr>
      </w:pPr>
      <w:r>
        <w:rPr>
          <w:rFonts w:eastAsia="Times New Roman" w:cs="Times New Roman"/>
          <w:i/>
          <w:iCs/>
          <w:szCs w:val="24"/>
        </w:rPr>
        <w:t>income</w:t>
      </w:r>
      <w:r>
        <w:rPr>
          <w:rFonts w:eastAsia="Times New Roman" w:cs="Times New Roman"/>
          <w:szCs w:val="24"/>
          <w:vertAlign w:val="subscript"/>
        </w:rPr>
        <w:t>i</w:t>
      </w:r>
      <w:r>
        <w:rPr>
          <w:rFonts w:eastAsia="Times New Roman" w:cs="Times New Roman"/>
          <w:szCs w:val="24"/>
        </w:rPr>
        <w:t xml:space="preserve"> = β</w:t>
      </w:r>
      <w:r>
        <w:rPr>
          <w:rFonts w:eastAsia="Times New Roman" w:cs="Times New Roman"/>
          <w:szCs w:val="24"/>
          <w:vertAlign w:val="subscript"/>
        </w:rPr>
        <w:t>0</w:t>
      </w:r>
      <w:r>
        <w:rPr>
          <w:rFonts w:eastAsia="Times New Roman" w:cs="Times New Roman"/>
          <w:szCs w:val="24"/>
        </w:rPr>
        <w:t xml:space="preserve"> + β</w:t>
      </w:r>
      <w:r>
        <w:rPr>
          <w:rFonts w:eastAsia="Times New Roman" w:cs="Times New Roman"/>
          <w:szCs w:val="24"/>
          <w:vertAlign w:val="subscript"/>
        </w:rPr>
        <w:t>1</w:t>
      </w:r>
      <w:r>
        <w:rPr>
          <w:rFonts w:eastAsia="Times New Roman" w:cs="Times New Roman"/>
          <w:szCs w:val="24"/>
        </w:rPr>
        <w:t xml:space="preserve"> · </w:t>
      </w:r>
      <w:r>
        <w:rPr>
          <w:rFonts w:eastAsia="Times New Roman" w:cs="Times New Roman"/>
          <w:i/>
          <w:iCs/>
          <w:szCs w:val="24"/>
        </w:rPr>
        <w:t>KralingenOost</w:t>
      </w:r>
      <w:r>
        <w:rPr>
          <w:rFonts w:eastAsia="Times New Roman" w:cs="Times New Roman"/>
          <w:szCs w:val="24"/>
          <w:vertAlign w:val="subscript"/>
        </w:rPr>
        <w:t>i</w:t>
      </w:r>
      <w:r>
        <w:rPr>
          <w:rFonts w:eastAsia="Times New Roman" w:cs="Times New Roman"/>
          <w:szCs w:val="24"/>
        </w:rPr>
        <w:t xml:space="preserve"> + β</w:t>
      </w:r>
      <w:r>
        <w:rPr>
          <w:rFonts w:eastAsia="Times New Roman" w:cs="Times New Roman"/>
          <w:szCs w:val="24"/>
          <w:vertAlign w:val="subscript"/>
        </w:rPr>
        <w:t>2</w:t>
      </w:r>
      <w:r>
        <w:rPr>
          <w:rFonts w:eastAsia="Times New Roman" w:cs="Times New Roman"/>
          <w:szCs w:val="24"/>
        </w:rPr>
        <w:t xml:space="preserve"> · </w:t>
      </w:r>
      <w:r>
        <w:rPr>
          <w:rFonts w:eastAsia="Times New Roman" w:cs="Times New Roman"/>
          <w:i/>
          <w:iCs/>
          <w:szCs w:val="24"/>
        </w:rPr>
        <w:t>OtherWestern</w:t>
      </w:r>
      <w:r>
        <w:rPr>
          <w:rFonts w:eastAsia="Times New Roman" w:cs="Times New Roman"/>
          <w:szCs w:val="24"/>
          <w:vertAlign w:val="subscript"/>
        </w:rPr>
        <w:t>i</w:t>
      </w:r>
      <w:r>
        <w:rPr>
          <w:rFonts w:eastAsia="Times New Roman" w:cs="Times New Roman"/>
          <w:szCs w:val="24"/>
        </w:rPr>
        <w:t xml:space="preserve"> + β</w:t>
      </w:r>
      <w:r>
        <w:rPr>
          <w:rFonts w:eastAsia="Times New Roman" w:cs="Times New Roman"/>
          <w:szCs w:val="24"/>
          <w:vertAlign w:val="subscript"/>
        </w:rPr>
        <w:t>3</w:t>
      </w:r>
      <w:r>
        <w:rPr>
          <w:rFonts w:eastAsia="Times New Roman" w:cs="Times New Roman"/>
          <w:szCs w:val="24"/>
        </w:rPr>
        <w:t xml:space="preserve"> · </w:t>
      </w:r>
      <w:r>
        <w:rPr>
          <w:rFonts w:eastAsia="Times New Roman" w:cs="Times New Roman"/>
          <w:i/>
          <w:iCs/>
          <w:szCs w:val="24"/>
        </w:rPr>
        <w:t>Moroccan</w:t>
      </w:r>
      <w:r>
        <w:rPr>
          <w:rFonts w:eastAsia="Times New Roman" w:cs="Times New Roman"/>
          <w:szCs w:val="24"/>
          <w:vertAlign w:val="subscript"/>
        </w:rPr>
        <w:t>i</w:t>
      </w:r>
      <w:r>
        <w:rPr>
          <w:rFonts w:eastAsia="Times New Roman" w:cs="Times New Roman"/>
          <w:szCs w:val="24"/>
        </w:rPr>
        <w:t xml:space="preserve"> + β</w:t>
      </w:r>
      <w:r>
        <w:rPr>
          <w:rFonts w:eastAsia="Times New Roman" w:cs="Times New Roman"/>
          <w:szCs w:val="24"/>
          <w:vertAlign w:val="subscript"/>
        </w:rPr>
        <w:t>4</w:t>
      </w:r>
      <w:r>
        <w:rPr>
          <w:rFonts w:eastAsia="Times New Roman" w:cs="Times New Roman"/>
          <w:szCs w:val="24"/>
        </w:rPr>
        <w:t xml:space="preserve"> · </w:t>
      </w:r>
      <w:r>
        <w:rPr>
          <w:rFonts w:eastAsia="Times New Roman" w:cs="Times New Roman"/>
          <w:i/>
          <w:iCs/>
          <w:szCs w:val="24"/>
        </w:rPr>
        <w:t>AntilleanAruban</w:t>
      </w:r>
      <w:r>
        <w:rPr>
          <w:rFonts w:eastAsia="Times New Roman" w:cs="Times New Roman"/>
          <w:szCs w:val="24"/>
          <w:vertAlign w:val="subscript"/>
        </w:rPr>
        <w:t>i</w:t>
      </w:r>
      <w:r>
        <w:rPr>
          <w:rFonts w:eastAsia="Times New Roman" w:cs="Times New Roman"/>
          <w:szCs w:val="24"/>
        </w:rPr>
        <w:t xml:space="preserve"> + β</w:t>
      </w:r>
      <w:r>
        <w:rPr>
          <w:rFonts w:eastAsia="Times New Roman" w:cs="Times New Roman"/>
          <w:szCs w:val="24"/>
          <w:vertAlign w:val="subscript"/>
        </w:rPr>
        <w:t>5</w:t>
      </w:r>
      <w:r>
        <w:rPr>
          <w:rFonts w:eastAsia="Times New Roman" w:cs="Times New Roman"/>
          <w:szCs w:val="24"/>
        </w:rPr>
        <w:t xml:space="preserve"> · </w:t>
      </w:r>
      <w:r>
        <w:rPr>
          <w:rFonts w:eastAsia="Times New Roman" w:cs="Times New Roman"/>
          <w:i/>
          <w:iCs/>
          <w:szCs w:val="24"/>
        </w:rPr>
        <w:t>Surinamese</w:t>
      </w:r>
      <w:r>
        <w:rPr>
          <w:rFonts w:eastAsia="Times New Roman" w:cs="Times New Roman"/>
          <w:szCs w:val="24"/>
          <w:vertAlign w:val="subscript"/>
        </w:rPr>
        <w:t>i</w:t>
      </w:r>
      <w:r>
        <w:rPr>
          <w:rFonts w:eastAsia="Times New Roman" w:cs="Times New Roman"/>
          <w:szCs w:val="24"/>
        </w:rPr>
        <w:t xml:space="preserve"> + β</w:t>
      </w:r>
      <w:r>
        <w:rPr>
          <w:rFonts w:eastAsia="Times New Roman" w:cs="Times New Roman"/>
          <w:szCs w:val="24"/>
          <w:vertAlign w:val="subscript"/>
        </w:rPr>
        <w:t>6</w:t>
      </w:r>
      <w:r>
        <w:rPr>
          <w:rFonts w:eastAsia="Times New Roman" w:cs="Times New Roman"/>
          <w:szCs w:val="24"/>
        </w:rPr>
        <w:t xml:space="preserve"> · </w:t>
      </w:r>
      <w:r>
        <w:rPr>
          <w:rFonts w:eastAsia="Times New Roman" w:cs="Times New Roman"/>
          <w:i/>
          <w:iCs/>
          <w:szCs w:val="24"/>
        </w:rPr>
        <w:t>Turkish</w:t>
      </w:r>
      <w:r>
        <w:rPr>
          <w:rFonts w:eastAsia="Times New Roman" w:cs="Times New Roman"/>
          <w:szCs w:val="24"/>
          <w:vertAlign w:val="subscript"/>
        </w:rPr>
        <w:t>i</w:t>
      </w:r>
      <w:r>
        <w:rPr>
          <w:rFonts w:eastAsia="Times New Roman" w:cs="Times New Roman"/>
          <w:szCs w:val="24"/>
        </w:rPr>
        <w:t xml:space="preserve"> + β</w:t>
      </w:r>
      <w:r>
        <w:rPr>
          <w:rFonts w:eastAsia="Times New Roman" w:cs="Times New Roman"/>
          <w:szCs w:val="24"/>
          <w:vertAlign w:val="subscript"/>
        </w:rPr>
        <w:t>7</w:t>
      </w:r>
      <w:r>
        <w:rPr>
          <w:rFonts w:eastAsia="Times New Roman" w:cs="Times New Roman"/>
          <w:szCs w:val="24"/>
        </w:rPr>
        <w:t xml:space="preserve"> · </w:t>
      </w:r>
      <w:r>
        <w:rPr>
          <w:rFonts w:eastAsia="Times New Roman" w:cs="Times New Roman"/>
          <w:i/>
          <w:iCs/>
          <w:szCs w:val="24"/>
        </w:rPr>
        <w:t>OtherNonWestern</w:t>
      </w:r>
      <w:r>
        <w:rPr>
          <w:rFonts w:eastAsia="Times New Roman" w:cs="Times New Roman"/>
          <w:szCs w:val="24"/>
          <w:vertAlign w:val="subscript"/>
        </w:rPr>
        <w:t>i</w:t>
      </w:r>
      <w:r>
        <w:rPr>
          <w:rFonts w:eastAsia="Times New Roman" w:cs="Times New Roman"/>
          <w:szCs w:val="24"/>
        </w:rPr>
        <w:t xml:space="preserve"> + β</w:t>
      </w:r>
      <w:r>
        <w:rPr>
          <w:rFonts w:eastAsia="Times New Roman" w:cs="Times New Roman"/>
          <w:szCs w:val="24"/>
          <w:vertAlign w:val="subscript"/>
        </w:rPr>
        <w:t>8</w:t>
      </w:r>
      <w:r>
        <w:rPr>
          <w:rFonts w:eastAsia="Times New Roman" w:cs="Times New Roman"/>
          <w:szCs w:val="24"/>
        </w:rPr>
        <w:t xml:space="preserve"> · </w:t>
      </w:r>
      <w:r>
        <w:rPr>
          <w:rFonts w:eastAsia="Times New Roman" w:cs="Times New Roman"/>
          <w:i/>
          <w:iCs/>
          <w:szCs w:val="24"/>
        </w:rPr>
        <w:t>TwoParent</w:t>
      </w:r>
      <w:r>
        <w:rPr>
          <w:rFonts w:eastAsia="Times New Roman" w:cs="Times New Roman"/>
          <w:szCs w:val="24"/>
          <w:vertAlign w:val="subscript"/>
        </w:rPr>
        <w:t>i</w:t>
      </w:r>
      <w:r>
        <w:rPr>
          <w:rFonts w:eastAsia="Times New Roman" w:cs="Times New Roman"/>
          <w:szCs w:val="24"/>
        </w:rPr>
        <w:t xml:space="preserve"> + β</w:t>
      </w:r>
      <w:r>
        <w:rPr>
          <w:rFonts w:eastAsia="Times New Roman" w:cs="Times New Roman"/>
          <w:szCs w:val="24"/>
          <w:vertAlign w:val="subscript"/>
        </w:rPr>
        <w:t>9</w:t>
      </w:r>
      <w:r>
        <w:rPr>
          <w:rFonts w:eastAsia="Times New Roman" w:cs="Times New Roman"/>
          <w:szCs w:val="24"/>
        </w:rPr>
        <w:t xml:space="preserve"> · </w:t>
      </w:r>
      <w:r>
        <w:rPr>
          <w:rFonts w:eastAsia="Times New Roman" w:cs="Times New Roman"/>
          <w:i/>
          <w:iCs/>
          <w:szCs w:val="24"/>
        </w:rPr>
        <w:t>EmpIncome</w:t>
      </w:r>
      <w:r>
        <w:rPr>
          <w:rFonts w:eastAsia="Times New Roman" w:cs="Times New Roman"/>
          <w:szCs w:val="24"/>
          <w:vertAlign w:val="subscript"/>
        </w:rPr>
        <w:t>i</w:t>
      </w:r>
      <w:r>
        <w:rPr>
          <w:rFonts w:eastAsia="Times New Roman" w:cs="Times New Roman"/>
          <w:szCs w:val="24"/>
        </w:rPr>
        <w:t xml:space="preserve"> + β</w:t>
      </w:r>
      <w:r>
        <w:rPr>
          <w:rFonts w:eastAsia="Times New Roman" w:cs="Times New Roman"/>
          <w:szCs w:val="24"/>
          <w:vertAlign w:val="subscript"/>
        </w:rPr>
        <w:t>10</w:t>
      </w:r>
      <w:r>
        <w:rPr>
          <w:rFonts w:eastAsia="Times New Roman" w:cs="Times New Roman"/>
          <w:szCs w:val="24"/>
        </w:rPr>
        <w:t xml:space="preserve"> · </w:t>
      </w:r>
      <w:r>
        <w:rPr>
          <w:rFonts w:eastAsia="Times New Roman" w:cs="Times New Roman"/>
          <w:i/>
          <w:iCs/>
          <w:szCs w:val="24"/>
        </w:rPr>
        <w:t>ParentsIncome</w:t>
      </w:r>
      <w:r>
        <w:rPr>
          <w:rFonts w:eastAsia="Times New Roman" w:cs="Times New Roman"/>
          <w:szCs w:val="24"/>
          <w:vertAlign w:val="subscript"/>
        </w:rPr>
        <w:t>i</w:t>
      </w:r>
      <w:r>
        <w:rPr>
          <w:rFonts w:eastAsia="Times New Roman" w:cs="Times New Roman"/>
          <w:szCs w:val="24"/>
        </w:rPr>
        <w:t xml:space="preserve"> + u</w:t>
      </w:r>
      <w:r>
        <w:rPr>
          <w:rFonts w:eastAsia="Times New Roman" w:cs="Times New Roman"/>
          <w:szCs w:val="24"/>
          <w:vertAlign w:val="subscript"/>
        </w:rPr>
        <w:t>i</w:t>
      </w:r>
    </w:p>
    <w:p w14:paraId="1FB59997" w14:textId="77777777" w:rsidR="00FF4B27" w:rsidRDefault="000A629F" w:rsidP="00FF4B27">
      <w:pPr>
        <w:spacing w:before="120" w:after="180"/>
        <w:rPr>
          <w:rFonts w:cs="Times New Roman"/>
          <w:color w:val="000000" w:themeColor="text1"/>
        </w:rPr>
      </w:pPr>
      <w:r w:rsidRPr="000A629F">
        <w:rPr>
          <w:rFonts w:cs="Times New Roman"/>
          <w:color w:val="000000" w:themeColor="text1"/>
        </w:rPr>
        <w:t>where incomeᵢ is the income of individual i at age 30 in 2020 euros; KralingenOostᵢ is a dummy equal to one if the individual lived in Kralingen-Oost at age 2 and zero otherwise; OtherWesternᵢ through OtherNonWesternᵢ are six dummies for origin categories with native origin as the reference; TwoParentᵢ is a dummy equal to one if the child lived in a two-parent household at age 1; EmpIncomeᵢ is a dummy equal to one if the primary parental income source at child age 1 was wage employment; and ParentsIncomeᵢ is annual parents’ income at child age 1 in thousands of 2020 euros. β₀ is the constant, β₁ to β₁₀ are the population slope coefficients, and uᵢ is the error term capturing all other determinants of adult income.</w:t>
      </w:r>
    </w:p>
    <w:p w14:paraId="04565810" w14:textId="2940D75C" w:rsidR="00FF4B27" w:rsidRPr="00DB739B" w:rsidRDefault="000A629F" w:rsidP="00FF4B27">
      <w:pPr>
        <w:spacing w:before="120" w:after="180"/>
        <w:rPr>
          <w:rFonts w:cs="Times New Roman"/>
          <w:color w:val="000000" w:themeColor="text1"/>
        </w:rPr>
      </w:pPr>
      <w:r w:rsidRPr="000A629F">
        <w:rPr>
          <w:rFonts w:cs="Times New Roman"/>
          <w:color w:val="000000" w:themeColor="text1"/>
        </w:rPr>
        <w:t xml:space="preserve">We estimate the model in three steps. We first estimate a univariate specification that regresses income at age 30 on the Kralingen-Oost dummy alone, so that the estimated coefficient corresponds to the raw mean difference between the two </w:t>
      </w:r>
      <w:r w:rsidR="00A23232" w:rsidRPr="000A629F">
        <w:rPr>
          <w:rFonts w:cs="Times New Roman"/>
          <w:color w:val="000000" w:themeColor="text1"/>
        </w:rPr>
        <w:t>neighbourhoods</w:t>
      </w:r>
      <w:r w:rsidRPr="000A629F">
        <w:rPr>
          <w:rFonts w:cs="Times New Roman"/>
          <w:color w:val="000000" w:themeColor="text1"/>
        </w:rPr>
        <w:t xml:space="preserve">. We next add the origin dummies, the two-parent household dummy, and the parental-employment dummy as controls. Finally, we add parents’ income to obtain the full model in equation (1). This stepwise build-up shows how the estimated coefficient on Kralingen-Oost changes as more observable family characteristics </w:t>
      </w:r>
      <w:r w:rsidR="00A23232" w:rsidRPr="000A629F">
        <w:rPr>
          <w:rFonts w:cs="Times New Roman"/>
          <w:color w:val="000000" w:themeColor="text1"/>
        </w:rPr>
        <w:t>is</w:t>
      </w:r>
      <w:r w:rsidRPr="000A629F">
        <w:rPr>
          <w:rFonts w:cs="Times New Roman"/>
          <w:color w:val="000000" w:themeColor="text1"/>
        </w:rPr>
        <w:t xml:space="preserve"> absorbed into the model, which illustrates how omitted variable bias operates and clarifies that further unobserved variables could still bias the estimator. </w:t>
      </w:r>
      <w:r w:rsidR="00DB739B">
        <w:rPr>
          <w:rFonts w:cs="Times New Roman"/>
          <w:b/>
          <w:bCs/>
          <w:color w:val="000000" w:themeColor="text1"/>
        </w:rPr>
        <w:t>(Q6)</w:t>
      </w:r>
    </w:p>
    <w:p w14:paraId="79EDCDFE" w14:textId="77777777" w:rsidR="00FF4B27" w:rsidRDefault="00FF4B27" w:rsidP="00FF4B27">
      <w:pPr>
        <w:spacing w:before="120" w:after="180"/>
        <w:rPr>
          <w:rFonts w:cs="Times New Roman"/>
          <w:color w:val="000000" w:themeColor="text1"/>
        </w:rPr>
      </w:pPr>
    </w:p>
    <w:p w14:paraId="51CA0BAB" w14:textId="77777777" w:rsidR="00FF4B27" w:rsidRDefault="00FF4B27" w:rsidP="00FF4B27">
      <w:pPr>
        <w:spacing w:before="120" w:after="180"/>
        <w:rPr>
          <w:rFonts w:cs="Times New Roman"/>
          <w:color w:val="000000" w:themeColor="text1"/>
        </w:rPr>
      </w:pPr>
    </w:p>
    <w:p w14:paraId="233FF5BB" w14:textId="77777777" w:rsidR="00B55E09" w:rsidRDefault="00B55E09" w:rsidP="00FF4B27">
      <w:pPr>
        <w:spacing w:before="120" w:after="180"/>
        <w:rPr>
          <w:rFonts w:cs="Times New Roman"/>
          <w:color w:val="000000" w:themeColor="text1"/>
        </w:rPr>
      </w:pPr>
    </w:p>
    <w:p w14:paraId="207F9AC1" w14:textId="77777777" w:rsidR="008D5F71" w:rsidRDefault="008D5F71" w:rsidP="00FF4B27">
      <w:pPr>
        <w:spacing w:before="120" w:after="180"/>
        <w:rPr>
          <w:rFonts w:cs="Times New Roman"/>
          <w:color w:val="000000" w:themeColor="text1"/>
        </w:rPr>
      </w:pPr>
    </w:p>
    <w:p w14:paraId="0137B8C6" w14:textId="77777777" w:rsidR="00DB739B" w:rsidRDefault="00DB739B" w:rsidP="00FF4B27">
      <w:pPr>
        <w:spacing w:before="120" w:after="180"/>
        <w:rPr>
          <w:rFonts w:cs="Times New Roman"/>
          <w:color w:val="000000" w:themeColor="text1"/>
        </w:rPr>
      </w:pPr>
    </w:p>
    <w:p w14:paraId="48D17AF8" w14:textId="19001B77" w:rsidR="009045C4" w:rsidRPr="00FB4D2F" w:rsidRDefault="009045C4" w:rsidP="00FB4D2F">
      <w:pPr>
        <w:pStyle w:val="Heading3"/>
        <w:rPr>
          <w:rFonts w:ascii="Times New Roman" w:hAnsi="Times New Roman" w:cs="Times New Roman"/>
        </w:rPr>
      </w:pPr>
      <w:r w:rsidRPr="00643199">
        <w:rPr>
          <w:rFonts w:ascii="Times New Roman" w:hAnsi="Times New Roman" w:cs="Times New Roman"/>
        </w:rPr>
        <w:t xml:space="preserve">Nonexperimental </w:t>
      </w:r>
      <w:r>
        <w:rPr>
          <w:rFonts w:ascii="Times New Roman" w:hAnsi="Times New Roman" w:cs="Times New Roman"/>
        </w:rPr>
        <w:t>results</w:t>
      </w:r>
    </w:p>
    <w:p w14:paraId="03155279" w14:textId="12CC75D7" w:rsidR="003E155D" w:rsidRPr="003F6FC2" w:rsidRDefault="00926E27" w:rsidP="003D5192">
      <w:pPr>
        <w:rPr>
          <w:rStyle w:val="eop"/>
          <w:color w:val="000000"/>
          <w:shd w:val="clear" w:color="auto" w:fill="FFFFFF"/>
        </w:rPr>
      </w:pPr>
      <w:bookmarkStart w:id="1" w:name="_Hlk165910919"/>
      <w:r w:rsidRPr="00926E27">
        <w:rPr>
          <w:rStyle w:val="normaltextrun"/>
          <w:color w:val="000000"/>
          <w:shd w:val="clear" w:color="auto" w:fill="FFFFFF"/>
        </w:rPr>
        <w:t xml:space="preserve">No observations were dropped: inspection of the merged nonexperimental sample produced no implausible or out-of-range values, so all 250 individuals are retained (125 in each </w:t>
      </w:r>
      <w:r w:rsidRPr="00926E27">
        <w:rPr>
          <w:rStyle w:val="normaltextrun"/>
          <w:color w:val="000000"/>
          <w:shd w:val="clear" w:color="auto" w:fill="FFFFFF"/>
        </w:rPr>
        <w:t>neighbourhood</w:t>
      </w:r>
      <w:r w:rsidRPr="00926E27">
        <w:rPr>
          <w:rStyle w:val="normaltextrun"/>
          <w:color w:val="000000"/>
          <w:shd w:val="clear" w:color="auto" w:fill="FFFFFF"/>
        </w:rPr>
        <w:t xml:space="preserve">). Table 1 reports the descriptive statistics by </w:t>
      </w:r>
      <w:r w:rsidRPr="00926E27">
        <w:rPr>
          <w:rStyle w:val="normaltextrun"/>
          <w:color w:val="000000"/>
          <w:shd w:val="clear" w:color="auto" w:fill="FFFFFF"/>
        </w:rPr>
        <w:t>neighbourhood</w:t>
      </w:r>
      <w:r w:rsidRPr="00926E27">
        <w:rPr>
          <w:rStyle w:val="normaltextrun"/>
          <w:color w:val="000000"/>
          <w:shd w:val="clear" w:color="auto" w:fill="FFFFFF"/>
        </w:rPr>
        <w:t xml:space="preserve"> and the difference between them.</w:t>
      </w:r>
      <w:r>
        <w:rPr>
          <w:rStyle w:val="normaltextrun"/>
          <w:color w:val="000000"/>
          <w:shd w:val="clear" w:color="auto" w:fill="FFFFFF"/>
        </w:rPr>
        <w:t xml:space="preserve"> </w:t>
      </w:r>
      <w:r w:rsidR="003D5192">
        <w:rPr>
          <w:rStyle w:val="normaltextrun"/>
          <w:color w:val="000000"/>
          <w:shd w:val="clear" w:color="auto" w:fill="FFFFFF"/>
        </w:rPr>
        <w:t xml:space="preserve">We test the null hypotheses </w:t>
      </w:r>
      <w:r w:rsidR="003D5192" w:rsidRPr="003D5192">
        <w:rPr>
          <w:rStyle w:val="normaltextrun"/>
          <w:color w:val="000000"/>
          <w:shd w:val="clear" w:color="auto" w:fill="FFFFFF"/>
        </w:rPr>
        <w:t>that there are no mean differences in terms of parental origin</w:t>
      </w:r>
      <w:r w:rsidR="00C53331">
        <w:rPr>
          <w:rStyle w:val="normaltextrun"/>
          <w:color w:val="000000"/>
          <w:shd w:val="clear" w:color="auto" w:fill="FFFFFF"/>
        </w:rPr>
        <w:t>,</w:t>
      </w:r>
      <w:r w:rsidR="003D5192" w:rsidRPr="003D5192">
        <w:rPr>
          <w:rStyle w:val="normaltextrun"/>
          <w:color w:val="000000"/>
          <w:shd w:val="clear" w:color="auto" w:fill="FFFFFF"/>
        </w:rPr>
        <w:t xml:space="preserve"> two</w:t>
      </w:r>
      <w:r w:rsidR="003D5192">
        <w:rPr>
          <w:rStyle w:val="normaltextrun"/>
          <w:color w:val="000000"/>
          <w:shd w:val="clear" w:color="auto" w:fill="FFFFFF"/>
        </w:rPr>
        <w:t>-</w:t>
      </w:r>
      <w:r w:rsidR="00C53331">
        <w:rPr>
          <w:rStyle w:val="normaltextrun"/>
          <w:color w:val="000000"/>
          <w:shd w:val="clear" w:color="auto" w:fill="FFFFFF"/>
        </w:rPr>
        <w:t>p</w:t>
      </w:r>
      <w:r w:rsidR="003D5192">
        <w:rPr>
          <w:rStyle w:val="normaltextrun"/>
          <w:color w:val="000000"/>
          <w:shd w:val="clear" w:color="auto" w:fill="FFFFFF"/>
        </w:rPr>
        <w:t xml:space="preserve">arent </w:t>
      </w:r>
      <w:r w:rsidR="00F13961">
        <w:rPr>
          <w:rStyle w:val="normaltextrun"/>
          <w:color w:val="000000"/>
          <w:shd w:val="clear" w:color="auto" w:fill="FFFFFF"/>
        </w:rPr>
        <w:t>household status</w:t>
      </w:r>
      <w:r w:rsidR="003F6FC2">
        <w:rPr>
          <w:rStyle w:val="normaltextrun"/>
          <w:color w:val="000000"/>
          <w:shd w:val="clear" w:color="auto" w:fill="FFFFFF"/>
        </w:rPr>
        <w:t>, parents’ income source and parents’ income</w:t>
      </w:r>
      <w:r w:rsidR="003F6FC2" w:rsidRPr="003F6FC2">
        <w:rPr>
          <w:rStyle w:val="normaltextrun"/>
          <w:color w:val="000000"/>
          <w:shd w:val="clear" w:color="auto" w:fill="FFFFFF"/>
        </w:rPr>
        <w:t xml:space="preserve"> between individuals from both neighbourhoods, in the population from which the sample was drawn</w:t>
      </w:r>
      <w:r w:rsidR="003F6FC2">
        <w:rPr>
          <w:rStyle w:val="normaltextrun"/>
          <w:color w:val="000000"/>
          <w:shd w:val="clear" w:color="auto" w:fill="FFFFFF"/>
        </w:rPr>
        <w:t xml:space="preserve">. </w:t>
      </w:r>
      <w:r w:rsidR="00AD2660" w:rsidRPr="00AD2660">
        <w:rPr>
          <w:rStyle w:val="normaltextrun"/>
          <w:color w:val="000000"/>
          <w:shd w:val="clear" w:color="auto" w:fill="FFFFFF"/>
        </w:rPr>
        <w:t>At the 5% significance level</w:t>
      </w:r>
      <w:r w:rsidR="455F1DB8" w:rsidRPr="00AD2660">
        <w:rPr>
          <w:rStyle w:val="normaltextrun"/>
          <w:color w:val="000000"/>
          <w:shd w:val="clear" w:color="auto" w:fill="FFFFFF"/>
        </w:rPr>
        <w:t>,</w:t>
      </w:r>
      <w:r w:rsidR="00AD2660" w:rsidRPr="00AD2660">
        <w:rPr>
          <w:rStyle w:val="normaltextrun"/>
          <w:color w:val="000000"/>
          <w:shd w:val="clear" w:color="auto" w:fill="FFFFFF"/>
        </w:rPr>
        <w:t xml:space="preserve"> we reject the null hypothesis for native, Moroccan, Surinamese, Turkish, and other non-western origin, for two-parent household status, for parents’ income source, and for parents’ income, while the differences for other-western and Antillean/Aruban origin are not significantly different from zero. We therefore conclude that, in the population of all children born in 1990 who lived in either </w:t>
      </w:r>
      <w:r w:rsidR="00DB739B" w:rsidRPr="00AD2660">
        <w:rPr>
          <w:rStyle w:val="normaltextrun"/>
          <w:color w:val="000000"/>
          <w:shd w:val="clear" w:color="auto" w:fill="FFFFFF"/>
        </w:rPr>
        <w:t>neighbourhood</w:t>
      </w:r>
      <w:r w:rsidR="00AD2660" w:rsidRPr="00AD2660">
        <w:rPr>
          <w:rStyle w:val="normaltextrun"/>
          <w:color w:val="000000"/>
          <w:shd w:val="clear" w:color="auto" w:fill="FFFFFF"/>
        </w:rPr>
        <w:t xml:space="preserve"> at ages 1 and 2, parental characteristics are not comparable between the two </w:t>
      </w:r>
      <w:r w:rsidR="00AD2660" w:rsidRPr="00AD2660">
        <w:rPr>
          <w:rStyle w:val="normaltextrun"/>
          <w:color w:val="000000"/>
          <w:shd w:val="clear" w:color="auto" w:fill="FFFFFF"/>
        </w:rPr>
        <w:t>neighbourhoods</w:t>
      </w:r>
      <w:r w:rsidR="00AD2660" w:rsidRPr="00AD2660">
        <w:rPr>
          <w:rStyle w:val="normaltextrun"/>
          <w:color w:val="000000"/>
          <w:shd w:val="clear" w:color="auto" w:fill="FFFFFF"/>
        </w:rPr>
        <w:t xml:space="preserve">. </w:t>
      </w:r>
      <w:r w:rsidR="00AD2660" w:rsidRPr="00DB739B">
        <w:rPr>
          <w:rStyle w:val="normaltextrun"/>
          <w:b/>
          <w:bCs/>
          <w:color w:val="000000"/>
          <w:shd w:val="clear" w:color="auto" w:fill="FFFFFF"/>
        </w:rPr>
        <w:t>(Q4)</w:t>
      </w:r>
    </w:p>
    <w:p w14:paraId="02A34701" w14:textId="5FB5BBF5" w:rsidR="00CE53F0" w:rsidRDefault="00CE53F0" w:rsidP="00B4784B">
      <w:pPr>
        <w:rPr>
          <w:rFonts w:eastAsia="Times New Roman" w:cs="Times New Roman"/>
        </w:rPr>
      </w:pPr>
      <w:r w:rsidRPr="301F9797">
        <w:rPr>
          <w:rFonts w:eastAsia="Times New Roman" w:cs="Times New Roman"/>
        </w:rPr>
        <w:t xml:space="preserve">Figure 1 shows that the distribution of income at age 30 in Kralingen-Oost lies to the right of that in Kralingen-West, and Figure 2 shows that within both </w:t>
      </w:r>
      <w:r w:rsidR="00DB739B" w:rsidRPr="301F9797">
        <w:rPr>
          <w:rFonts w:eastAsia="Times New Roman" w:cs="Times New Roman"/>
        </w:rPr>
        <w:t>neighbourhoods</w:t>
      </w:r>
      <w:r w:rsidR="6F6B163D" w:rsidRPr="34AF60D0">
        <w:rPr>
          <w:rFonts w:eastAsia="Times New Roman" w:cs="Times New Roman"/>
        </w:rPr>
        <w:t>,</w:t>
      </w:r>
      <w:r w:rsidRPr="301F9797">
        <w:rPr>
          <w:rFonts w:eastAsia="Times New Roman" w:cs="Times New Roman"/>
        </w:rPr>
        <w:t xml:space="preserve"> income at age 30 is strongly positively related to parents’ income, with Kralingen-Oost households concentrated at higher parental incomes.</w:t>
      </w:r>
      <w:r w:rsidR="00494345" w:rsidRPr="301F9797">
        <w:rPr>
          <w:rFonts w:eastAsia="Times New Roman" w:cs="Times New Roman"/>
        </w:rPr>
        <w:t xml:space="preserve"> These family characteristics (and not the </w:t>
      </w:r>
      <w:r w:rsidR="00DB739B" w:rsidRPr="301F9797">
        <w:rPr>
          <w:rFonts w:eastAsia="Times New Roman" w:cs="Times New Roman"/>
        </w:rPr>
        <w:t>neighbourhood</w:t>
      </w:r>
      <w:r w:rsidR="00494345" w:rsidRPr="301F9797">
        <w:rPr>
          <w:rFonts w:eastAsia="Times New Roman" w:cs="Times New Roman"/>
        </w:rPr>
        <w:t xml:space="preserve"> itself) account at least in part for the difference in income at age 30 because large differences in it were already observed in Table 1, before the birth of the children. That is, the average potential outcome would have been higher for children who lived in Kralingen-Oost than for those in Kralingen-West, meaning that a simple comparison of outcomes in the two neighbourhoods is confounded with selection bias. </w:t>
      </w:r>
      <w:r w:rsidR="00494345" w:rsidRPr="301F9797">
        <w:rPr>
          <w:rFonts w:eastAsia="Times New Roman" w:cs="Times New Roman"/>
          <w:b/>
        </w:rPr>
        <w:t>(Q5)</w:t>
      </w:r>
    </w:p>
    <w:p w14:paraId="0013E577" w14:textId="557B85B1" w:rsidR="005A34D1" w:rsidRPr="00F67389" w:rsidRDefault="005A34D1" w:rsidP="00B4784B">
      <w:pPr>
        <w:rPr>
          <w:rStyle w:val="eop"/>
          <w:color w:val="000000"/>
          <w:shd w:val="clear" w:color="auto" w:fill="FFFFFF"/>
        </w:rPr>
      </w:pPr>
      <w:r>
        <w:rPr>
          <w:rFonts w:eastAsia="Times New Roman" w:cs="Times New Roman"/>
          <w:szCs w:val="24"/>
        </w:rPr>
        <w:t xml:space="preserve">ADD FIGURES FROM STATA </w:t>
      </w:r>
    </w:p>
    <w:p w14:paraId="52EC3658" w14:textId="014B932B" w:rsidR="0021140F" w:rsidRDefault="006A3DEB" w:rsidP="003E155D">
      <w:pPr>
        <w:rPr>
          <w:rStyle w:val="eop"/>
          <w:color w:val="000000"/>
        </w:rPr>
      </w:pPr>
      <w:r w:rsidRPr="006A3DEB">
        <w:t xml:space="preserve">Column 1 of Table 2 reports the univariate OLS regression of income at age 30 on the Kralingen-Oost dummy in the nonexperimental sample, with heteroskedasticity-robust standard </w:t>
      </w:r>
      <w:r w:rsidRPr="006A3DEB">
        <w:lastRenderedPageBreak/>
        <w:t xml:space="preserve">errors. </w:t>
      </w:r>
      <w:r w:rsidR="00284FEB" w:rsidRPr="1E5AE008">
        <w:rPr>
          <w:rStyle w:val="normaltextrun"/>
          <w:color w:val="000000" w:themeColor="text1"/>
          <w:lang w:val="en-US"/>
        </w:rPr>
        <w:t>In column 1 of Table 2, the estimated intercept is equal to</w:t>
      </w:r>
      <w:r w:rsidR="00284FEB" w:rsidRPr="1E5AE008">
        <w:rPr>
          <w:rStyle w:val="apple-converted-space"/>
          <w:color w:val="000000" w:themeColor="text1"/>
          <w:lang w:val="en-US"/>
        </w:rPr>
        <w:t> </w:t>
      </w:r>
      <w:r w:rsidR="00284FEB" w:rsidRPr="1E5AE008">
        <w:rPr>
          <w:rStyle w:val="normaltextrun"/>
          <w:color w:val="000000" w:themeColor="text1"/>
          <w:lang w:val="en-US"/>
        </w:rPr>
        <w:t>20,367.</w:t>
      </w:r>
      <w:r w:rsidR="00284FEB" w:rsidRPr="1E5AE008">
        <w:rPr>
          <w:rStyle w:val="apple-converted-space"/>
          <w:color w:val="000000" w:themeColor="text1"/>
          <w:lang w:val="en-US"/>
        </w:rPr>
        <w:t> </w:t>
      </w:r>
      <w:r w:rsidR="00284FEB" w:rsidRPr="1E5AE008">
        <w:rPr>
          <w:rStyle w:val="normaltextrun"/>
          <w:color w:val="000000" w:themeColor="text1"/>
          <w:lang w:val="en-US"/>
        </w:rPr>
        <w:t>This reflects the mean income of the control</w:t>
      </w:r>
      <w:r w:rsidR="00284FEB" w:rsidRPr="1E5AE008">
        <w:rPr>
          <w:rStyle w:val="apple-converted-space"/>
          <w:color w:val="000000" w:themeColor="text1"/>
          <w:lang w:val="en-US"/>
        </w:rPr>
        <w:t> </w:t>
      </w:r>
      <w:r w:rsidR="00284FEB" w:rsidRPr="1E5AE008">
        <w:rPr>
          <w:rStyle w:val="normaltextrun"/>
          <w:color w:val="000000" w:themeColor="text1"/>
          <w:lang w:val="en-US"/>
        </w:rPr>
        <w:t>group</w:t>
      </w:r>
      <w:r w:rsidR="00B02E87" w:rsidRPr="1E5AE008">
        <w:rPr>
          <w:rStyle w:val="normaltextrun"/>
          <w:color w:val="000000" w:themeColor="text1"/>
          <w:lang w:val="en-US"/>
        </w:rPr>
        <w:t xml:space="preserve"> </w:t>
      </w:r>
      <w:r w:rsidR="00B02E87" w:rsidRPr="1E5AE008">
        <w:rPr>
          <w:rStyle w:val="normaltextrun"/>
          <w:color w:val="000000" w:themeColor="text1"/>
          <w:lang w:val="en-US"/>
        </w:rPr>
        <w:t>(children who grew up in Kralingen-West)</w:t>
      </w:r>
      <w:r w:rsidR="00B02E87" w:rsidRPr="1E5AE008">
        <w:rPr>
          <w:rStyle w:val="normaltextrun"/>
          <w:color w:val="000000" w:themeColor="text1"/>
          <w:lang w:val="en-US"/>
        </w:rPr>
        <w:t xml:space="preserve"> </w:t>
      </w:r>
      <w:r w:rsidR="00284FEB" w:rsidRPr="1E5AE008">
        <w:rPr>
          <w:rStyle w:val="normaltextrun"/>
          <w:color w:val="000000" w:themeColor="text1"/>
          <w:lang w:val="en-US"/>
        </w:rPr>
        <w:t>in the sample.</w:t>
      </w:r>
      <w:r w:rsidR="00472216" w:rsidRPr="1E5AE008">
        <w:rPr>
          <w:rStyle w:val="normaltextrun"/>
          <w:color w:val="000000" w:themeColor="text1"/>
          <w:lang w:val="en-US"/>
        </w:rPr>
        <w:t xml:space="preserve"> </w:t>
      </w:r>
      <w:r w:rsidR="00F65ABE" w:rsidRPr="1E5AE008">
        <w:rPr>
          <w:rStyle w:val="normaltextrun"/>
          <w:color w:val="000000" w:themeColor="text1"/>
          <w:lang w:val="en-US"/>
        </w:rPr>
        <w:t>The estimated coefficient on Kralingen-Oost is 13,298 with a standard error of 528.</w:t>
      </w:r>
      <w:r w:rsidR="00284FEB" w:rsidRPr="1E5AE008">
        <w:rPr>
          <w:rStyle w:val="apple-converted-space"/>
          <w:color w:val="000000" w:themeColor="text1"/>
          <w:lang w:val="en-US"/>
        </w:rPr>
        <w:t> </w:t>
      </w:r>
      <w:r w:rsidR="00284FEB" w:rsidRPr="1E5AE008">
        <w:rPr>
          <w:rStyle w:val="normaltextrun"/>
          <w:color w:val="000000" w:themeColor="text1"/>
          <w:lang w:val="en-US"/>
        </w:rPr>
        <w:t>In column 1 of Table</w:t>
      </w:r>
      <w:r w:rsidR="00284FEB" w:rsidRPr="1E5AE008">
        <w:rPr>
          <w:rStyle w:val="apple-converted-space"/>
          <w:color w:val="000000" w:themeColor="text1"/>
          <w:lang w:val="en-US"/>
        </w:rPr>
        <w:t> </w:t>
      </w:r>
      <w:r w:rsidR="00284FEB" w:rsidRPr="1E5AE008">
        <w:rPr>
          <w:rStyle w:val="normaltextrun"/>
          <w:color w:val="000000" w:themeColor="text1"/>
          <w:lang w:val="en-US"/>
        </w:rPr>
        <w:t>2</w:t>
      </w:r>
      <w:r w:rsidR="62A92591" w:rsidRPr="2AE3E654">
        <w:rPr>
          <w:rStyle w:val="normaltextrun"/>
          <w:color w:val="000000" w:themeColor="text1"/>
          <w:lang w:val="en-US"/>
        </w:rPr>
        <w:t>,</w:t>
      </w:r>
      <w:r w:rsidR="00284FEB" w:rsidRPr="1E5AE008">
        <w:rPr>
          <w:rStyle w:val="normaltextrun"/>
          <w:color w:val="000000" w:themeColor="text1"/>
          <w:lang w:val="en-US"/>
        </w:rPr>
        <w:t xml:space="preserve"> we</w:t>
      </w:r>
      <w:r w:rsidR="00284FEB" w:rsidRPr="1E5AE008">
        <w:rPr>
          <w:rStyle w:val="apple-converted-space"/>
          <w:color w:val="000000" w:themeColor="text1"/>
          <w:lang w:val="en-US"/>
        </w:rPr>
        <w:t> </w:t>
      </w:r>
      <w:r w:rsidR="00284FEB" w:rsidRPr="1E5AE008">
        <w:rPr>
          <w:rStyle w:val="normaltextrun"/>
          <w:color w:val="000000" w:themeColor="text1"/>
          <w:lang w:val="en-US"/>
        </w:rPr>
        <w:t xml:space="preserve">test the null hypothesis that the population coefficient of the </w:t>
      </w:r>
      <w:r w:rsidR="00284FEB" w:rsidRPr="2AE3E654">
        <w:rPr>
          <w:rStyle w:val="normaltextrun"/>
          <w:color w:val="000000" w:themeColor="text1"/>
          <w:lang w:val="en-US"/>
        </w:rPr>
        <w:t>neighbo</w:t>
      </w:r>
      <w:r w:rsidR="6787D7CE" w:rsidRPr="2AE3E654">
        <w:rPr>
          <w:rStyle w:val="normaltextrun"/>
          <w:color w:val="000000" w:themeColor="text1"/>
          <w:lang w:val="en-US"/>
        </w:rPr>
        <w:t>u</w:t>
      </w:r>
      <w:r w:rsidR="00284FEB" w:rsidRPr="2AE3E654">
        <w:rPr>
          <w:rStyle w:val="normaltextrun"/>
          <w:color w:val="000000" w:themeColor="text1"/>
          <w:lang w:val="en-US"/>
        </w:rPr>
        <w:t>rhood</w:t>
      </w:r>
      <w:r w:rsidR="00284FEB" w:rsidRPr="1E5AE008">
        <w:rPr>
          <w:rStyle w:val="normaltextrun"/>
          <w:color w:val="000000" w:themeColor="text1"/>
          <w:lang w:val="en-US"/>
        </w:rPr>
        <w:t xml:space="preserve"> variable is equal to zero. We</w:t>
      </w:r>
      <w:r w:rsidR="00284FEB" w:rsidRPr="1E5AE008">
        <w:rPr>
          <w:rStyle w:val="apple-converted-space"/>
          <w:color w:val="000000" w:themeColor="text1"/>
          <w:lang w:val="en-US"/>
        </w:rPr>
        <w:t> </w:t>
      </w:r>
      <w:r w:rsidR="00284FEB" w:rsidRPr="1E5AE008">
        <w:rPr>
          <w:rStyle w:val="normaltextrun"/>
          <w:color w:val="000000" w:themeColor="text1"/>
          <w:lang w:val="en-US"/>
        </w:rPr>
        <w:t>cannot</w:t>
      </w:r>
      <w:r w:rsidR="00284FEB" w:rsidRPr="1E5AE008">
        <w:rPr>
          <w:rStyle w:val="apple-converted-space"/>
          <w:color w:val="000000" w:themeColor="text1"/>
          <w:lang w:val="en-US"/>
        </w:rPr>
        <w:t> </w:t>
      </w:r>
      <w:r w:rsidR="00284FEB" w:rsidRPr="1E5AE008">
        <w:rPr>
          <w:rStyle w:val="normaltextrun"/>
          <w:color w:val="000000" w:themeColor="text1"/>
          <w:lang w:val="en-US"/>
        </w:rPr>
        <w:t xml:space="preserve">reject the null hypothesis, because the zero conditional mean assumption does not hold, while the estimated coefficient is significantly different from zero at the five </w:t>
      </w:r>
      <w:r w:rsidR="00284FEB" w:rsidRPr="2AE3E654">
        <w:rPr>
          <w:rStyle w:val="normaltextrun"/>
          <w:color w:val="000000" w:themeColor="text1"/>
          <w:lang w:val="en-US"/>
        </w:rPr>
        <w:t>per</w:t>
      </w:r>
      <w:r w:rsidR="38103832" w:rsidRPr="2AE3E654">
        <w:rPr>
          <w:rStyle w:val="normaltextrun"/>
          <w:color w:val="000000" w:themeColor="text1"/>
          <w:lang w:val="en-US"/>
        </w:rPr>
        <w:t xml:space="preserve"> </w:t>
      </w:r>
      <w:r w:rsidR="00284FEB" w:rsidRPr="2AE3E654">
        <w:rPr>
          <w:rStyle w:val="normaltextrun"/>
          <w:color w:val="000000" w:themeColor="text1"/>
          <w:lang w:val="en-US"/>
        </w:rPr>
        <w:t>cent</w:t>
      </w:r>
      <w:r w:rsidR="00284FEB" w:rsidRPr="1E5AE008">
        <w:rPr>
          <w:rStyle w:val="normaltextrun"/>
          <w:color w:val="000000" w:themeColor="text1"/>
          <w:lang w:val="en-US"/>
        </w:rPr>
        <w:t xml:space="preserve"> significance level, which means that we conclude that</w:t>
      </w:r>
      <w:r w:rsidR="00284FEB" w:rsidRPr="1E5AE008">
        <w:rPr>
          <w:rStyle w:val="apple-converted-space"/>
          <w:color w:val="000000" w:themeColor="text1"/>
          <w:lang w:val="en-US"/>
        </w:rPr>
        <w:t> </w:t>
      </w:r>
      <w:r w:rsidR="00284FEB" w:rsidRPr="1E5AE008">
        <w:rPr>
          <w:rStyle w:val="normaltextrun"/>
          <w:color w:val="000000" w:themeColor="text1"/>
          <w:lang w:val="en-US"/>
        </w:rPr>
        <w:t>we cannot reject the null hypothesis of no causal effect of the</w:t>
      </w:r>
      <w:r w:rsidR="00284FEB" w:rsidRPr="1E5AE008">
        <w:rPr>
          <w:rStyle w:val="apple-converted-space"/>
          <w:color w:val="000000" w:themeColor="text1"/>
          <w:lang w:val="en-US"/>
        </w:rPr>
        <w:t> </w:t>
      </w:r>
      <w:r w:rsidR="48FC3A26" w:rsidRPr="06F432A0">
        <w:rPr>
          <w:rStyle w:val="normaltextrun"/>
          <w:color w:val="000000" w:themeColor="text1"/>
          <w:lang w:val="en-US"/>
        </w:rPr>
        <w:t>neighbourhood</w:t>
      </w:r>
      <w:r w:rsidR="00284FEB" w:rsidRPr="1E5AE008">
        <w:rPr>
          <w:rStyle w:val="apple-converted-space"/>
          <w:color w:val="000000" w:themeColor="text1"/>
          <w:lang w:val="en-US"/>
        </w:rPr>
        <w:t> </w:t>
      </w:r>
      <w:r w:rsidR="00284FEB" w:rsidRPr="1E5AE008">
        <w:rPr>
          <w:rStyle w:val="normaltextrun"/>
          <w:color w:val="000000" w:themeColor="text1"/>
          <w:lang w:val="en-US"/>
        </w:rPr>
        <w:t>on the dependent variable, but that does not mean that we can accept it.</w:t>
      </w:r>
      <w:r w:rsidR="00401270" w:rsidRPr="1E5AE008">
        <w:rPr>
          <w:rStyle w:val="normaltextrun"/>
          <w:color w:val="000000" w:themeColor="text1"/>
          <w:lang w:val="en-US"/>
        </w:rPr>
        <w:t xml:space="preserve"> </w:t>
      </w:r>
      <w:r w:rsidR="00401270" w:rsidRPr="1E5AE008">
        <w:rPr>
          <w:rStyle w:val="normaltextrun"/>
          <w:color w:val="000000" w:themeColor="text1"/>
          <w:lang w:val="en-US"/>
        </w:rPr>
        <w:t xml:space="preserve">Because families that select into the two </w:t>
      </w:r>
      <w:r w:rsidR="00401270" w:rsidRPr="2AE3E654">
        <w:rPr>
          <w:rStyle w:val="normaltextrun"/>
          <w:color w:val="000000" w:themeColor="text1"/>
          <w:lang w:val="en-US"/>
        </w:rPr>
        <w:t>neighbo</w:t>
      </w:r>
      <w:r w:rsidR="710089BA" w:rsidRPr="2AE3E654">
        <w:rPr>
          <w:rStyle w:val="normaltextrun"/>
          <w:color w:val="000000" w:themeColor="text1"/>
          <w:lang w:val="en-US"/>
        </w:rPr>
        <w:t>u</w:t>
      </w:r>
      <w:r w:rsidR="00401270" w:rsidRPr="2AE3E654">
        <w:rPr>
          <w:rStyle w:val="normaltextrun"/>
          <w:color w:val="000000" w:themeColor="text1"/>
          <w:lang w:val="en-US"/>
        </w:rPr>
        <w:t>rhoods</w:t>
      </w:r>
      <w:r w:rsidR="00401270" w:rsidRPr="1E5AE008">
        <w:rPr>
          <w:rStyle w:val="normaltextrun"/>
          <w:color w:val="000000" w:themeColor="text1"/>
          <w:lang w:val="en-US"/>
        </w:rPr>
        <w:t xml:space="preserve"> differ systematically, as Table 1 shows, the OLS estimator of the </w:t>
      </w:r>
      <w:bookmarkStart w:id="2" w:name="_Int_GP223R9E"/>
      <w:r w:rsidR="1CEC966F" w:rsidRPr="2AE3E654">
        <w:rPr>
          <w:rStyle w:val="normaltextrun"/>
          <w:color w:val="000000" w:themeColor="text1"/>
          <w:lang w:val="en-US"/>
        </w:rPr>
        <w:t>population's</w:t>
      </w:r>
      <w:bookmarkEnd w:id="2"/>
      <w:r w:rsidR="00401270" w:rsidRPr="1E5AE008">
        <w:rPr>
          <w:rStyle w:val="normaltextrun"/>
          <w:color w:val="000000" w:themeColor="text1"/>
          <w:lang w:val="en-US"/>
        </w:rPr>
        <w:t xml:space="preserve"> coefficient is </w:t>
      </w:r>
      <w:r w:rsidR="00DB739B" w:rsidRPr="1E5AE008">
        <w:rPr>
          <w:rStyle w:val="normaltextrun"/>
          <w:color w:val="000000" w:themeColor="text1"/>
          <w:lang w:val="en-US"/>
        </w:rPr>
        <w:t>biased,</w:t>
      </w:r>
      <w:r w:rsidR="00401270" w:rsidRPr="1E5AE008">
        <w:rPr>
          <w:rStyle w:val="normaltextrun"/>
          <w:color w:val="000000" w:themeColor="text1"/>
          <w:lang w:val="en-US"/>
        </w:rPr>
        <w:t xml:space="preserve"> and no causal interpretation is justified. </w:t>
      </w:r>
      <w:r w:rsidR="00401270" w:rsidRPr="1E5AE008">
        <w:rPr>
          <w:rStyle w:val="normaltextrun"/>
          <w:b/>
          <w:color w:val="000000" w:themeColor="text1"/>
          <w:lang w:val="en-US"/>
        </w:rPr>
        <w:t>(Q7)</w:t>
      </w:r>
    </w:p>
    <w:p w14:paraId="33D5BBA5" w14:textId="45A739E9" w:rsidR="005F2A0B" w:rsidRDefault="002E628B" w:rsidP="003E155D">
      <w:pPr>
        <w:rPr>
          <w:rStyle w:val="eop"/>
          <w:color w:val="000000"/>
        </w:rPr>
      </w:pPr>
      <w:r w:rsidRPr="74BF4DE7">
        <w:rPr>
          <w:rStyle w:val="eop"/>
          <w:color w:val="000000" w:themeColor="text1"/>
        </w:rPr>
        <w:t xml:space="preserve">Two omitted variables that would be good controls if observed are parental cognitive ability and parental years of schooling. </w:t>
      </w:r>
      <w:r w:rsidR="00615B08" w:rsidRPr="74BF4DE7">
        <w:rPr>
          <w:rStyle w:val="eop"/>
          <w:color w:val="000000" w:themeColor="text1"/>
        </w:rPr>
        <w:t xml:space="preserve">Both directly increase the income of their children, by inheriting talent, parenting and helping children with homework, and both also increase the chances that parents can afford to live in Kralingen-Oost, making them correlated with both the treatment and the outcomes. Since both are determined </w:t>
      </w:r>
      <w:r w:rsidR="22263542" w:rsidRPr="68F057A0">
        <w:rPr>
          <w:rStyle w:val="eop"/>
          <w:color w:val="000000" w:themeColor="text1"/>
        </w:rPr>
        <w:t>before</w:t>
      </w:r>
      <w:r w:rsidR="00615B08" w:rsidRPr="74BF4DE7">
        <w:rPr>
          <w:rStyle w:val="eop"/>
          <w:color w:val="000000" w:themeColor="text1"/>
        </w:rPr>
        <w:t xml:space="preserve"> </w:t>
      </w:r>
      <w:r w:rsidR="00615B08" w:rsidRPr="74BF4DE7">
        <w:rPr>
          <w:rStyle w:val="eop"/>
          <w:color w:val="000000" w:themeColor="text1"/>
        </w:rPr>
        <w:t xml:space="preserve">the </w:t>
      </w:r>
      <w:r w:rsidR="00DB739B" w:rsidRPr="74BF4DE7">
        <w:rPr>
          <w:rStyle w:val="eop"/>
          <w:color w:val="000000" w:themeColor="text1"/>
        </w:rPr>
        <w:t>neighbourhood</w:t>
      </w:r>
      <w:r w:rsidR="00615B08" w:rsidRPr="74BF4DE7">
        <w:rPr>
          <w:rStyle w:val="eop"/>
          <w:color w:val="000000" w:themeColor="text1"/>
        </w:rPr>
        <w:t xml:space="preserve"> where the child lives at age 2, they are not correlated with the </w:t>
      </w:r>
      <w:r w:rsidR="00DB739B" w:rsidRPr="74BF4DE7">
        <w:rPr>
          <w:rStyle w:val="eop"/>
          <w:color w:val="000000" w:themeColor="text1"/>
        </w:rPr>
        <w:t>neighbourhood</w:t>
      </w:r>
      <w:r w:rsidR="00615B08" w:rsidRPr="74BF4DE7">
        <w:rPr>
          <w:rStyle w:val="eop"/>
          <w:color w:val="000000" w:themeColor="text1"/>
        </w:rPr>
        <w:t xml:space="preserve">, or influenced by the </w:t>
      </w:r>
      <w:r w:rsidR="00DB739B" w:rsidRPr="74BF4DE7">
        <w:rPr>
          <w:rStyle w:val="eop"/>
          <w:color w:val="000000" w:themeColor="text1"/>
        </w:rPr>
        <w:t>neighbourhood</w:t>
      </w:r>
      <w:r w:rsidR="00615B08" w:rsidRPr="74BF4DE7">
        <w:rPr>
          <w:rStyle w:val="eop"/>
          <w:color w:val="000000" w:themeColor="text1"/>
        </w:rPr>
        <w:t>, and thus meet the three requirements for a good control</w:t>
      </w:r>
      <w:r w:rsidR="0AFC02C3" w:rsidRPr="39E9076E">
        <w:rPr>
          <w:rStyle w:val="eop"/>
          <w:color w:val="000000" w:themeColor="text1"/>
        </w:rPr>
        <w:t xml:space="preserve"> </w:t>
      </w:r>
      <w:r w:rsidR="0AFC02C3" w:rsidRPr="0CAF14E3">
        <w:rPr>
          <w:rStyle w:val="eop"/>
          <w:color w:val="000000" w:themeColor="text1"/>
        </w:rPr>
        <w:t>variable</w:t>
      </w:r>
      <w:r w:rsidR="00615B08" w:rsidRPr="0CAF14E3">
        <w:rPr>
          <w:rStyle w:val="eop"/>
          <w:color w:val="000000" w:themeColor="text1"/>
        </w:rPr>
        <w:t>.</w:t>
      </w:r>
      <w:r w:rsidR="00615B08" w:rsidRPr="74BF4DE7">
        <w:rPr>
          <w:rStyle w:val="eop"/>
          <w:color w:val="000000" w:themeColor="text1"/>
        </w:rPr>
        <w:t xml:space="preserve"> Their exclusion will lead to a portion of the influence being captured in the error term, which will be correlated with the </w:t>
      </w:r>
      <w:r w:rsidR="00DB739B" w:rsidRPr="74BF4DE7">
        <w:rPr>
          <w:rStyle w:val="eop"/>
          <w:color w:val="000000" w:themeColor="text1"/>
        </w:rPr>
        <w:t>neighbourhood</w:t>
      </w:r>
      <w:r w:rsidR="00615B08" w:rsidRPr="74BF4DE7">
        <w:rPr>
          <w:rStyle w:val="eop"/>
          <w:color w:val="000000" w:themeColor="text1"/>
        </w:rPr>
        <w:t xml:space="preserve"> dummy and thus fail the zero conditional mean assumption (in the univariate model) or the conditional independence assumption (in the multivariable model). </w:t>
      </w:r>
      <w:r w:rsidR="00931570" w:rsidRPr="74BF4DE7">
        <w:rPr>
          <w:rStyle w:val="eop"/>
          <w:color w:val="000000" w:themeColor="text1"/>
        </w:rPr>
        <w:t xml:space="preserve">Since both variables are positively associated with growing up in Kralingen-Oost and positively associated with income in Table 2, the sign of the resulting bias is positive (the product of two positive associations), so the estimated </w:t>
      </w:r>
      <w:r w:rsidR="00DB739B" w:rsidRPr="74BF4DE7">
        <w:rPr>
          <w:rStyle w:val="eop"/>
          <w:color w:val="000000" w:themeColor="text1"/>
        </w:rPr>
        <w:t>neighbourhood</w:t>
      </w:r>
      <w:r w:rsidR="00931570" w:rsidRPr="74BF4DE7">
        <w:rPr>
          <w:rStyle w:val="eop"/>
          <w:color w:val="000000" w:themeColor="text1"/>
        </w:rPr>
        <w:t xml:space="preserve"> coefficient overstates any true </w:t>
      </w:r>
      <w:r w:rsidR="00DB739B" w:rsidRPr="74BF4DE7">
        <w:rPr>
          <w:rStyle w:val="eop"/>
          <w:color w:val="000000" w:themeColor="text1"/>
        </w:rPr>
        <w:t>neighbourhood</w:t>
      </w:r>
      <w:r w:rsidR="00931570" w:rsidRPr="74BF4DE7">
        <w:rPr>
          <w:rStyle w:val="eop"/>
          <w:color w:val="000000" w:themeColor="text1"/>
        </w:rPr>
        <w:t xml:space="preserve"> effect. </w:t>
      </w:r>
      <w:r w:rsidR="00931570" w:rsidRPr="74BF4DE7">
        <w:rPr>
          <w:rStyle w:val="eop"/>
          <w:b/>
          <w:color w:val="000000" w:themeColor="text1"/>
        </w:rPr>
        <w:t>(Q8)</w:t>
      </w:r>
    </w:p>
    <w:p w14:paraId="4217FB64" w14:textId="342A5409" w:rsidR="00284FEB" w:rsidRPr="00284FEB" w:rsidRDefault="00284FEB" w:rsidP="00387AC1">
      <w:pPr>
        <w:pStyle w:val="paragraph"/>
        <w:spacing w:before="0" w:beforeAutospacing="0" w:after="0" w:afterAutospacing="0" w:line="360" w:lineRule="auto"/>
        <w:jc w:val="both"/>
        <w:textAlignment w:val="baseline"/>
        <w:rPr>
          <w:rFonts w:ascii="Segoe UI" w:hAnsi="Segoe UI" w:cs="Segoe UI"/>
        </w:rPr>
      </w:pPr>
      <w:r w:rsidRPr="00284FEB">
        <w:rPr>
          <w:rStyle w:val="normaltextrun"/>
        </w:rPr>
        <w:t>A master’s degree</w:t>
      </w:r>
      <w:r w:rsidRPr="00284FEB">
        <w:rPr>
          <w:rStyle w:val="apple-converted-space"/>
          <w:rFonts w:eastAsiaTheme="majorEastAsia"/>
        </w:rPr>
        <w:t> </w:t>
      </w:r>
      <w:r w:rsidRPr="00284FEB">
        <w:rPr>
          <w:rStyle w:val="normaltextrun"/>
        </w:rPr>
        <w:t>is</w:t>
      </w:r>
      <w:r w:rsidRPr="00284FEB">
        <w:rPr>
          <w:rStyle w:val="apple-converted-space"/>
          <w:rFonts w:eastAsiaTheme="majorEastAsia"/>
        </w:rPr>
        <w:t> </w:t>
      </w:r>
      <w:r w:rsidRPr="00284FEB">
        <w:rPr>
          <w:rStyle w:val="normaltextrun"/>
        </w:rPr>
        <w:t>a bad control variable. A variable is a bad control variable when it</w:t>
      </w:r>
      <w:r w:rsidRPr="00284FEB">
        <w:rPr>
          <w:rStyle w:val="apple-converted-space"/>
          <w:rFonts w:eastAsiaTheme="majorEastAsia"/>
        </w:rPr>
        <w:t> </w:t>
      </w:r>
      <w:r w:rsidRPr="00284FEB">
        <w:rPr>
          <w:rStyle w:val="normaltextrun"/>
        </w:rPr>
        <w:t>correlates with</w:t>
      </w:r>
      <w:r w:rsidRPr="00284FEB">
        <w:rPr>
          <w:rStyle w:val="apple-converted-space"/>
          <w:rFonts w:eastAsiaTheme="majorEastAsia"/>
        </w:rPr>
        <w:t> </w:t>
      </w:r>
      <w:r w:rsidRPr="00284FEB">
        <w:rPr>
          <w:rStyle w:val="normaltextrun"/>
        </w:rPr>
        <w:t>the independent variable,</w:t>
      </w:r>
      <w:r w:rsidRPr="00284FEB">
        <w:rPr>
          <w:rStyle w:val="apple-converted-space"/>
          <w:rFonts w:eastAsiaTheme="majorEastAsia"/>
        </w:rPr>
        <w:t> </w:t>
      </w:r>
      <w:r w:rsidRPr="00284FEB">
        <w:rPr>
          <w:rStyle w:val="normaltextrun"/>
        </w:rPr>
        <w:t>correlates with</w:t>
      </w:r>
      <w:r w:rsidRPr="00284FEB">
        <w:rPr>
          <w:rStyle w:val="apple-converted-space"/>
          <w:rFonts w:eastAsiaTheme="majorEastAsia"/>
        </w:rPr>
        <w:t> </w:t>
      </w:r>
      <w:r w:rsidRPr="00284FEB">
        <w:rPr>
          <w:rStyle w:val="normaltextrun"/>
        </w:rPr>
        <w:t>the dependent</w:t>
      </w:r>
      <w:r w:rsidRPr="00284FEB">
        <w:rPr>
          <w:rStyle w:val="apple-converted-space"/>
          <w:rFonts w:eastAsiaTheme="majorEastAsia"/>
        </w:rPr>
        <w:t> </w:t>
      </w:r>
      <w:r w:rsidRPr="00284FEB">
        <w:rPr>
          <w:rStyle w:val="normaltextrun"/>
        </w:rPr>
        <w:t>variable</w:t>
      </w:r>
      <w:r w:rsidRPr="00284FEB">
        <w:rPr>
          <w:rStyle w:val="apple-converted-space"/>
          <w:rFonts w:eastAsiaTheme="majorEastAsia"/>
        </w:rPr>
        <w:t> </w:t>
      </w:r>
      <w:r w:rsidRPr="00284FEB">
        <w:rPr>
          <w:rStyle w:val="normaltextrun"/>
        </w:rPr>
        <w:t>and lies on the causal pathway from the independent to the dependent variable.</w:t>
      </w:r>
      <w:r w:rsidRPr="00284FEB">
        <w:rPr>
          <w:rStyle w:val="apple-converted-space"/>
          <w:rFonts w:eastAsiaTheme="majorEastAsia"/>
        </w:rPr>
        <w:t> </w:t>
      </w:r>
      <w:r w:rsidRPr="00284FEB">
        <w:rPr>
          <w:rStyle w:val="normaltextrun"/>
        </w:rPr>
        <w:t>Here, the neighbourhood where you grew up might influence whether a child</w:t>
      </w:r>
      <w:r w:rsidRPr="00284FEB">
        <w:rPr>
          <w:rStyle w:val="apple-converted-space"/>
          <w:rFonts w:eastAsiaTheme="majorEastAsia"/>
        </w:rPr>
        <w:t> </w:t>
      </w:r>
      <w:r w:rsidRPr="00284FEB">
        <w:rPr>
          <w:rStyle w:val="normaltextrun"/>
        </w:rPr>
        <w:t>gets</w:t>
      </w:r>
      <w:r w:rsidRPr="00284FEB">
        <w:rPr>
          <w:rStyle w:val="apple-converted-space"/>
          <w:rFonts w:eastAsiaTheme="majorEastAsia"/>
        </w:rPr>
        <w:t> </w:t>
      </w:r>
      <w:r w:rsidRPr="00284FEB">
        <w:rPr>
          <w:rStyle w:val="normaltextrun"/>
        </w:rPr>
        <w:t>a master’s degree and a master’s degree might influence</w:t>
      </w:r>
      <w:r w:rsidRPr="00284FEB">
        <w:rPr>
          <w:rStyle w:val="apple-converted-space"/>
          <w:rFonts w:eastAsiaTheme="majorEastAsia"/>
        </w:rPr>
        <w:t> </w:t>
      </w:r>
      <w:r w:rsidRPr="00284FEB">
        <w:rPr>
          <w:rStyle w:val="normaltextrun"/>
        </w:rPr>
        <w:t>income at age 30.</w:t>
      </w:r>
      <w:r w:rsidRPr="00284FEB">
        <w:rPr>
          <w:rStyle w:val="apple-converted-space"/>
          <w:rFonts w:eastAsiaTheme="majorEastAsia"/>
        </w:rPr>
        <w:t> </w:t>
      </w:r>
      <w:r w:rsidRPr="00284FEB">
        <w:rPr>
          <w:rStyle w:val="normaltextrun"/>
        </w:rPr>
        <w:t>Thus,</w:t>
      </w:r>
      <w:r w:rsidRPr="00284FEB">
        <w:rPr>
          <w:rStyle w:val="apple-converted-space"/>
          <w:rFonts w:eastAsiaTheme="majorEastAsia"/>
        </w:rPr>
        <w:t> </w:t>
      </w:r>
      <w:r w:rsidRPr="00284FEB">
        <w:rPr>
          <w:rStyle w:val="normaltextrun"/>
        </w:rPr>
        <w:t>we should not control for a master’s degree as</w:t>
      </w:r>
      <w:r w:rsidRPr="00284FEB">
        <w:rPr>
          <w:rStyle w:val="apple-converted-space"/>
          <w:rFonts w:eastAsiaTheme="majorEastAsia"/>
        </w:rPr>
        <w:t> </w:t>
      </w:r>
      <w:r w:rsidRPr="00284FEB">
        <w:rPr>
          <w:rStyle w:val="normaltextrun"/>
        </w:rPr>
        <w:t>controlling for a master’s degree would remove a part of the effect of neighbourhood on income, leading to bias. </w:t>
      </w:r>
      <w:r w:rsidRPr="00284FEB">
        <w:rPr>
          <w:rStyle w:val="eop"/>
        </w:rPr>
        <w:t> </w:t>
      </w:r>
    </w:p>
    <w:p w14:paraId="2D140432" w14:textId="77777777" w:rsidR="00284FEB" w:rsidRPr="00284FEB" w:rsidRDefault="00284FEB" w:rsidP="00387AC1">
      <w:pPr>
        <w:pStyle w:val="paragraph"/>
        <w:spacing w:before="0" w:beforeAutospacing="0" w:after="0" w:afterAutospacing="0" w:line="360" w:lineRule="auto"/>
        <w:jc w:val="both"/>
        <w:textAlignment w:val="baseline"/>
        <w:rPr>
          <w:rFonts w:ascii="Segoe UI" w:hAnsi="Segoe UI" w:cs="Segoe UI"/>
        </w:rPr>
      </w:pPr>
      <w:r w:rsidRPr="00284FEB">
        <w:rPr>
          <w:rStyle w:val="normaltextrun"/>
        </w:rPr>
        <w:lastRenderedPageBreak/>
        <w:t>In the regression in column two we added control variables. The estimated coefficient of the neighbourhood variable went down from 13,298 to 9,672 when doing this. This suggests that part of the difference in income between the two</w:t>
      </w:r>
      <w:r w:rsidRPr="00284FEB">
        <w:rPr>
          <w:rStyle w:val="apple-converted-space"/>
          <w:rFonts w:eastAsiaTheme="majorEastAsia"/>
        </w:rPr>
        <w:t> </w:t>
      </w:r>
      <w:r w:rsidRPr="00284FEB">
        <w:rPr>
          <w:rStyle w:val="normaltextrun"/>
        </w:rPr>
        <w:t>neighbourhoods</w:t>
      </w:r>
      <w:r w:rsidRPr="00284FEB">
        <w:rPr>
          <w:rStyle w:val="apple-converted-space"/>
          <w:rFonts w:eastAsiaTheme="majorEastAsia"/>
        </w:rPr>
        <w:t> </w:t>
      </w:r>
      <w:r w:rsidRPr="00284FEB">
        <w:rPr>
          <w:rStyle w:val="normaltextrun"/>
        </w:rPr>
        <w:t>can be explained by the origin, household composition, and parental employment. But in both regressions the estimated coefficient is positive and statistically significant</w:t>
      </w:r>
      <w:r w:rsidRPr="00284FEB">
        <w:rPr>
          <w:rStyle w:val="apple-converted-space"/>
          <w:rFonts w:eastAsiaTheme="majorEastAsia"/>
        </w:rPr>
        <w:t> </w:t>
      </w:r>
      <w:r w:rsidRPr="00284FEB">
        <w:rPr>
          <w:rStyle w:val="normaltextrun"/>
        </w:rPr>
        <w:t>at the 5% level</w:t>
      </w:r>
      <w:r w:rsidRPr="00284FEB">
        <w:rPr>
          <w:rStyle w:val="apple-converted-space"/>
          <w:rFonts w:eastAsiaTheme="majorEastAsia"/>
        </w:rPr>
        <w:t> </w:t>
      </w:r>
      <w:r w:rsidRPr="00284FEB">
        <w:rPr>
          <w:rStyle w:val="normaltextrun"/>
        </w:rPr>
        <w:t>indicating that children that grew up in</w:t>
      </w:r>
      <w:r w:rsidRPr="00284FEB">
        <w:rPr>
          <w:rStyle w:val="apple-converted-space"/>
          <w:rFonts w:eastAsiaTheme="majorEastAsia"/>
        </w:rPr>
        <w:t> </w:t>
      </w:r>
      <w:r w:rsidRPr="00284FEB">
        <w:rPr>
          <w:rStyle w:val="normaltextrun"/>
        </w:rPr>
        <w:t>Kralingen-Oost have a higher income at age 30 on average than those that grew up in</w:t>
      </w:r>
      <w:r w:rsidRPr="00284FEB">
        <w:rPr>
          <w:rStyle w:val="apple-converted-space"/>
          <w:rFonts w:eastAsiaTheme="majorEastAsia"/>
        </w:rPr>
        <w:t> </w:t>
      </w:r>
      <w:r w:rsidRPr="00284FEB">
        <w:rPr>
          <w:rStyle w:val="normaltextrun"/>
        </w:rPr>
        <w:t>Kralingen-West when controlling for origin, household composition, and parental employment. However, there may still be variables left out that cause selection bias which prevents us from interpreting the estimated coefficient as causal.  </w:t>
      </w:r>
      <w:r w:rsidRPr="00284FEB">
        <w:rPr>
          <w:rStyle w:val="eop"/>
        </w:rPr>
        <w:t> </w:t>
      </w:r>
    </w:p>
    <w:p w14:paraId="73F1B5F9" w14:textId="75557A49" w:rsidR="00284FEB" w:rsidRDefault="00284FEB" w:rsidP="00387AC1">
      <w:pPr>
        <w:pStyle w:val="paragraph"/>
        <w:spacing w:before="0" w:beforeAutospacing="0" w:after="0" w:afterAutospacing="0" w:line="360" w:lineRule="auto"/>
        <w:jc w:val="both"/>
        <w:textAlignment w:val="baseline"/>
        <w:rPr>
          <w:rStyle w:val="eop"/>
          <w:lang w:val="en-US"/>
        </w:rPr>
      </w:pPr>
      <w:r w:rsidRPr="00284FEB">
        <w:rPr>
          <w:rStyle w:val="normaltextrun"/>
        </w:rPr>
        <w:t>In column 2 of Table 2 we test whether the coefficient of</w:t>
      </w:r>
      <w:r w:rsidRPr="00284FEB">
        <w:rPr>
          <w:rStyle w:val="apple-converted-space"/>
          <w:rFonts w:eastAsiaTheme="majorEastAsia"/>
        </w:rPr>
        <w:t> </w:t>
      </w:r>
      <w:r w:rsidRPr="00284FEB">
        <w:rPr>
          <w:rStyle w:val="normaltextrun"/>
        </w:rPr>
        <w:t>the</w:t>
      </w:r>
      <w:r w:rsidRPr="00284FEB">
        <w:rPr>
          <w:rStyle w:val="apple-converted-space"/>
          <w:rFonts w:eastAsiaTheme="majorEastAsia"/>
        </w:rPr>
        <w:t> </w:t>
      </w:r>
      <w:r w:rsidR="48FC3A26" w:rsidRPr="06F432A0">
        <w:rPr>
          <w:rStyle w:val="normaltextrun"/>
        </w:rPr>
        <w:t>neighbourhood</w:t>
      </w:r>
      <w:r w:rsidRPr="00284FEB">
        <w:rPr>
          <w:rStyle w:val="apple-converted-space"/>
          <w:rFonts w:eastAsiaTheme="majorEastAsia"/>
        </w:rPr>
        <w:t> </w:t>
      </w:r>
      <w:r w:rsidRPr="00284FEB">
        <w:rPr>
          <w:rStyle w:val="normaltextrun"/>
        </w:rPr>
        <w:t>variable</w:t>
      </w:r>
      <w:r w:rsidRPr="00284FEB">
        <w:rPr>
          <w:rStyle w:val="apple-converted-space"/>
          <w:rFonts w:eastAsiaTheme="majorEastAsia"/>
        </w:rPr>
        <w:t> </w:t>
      </w:r>
      <w:r w:rsidRPr="00284FEB">
        <w:rPr>
          <w:rStyle w:val="normaltextrun"/>
        </w:rPr>
        <w:t>is equal to zero in the population. We</w:t>
      </w:r>
      <w:r w:rsidRPr="00284FEB">
        <w:rPr>
          <w:rStyle w:val="apple-converted-space"/>
          <w:rFonts w:eastAsiaTheme="majorEastAsia"/>
        </w:rPr>
        <w:t> </w:t>
      </w:r>
      <w:r w:rsidRPr="00284FEB">
        <w:rPr>
          <w:rStyle w:val="normaltextrun"/>
        </w:rPr>
        <w:t>cannot</w:t>
      </w:r>
      <w:r w:rsidRPr="00284FEB">
        <w:rPr>
          <w:rStyle w:val="apple-converted-space"/>
          <w:rFonts w:eastAsiaTheme="majorEastAsia"/>
        </w:rPr>
        <w:t> </w:t>
      </w:r>
      <w:r w:rsidRPr="00284FEB">
        <w:rPr>
          <w:rStyle w:val="normaltextrun"/>
        </w:rPr>
        <w:t>reject this null hypothesis, because the CIA</w:t>
      </w:r>
      <w:r w:rsidRPr="00284FEB">
        <w:rPr>
          <w:rStyle w:val="apple-converted-space"/>
          <w:rFonts w:eastAsiaTheme="majorEastAsia"/>
        </w:rPr>
        <w:t> </w:t>
      </w:r>
      <w:r w:rsidRPr="00284FEB">
        <w:rPr>
          <w:rStyle w:val="normaltextrun"/>
        </w:rPr>
        <w:t>does not hold, while the estimated coefficient is significantly different from zero at the five percent significance level, which means that we conclude that</w:t>
      </w:r>
      <w:r w:rsidRPr="00284FEB">
        <w:rPr>
          <w:rStyle w:val="apple-converted-space"/>
          <w:rFonts w:eastAsiaTheme="majorEastAsia"/>
        </w:rPr>
        <w:t> </w:t>
      </w:r>
      <w:r w:rsidRPr="00284FEB">
        <w:rPr>
          <w:rStyle w:val="normaltextrun"/>
        </w:rPr>
        <w:t>we cannot reject the null hypothesis of no effect of the childhood neighbourhood, but that does not mean that we can accept that null hypothesis. This means that</w:t>
      </w:r>
      <w:r w:rsidRPr="00284FEB">
        <w:rPr>
          <w:rStyle w:val="apple-converted-space"/>
          <w:rFonts w:eastAsiaTheme="majorEastAsia"/>
        </w:rPr>
        <w:t> </w:t>
      </w:r>
      <w:r w:rsidRPr="00284FEB">
        <w:rPr>
          <w:rStyle w:val="normaltextrun"/>
        </w:rPr>
        <w:t>even though</w:t>
      </w:r>
      <w:r w:rsidRPr="00284FEB">
        <w:rPr>
          <w:rStyle w:val="apple-converted-space"/>
          <w:rFonts w:eastAsiaTheme="majorEastAsia"/>
        </w:rPr>
        <w:t> </w:t>
      </w:r>
      <w:r w:rsidRPr="00284FEB">
        <w:rPr>
          <w:rStyle w:val="normaltextrun"/>
        </w:rPr>
        <w:t>we added control variables, there may be more characteristics</w:t>
      </w:r>
      <w:r w:rsidRPr="00284FEB">
        <w:rPr>
          <w:rStyle w:val="apple-converted-space"/>
          <w:rFonts w:eastAsiaTheme="majorEastAsia"/>
        </w:rPr>
        <w:t> </w:t>
      </w:r>
      <w:r w:rsidRPr="00284FEB">
        <w:rPr>
          <w:rStyle w:val="normaltextrun"/>
        </w:rPr>
        <w:t>that lead to omitted variable bias that we have not controlled for.</w:t>
      </w:r>
      <w:r w:rsidRPr="00284FEB">
        <w:rPr>
          <w:rStyle w:val="apple-converted-space"/>
          <w:rFonts w:eastAsiaTheme="majorEastAsia"/>
        </w:rPr>
        <w:t> </w:t>
      </w:r>
      <w:r w:rsidRPr="00284FEB">
        <w:rPr>
          <w:rStyle w:val="normaltextrun"/>
        </w:rPr>
        <w:t>Thus,</w:t>
      </w:r>
      <w:r w:rsidRPr="00284FEB">
        <w:rPr>
          <w:rStyle w:val="apple-converted-space"/>
          <w:rFonts w:eastAsiaTheme="majorEastAsia"/>
        </w:rPr>
        <w:t> </w:t>
      </w:r>
      <w:r w:rsidRPr="00284FEB">
        <w:rPr>
          <w:rStyle w:val="normaltextrun"/>
        </w:rPr>
        <w:t>we cannot interpret our findings as causal</w:t>
      </w:r>
      <w:r w:rsidRPr="00284FEB">
        <w:rPr>
          <w:rStyle w:val="apple-converted-space"/>
          <w:rFonts w:eastAsiaTheme="majorEastAsia"/>
        </w:rPr>
        <w:t> </w:t>
      </w:r>
      <w:r w:rsidRPr="00284FEB">
        <w:rPr>
          <w:rStyle w:val="normaltextrun"/>
        </w:rPr>
        <w:t>as there</w:t>
      </w:r>
      <w:r w:rsidRPr="00284FEB">
        <w:rPr>
          <w:rStyle w:val="apple-converted-space"/>
          <w:rFonts w:eastAsiaTheme="majorEastAsia"/>
        </w:rPr>
        <w:t> </w:t>
      </w:r>
      <w:r w:rsidRPr="00284FEB">
        <w:rPr>
          <w:rStyle w:val="normaltextrun"/>
        </w:rPr>
        <w:t>may be</w:t>
      </w:r>
      <w:r w:rsidRPr="00284FEB">
        <w:rPr>
          <w:rStyle w:val="apple-converted-space"/>
          <w:rFonts w:eastAsiaTheme="majorEastAsia"/>
        </w:rPr>
        <w:t> </w:t>
      </w:r>
      <w:r w:rsidRPr="00284FEB">
        <w:rPr>
          <w:rStyle w:val="normaltextrun"/>
        </w:rPr>
        <w:t>more</w:t>
      </w:r>
      <w:r w:rsidRPr="00284FEB">
        <w:rPr>
          <w:rStyle w:val="apple-converted-space"/>
          <w:rFonts w:eastAsiaTheme="majorEastAsia"/>
        </w:rPr>
        <w:t> </w:t>
      </w:r>
      <w:r w:rsidRPr="00284FEB">
        <w:rPr>
          <w:rStyle w:val="normaltextrun"/>
        </w:rPr>
        <w:t>possible characteristics</w:t>
      </w:r>
      <w:r w:rsidRPr="00284FEB">
        <w:rPr>
          <w:rStyle w:val="apple-converted-space"/>
          <w:rFonts w:eastAsiaTheme="majorEastAsia"/>
        </w:rPr>
        <w:t> </w:t>
      </w:r>
      <w:r w:rsidRPr="00284FEB">
        <w:rPr>
          <w:rStyle w:val="normaltextrun"/>
        </w:rPr>
        <w:t>that we have not accounted for that may</w:t>
      </w:r>
      <w:r w:rsidRPr="00284FEB">
        <w:rPr>
          <w:rStyle w:val="apple-converted-space"/>
          <w:rFonts w:eastAsiaTheme="majorEastAsia"/>
        </w:rPr>
        <w:t> </w:t>
      </w:r>
      <w:r w:rsidRPr="00284FEB">
        <w:rPr>
          <w:rStyle w:val="normaltextrun"/>
        </w:rPr>
        <w:t>affect income.  </w:t>
      </w:r>
      <w:r w:rsidRPr="00284FEB">
        <w:rPr>
          <w:rStyle w:val="eop"/>
        </w:rPr>
        <w:t> </w:t>
      </w:r>
      <w:r w:rsidR="00FF2C10" w:rsidRPr="00DB739B">
        <w:rPr>
          <w:rStyle w:val="eop"/>
          <w:b/>
          <w:bCs/>
        </w:rPr>
        <w:t>(Q9)</w:t>
      </w:r>
    </w:p>
    <w:p w14:paraId="4E6A6DBE" w14:textId="77777777" w:rsidR="008E4D16" w:rsidRDefault="008E4D16" w:rsidP="00387AC1">
      <w:pPr>
        <w:pStyle w:val="paragraph"/>
        <w:spacing w:before="0" w:beforeAutospacing="0" w:after="0" w:afterAutospacing="0" w:line="360" w:lineRule="auto"/>
        <w:jc w:val="both"/>
        <w:textAlignment w:val="baseline"/>
        <w:rPr>
          <w:rStyle w:val="eop"/>
          <w:lang w:val="en-US"/>
        </w:rPr>
      </w:pPr>
    </w:p>
    <w:p w14:paraId="14175B6F" w14:textId="3B8F2332" w:rsidR="008E4D16" w:rsidRPr="008E4D16" w:rsidRDefault="00C17967" w:rsidP="00387AC1">
      <w:pPr>
        <w:pStyle w:val="paragraph"/>
        <w:spacing w:before="0" w:beforeAutospacing="0" w:after="0" w:afterAutospacing="0" w:line="360" w:lineRule="auto"/>
        <w:jc w:val="both"/>
        <w:textAlignment w:val="baseline"/>
        <w:rPr>
          <w:rFonts w:ascii="Segoe UI" w:hAnsi="Segoe UI" w:cs="Segoe UI"/>
          <w:lang w:val="en-US"/>
        </w:rPr>
      </w:pPr>
      <w:r w:rsidRPr="00C17967">
        <w:rPr>
          <w:rStyle w:val="eop"/>
          <w:lang w:val="en-US"/>
        </w:rPr>
        <w:t>Parents' income (</w:t>
      </w:r>
      <w:r w:rsidR="00654528">
        <w:rPr>
          <w:rStyle w:val="eop"/>
          <w:lang w:val="en-US"/>
        </w:rPr>
        <w:t>t</w:t>
      </w:r>
      <w:r w:rsidR="00654528" w:rsidRPr="00C17967">
        <w:rPr>
          <w:rStyle w:val="eop"/>
          <w:lang w:val="en-US"/>
        </w:rPr>
        <w:t>housands</w:t>
      </w:r>
      <w:r w:rsidR="00654528">
        <w:rPr>
          <w:rStyle w:val="eop"/>
          <w:lang w:val="en-US"/>
        </w:rPr>
        <w:t xml:space="preserve"> </w:t>
      </w:r>
      <w:r w:rsidR="009C5884" w:rsidRPr="00C17967">
        <w:rPr>
          <w:rStyle w:val="eop"/>
          <w:lang w:val="en-US"/>
        </w:rPr>
        <w:t>of</w:t>
      </w:r>
      <w:r w:rsidRPr="00C17967">
        <w:rPr>
          <w:rStyle w:val="eop"/>
          <w:lang w:val="en-US"/>
        </w:rPr>
        <w:t xml:space="preserve"> 2020 euros) is also shown in the third column of Table 2. Including parents' income (in column 3) again decreases the estimated coefficient of Kralingen-Oost, from 9,672 to 4,185, and its standard error hardly changes in this specification: the coefficient is still statistically significant at the 5% level</w:t>
      </w:r>
      <w:r w:rsidR="00890049" w:rsidRPr="00C17967">
        <w:rPr>
          <w:rStyle w:val="eop"/>
          <w:lang w:val="en-US"/>
        </w:rPr>
        <w:t>,</w:t>
      </w:r>
      <w:r w:rsidRPr="00C17967">
        <w:rPr>
          <w:rStyle w:val="eop"/>
          <w:lang w:val="en-US"/>
        </w:rPr>
        <w:t xml:space="preserve"> but its size is more than halved. Thus, the results would have been</w:t>
      </w:r>
      <w:r w:rsidRPr="00C17967">
        <w:rPr>
          <w:rStyle w:val="eop"/>
          <w:lang w:val="en-US"/>
        </w:rPr>
        <w:t xml:space="preserve"> </w:t>
      </w:r>
      <w:r w:rsidRPr="00C17967">
        <w:rPr>
          <w:rStyle w:val="eop"/>
          <w:lang w:val="en-US"/>
        </w:rPr>
        <w:t xml:space="preserve">different if we had not accounted for parents' earnings because the estimate would have been about twice </w:t>
      </w:r>
      <w:r w:rsidR="28C6C09D" w:rsidRPr="41402DFB">
        <w:rPr>
          <w:rStyle w:val="eop"/>
          <w:lang w:val="en-US"/>
        </w:rPr>
        <w:t>as big</w:t>
      </w:r>
      <w:r w:rsidRPr="41402DFB">
        <w:rPr>
          <w:rStyle w:val="eop"/>
          <w:lang w:val="en-US"/>
        </w:rPr>
        <w:t>.</w:t>
      </w:r>
      <w:r w:rsidRPr="00C17967">
        <w:rPr>
          <w:rStyle w:val="eop"/>
          <w:lang w:val="en-US"/>
        </w:rPr>
        <w:t xml:space="preserve"> </w:t>
      </w:r>
      <w:r w:rsidR="00CA6C11" w:rsidRPr="00CA6C11">
        <w:rPr>
          <w:rStyle w:val="eop"/>
          <w:lang w:val="en-US"/>
        </w:rPr>
        <w:t>One other observed control moves the estimate by such a large amount that additional unobserved controls (e.g., parental ability, parental schooling, wealth, and family networks) would move it again.</w:t>
      </w:r>
      <w:r w:rsidRPr="00C17967">
        <w:rPr>
          <w:rStyle w:val="eop"/>
          <w:lang w:val="en-US"/>
        </w:rPr>
        <w:t xml:space="preserve"> We thus have no basis to conclude that the CIA will not be violated even if parents' income is included in the model and the regression does not provide any causality conclusion. </w:t>
      </w:r>
      <w:r w:rsidRPr="00DB739B">
        <w:rPr>
          <w:rStyle w:val="eop"/>
          <w:b/>
          <w:bCs/>
          <w:lang w:val="en-US"/>
        </w:rPr>
        <w:t>(Q10)</w:t>
      </w:r>
    </w:p>
    <w:p w14:paraId="54695C7E" w14:textId="1ADEFA0F" w:rsidR="00284FEB" w:rsidRPr="00284FEB" w:rsidRDefault="00284FEB" w:rsidP="00387AC1">
      <w:pPr>
        <w:rPr>
          <w:szCs w:val="24"/>
        </w:rPr>
      </w:pPr>
    </w:p>
    <w:p w14:paraId="4BA6E00E" w14:textId="5F6B17EA" w:rsidR="00D50793" w:rsidRPr="001F6C78" w:rsidRDefault="00D50793" w:rsidP="00643199">
      <w:pPr>
        <w:spacing w:before="240" w:after="0" w:line="276" w:lineRule="auto"/>
        <w:jc w:val="left"/>
        <w:rPr>
          <w:rFonts w:eastAsiaTheme="minorEastAsia" w:cs="Times New Roman"/>
          <w:b/>
          <w:bCs/>
          <w:szCs w:val="20"/>
        </w:rPr>
      </w:pPr>
      <w:bookmarkStart w:id="3" w:name="_Hlk165911700"/>
      <w:bookmarkEnd w:id="1"/>
      <w:r w:rsidRPr="001F6C78">
        <w:rPr>
          <w:rFonts w:eastAsiaTheme="minorEastAsia" w:cs="Times New Roman"/>
          <w:b/>
          <w:bCs/>
          <w:szCs w:val="20"/>
        </w:rPr>
        <w:t xml:space="preserve">Table </w:t>
      </w:r>
      <w:r w:rsidRPr="001F6C78">
        <w:rPr>
          <w:rFonts w:eastAsiaTheme="minorEastAsia" w:cs="Times New Roman"/>
          <w:b/>
          <w:bCs/>
          <w:szCs w:val="20"/>
        </w:rPr>
        <w:fldChar w:fldCharType="begin"/>
      </w:r>
      <w:r w:rsidRPr="001F6C78">
        <w:rPr>
          <w:rFonts w:eastAsiaTheme="minorEastAsia" w:cs="Times New Roman"/>
          <w:b/>
          <w:bCs/>
          <w:szCs w:val="20"/>
        </w:rPr>
        <w:instrText xml:space="preserve"> SEQ Table \* ARABIC </w:instrText>
      </w:r>
      <w:r w:rsidRPr="001F6C78">
        <w:rPr>
          <w:rFonts w:eastAsiaTheme="minorEastAsia" w:cs="Times New Roman"/>
          <w:b/>
          <w:bCs/>
          <w:szCs w:val="20"/>
        </w:rPr>
        <w:fldChar w:fldCharType="separate"/>
      </w:r>
      <w:r w:rsidRPr="001F6C78">
        <w:rPr>
          <w:rFonts w:eastAsiaTheme="minorEastAsia" w:cs="Times New Roman"/>
          <w:b/>
          <w:bCs/>
          <w:szCs w:val="20"/>
        </w:rPr>
        <w:t>1</w:t>
      </w:r>
      <w:r w:rsidRPr="001F6C78">
        <w:rPr>
          <w:rFonts w:eastAsiaTheme="minorEastAsia" w:cs="Times New Roman"/>
          <w:b/>
          <w:bCs/>
          <w:szCs w:val="20"/>
        </w:rPr>
        <w:fldChar w:fldCharType="end"/>
      </w:r>
      <w:r w:rsidRPr="001F6C78">
        <w:rPr>
          <w:rFonts w:eastAsiaTheme="minorEastAsia" w:cs="Times New Roman"/>
          <w:b/>
          <w:bCs/>
          <w:szCs w:val="20"/>
        </w:rPr>
        <w:t>: Descriptive statistics</w:t>
      </w:r>
      <w:r w:rsidR="00F01EB3">
        <w:rPr>
          <w:rFonts w:eastAsiaTheme="minorEastAsia" w:cs="Times New Roman"/>
          <w:b/>
          <w:bCs/>
          <w:szCs w:val="20"/>
        </w:rPr>
        <w:t xml:space="preserve"> nonexperimental sample</w:t>
      </w:r>
    </w:p>
    <w:tbl>
      <w:tblPr>
        <w:tblStyle w:val="ListTable1Light"/>
        <w:tblW w:w="0" w:type="auto"/>
        <w:tblLook w:val="06A0" w:firstRow="1" w:lastRow="0" w:firstColumn="1" w:lastColumn="0" w:noHBand="1" w:noVBand="1"/>
        <w:tblCaption w:val="Table 1: descriptive statistics"/>
      </w:tblPr>
      <w:tblGrid>
        <w:gridCol w:w="3402"/>
        <w:gridCol w:w="1843"/>
        <w:gridCol w:w="1965"/>
        <w:gridCol w:w="1816"/>
      </w:tblGrid>
      <w:tr w:rsidR="00D50793" w:rsidRPr="001F6C78" w14:paraId="114B07C6" w14:textId="77777777" w:rsidTr="1D6CE6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Borders>
              <w:top w:val="thinThickMediumGap" w:sz="6" w:space="0" w:color="666666"/>
            </w:tcBorders>
          </w:tcPr>
          <w:p w14:paraId="5BEE5506" w14:textId="77777777" w:rsidR="00D50793" w:rsidRPr="001F6C78" w:rsidRDefault="00D50793" w:rsidP="004110BB">
            <w:pPr>
              <w:spacing w:line="276" w:lineRule="auto"/>
            </w:pPr>
          </w:p>
        </w:tc>
        <w:tc>
          <w:tcPr>
            <w:tcW w:w="1843" w:type="dxa"/>
            <w:tcBorders>
              <w:top w:val="thinThickMediumGap" w:sz="6" w:space="0" w:color="666666"/>
            </w:tcBorders>
          </w:tcPr>
          <w:p w14:paraId="61409C26" w14:textId="77777777" w:rsidR="00D50793" w:rsidRPr="001F6C78" w:rsidRDefault="00D50793" w:rsidP="004110BB">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nl-NL"/>
              </w:rPr>
            </w:pPr>
            <w:r w:rsidRPr="001F6C78">
              <w:rPr>
                <w:lang w:val="nl-NL"/>
              </w:rPr>
              <w:t>Kralingen-Oost</w:t>
            </w:r>
          </w:p>
          <w:p w14:paraId="06B336E6" w14:textId="77777777" w:rsidR="00D50793" w:rsidRPr="001F6C78" w:rsidRDefault="00D50793" w:rsidP="004110BB">
            <w:pPr>
              <w:spacing w:line="276" w:lineRule="auto"/>
              <w:jc w:val="center"/>
              <w:cnfStyle w:val="100000000000" w:firstRow="1" w:lastRow="0" w:firstColumn="0" w:lastColumn="0" w:oddVBand="0" w:evenVBand="0" w:oddHBand="0" w:evenHBand="0" w:firstRowFirstColumn="0" w:firstRowLastColumn="0" w:lastRowFirstColumn="0" w:lastRowLastColumn="0"/>
            </w:pPr>
            <w:r w:rsidRPr="001F6C78">
              <w:rPr>
                <w:lang w:val="nl-NL"/>
              </w:rPr>
              <w:t>(1)</w:t>
            </w:r>
          </w:p>
        </w:tc>
        <w:tc>
          <w:tcPr>
            <w:tcW w:w="1965" w:type="dxa"/>
            <w:tcBorders>
              <w:top w:val="thinThickMediumGap" w:sz="6" w:space="0" w:color="666666"/>
            </w:tcBorders>
          </w:tcPr>
          <w:p w14:paraId="244DC7E9" w14:textId="0513AC06" w:rsidR="00D50793" w:rsidRPr="001F6C78" w:rsidRDefault="00CB2FDD" w:rsidP="004110BB">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nl-NL"/>
              </w:rPr>
            </w:pPr>
            <w:r w:rsidRPr="001F6C78">
              <w:t>Kralingen-West</w:t>
            </w:r>
          </w:p>
          <w:p w14:paraId="56FAEB84" w14:textId="77777777" w:rsidR="00D50793" w:rsidRPr="001F6C78" w:rsidRDefault="00D50793" w:rsidP="004110BB">
            <w:pPr>
              <w:tabs>
                <w:tab w:val="center" w:pos="868"/>
              </w:tabs>
              <w:spacing w:line="276" w:lineRule="auto"/>
              <w:jc w:val="center"/>
              <w:cnfStyle w:val="100000000000" w:firstRow="1" w:lastRow="0" w:firstColumn="0" w:lastColumn="0" w:oddVBand="0" w:evenVBand="0" w:oddHBand="0" w:evenHBand="0" w:firstRowFirstColumn="0" w:firstRowLastColumn="0" w:lastRowFirstColumn="0" w:lastRowLastColumn="0"/>
            </w:pPr>
            <w:r w:rsidRPr="001F6C78">
              <w:rPr>
                <w:lang w:val="nl-NL"/>
              </w:rPr>
              <w:t>(2)</w:t>
            </w:r>
          </w:p>
        </w:tc>
        <w:tc>
          <w:tcPr>
            <w:tcW w:w="1816" w:type="dxa"/>
            <w:tcBorders>
              <w:top w:val="thinThickMediumGap" w:sz="6" w:space="0" w:color="666666"/>
            </w:tcBorders>
          </w:tcPr>
          <w:p w14:paraId="732A17CB" w14:textId="77777777" w:rsidR="00D50793" w:rsidRPr="001F6C78" w:rsidRDefault="00D50793" w:rsidP="004110BB">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1F6C78">
              <w:t>Difference</w:t>
            </w:r>
          </w:p>
          <w:p w14:paraId="30DFB5B7" w14:textId="77777777" w:rsidR="00D50793" w:rsidRPr="001F6C78" w:rsidRDefault="00D50793" w:rsidP="004110BB">
            <w:pPr>
              <w:spacing w:line="276" w:lineRule="auto"/>
              <w:jc w:val="center"/>
              <w:cnfStyle w:val="100000000000" w:firstRow="1" w:lastRow="0" w:firstColumn="0" w:lastColumn="0" w:oddVBand="0" w:evenVBand="0" w:oddHBand="0" w:evenHBand="0" w:firstRowFirstColumn="0" w:firstRowLastColumn="0" w:lastRowFirstColumn="0" w:lastRowLastColumn="0"/>
            </w:pPr>
            <w:r w:rsidRPr="001F6C78">
              <w:t>(3)</w:t>
            </w:r>
          </w:p>
        </w:tc>
      </w:tr>
      <w:tr w:rsidR="00D50793" w:rsidRPr="001F6C78" w14:paraId="77594518" w14:textId="77777777" w:rsidTr="00FC00A4">
        <w:tc>
          <w:tcPr>
            <w:cnfStyle w:val="001000000000" w:firstRow="0" w:lastRow="0" w:firstColumn="1" w:lastColumn="0" w:oddVBand="0" w:evenVBand="0" w:oddHBand="0" w:evenHBand="0" w:firstRowFirstColumn="0" w:firstRowLastColumn="0" w:lastRowFirstColumn="0" w:lastRowLastColumn="0"/>
            <w:tcW w:w="3402" w:type="dxa"/>
          </w:tcPr>
          <w:p w14:paraId="0675E5B0" w14:textId="77777777" w:rsidR="00D50793" w:rsidRPr="001F6C78" w:rsidRDefault="00D50793" w:rsidP="004110BB">
            <w:pPr>
              <w:spacing w:line="276" w:lineRule="auto"/>
            </w:pPr>
            <w:r w:rsidRPr="001F6C78">
              <w:t>Origin</w:t>
            </w:r>
          </w:p>
        </w:tc>
        <w:tc>
          <w:tcPr>
            <w:tcW w:w="1843" w:type="dxa"/>
          </w:tcPr>
          <w:p w14:paraId="73F95199" w14:textId="77777777" w:rsidR="00D50793" w:rsidRPr="001F6C78" w:rsidRDefault="00D50793" w:rsidP="004110BB">
            <w:pPr>
              <w:spacing w:line="276" w:lineRule="auto"/>
              <w:cnfStyle w:val="000000000000" w:firstRow="0" w:lastRow="0" w:firstColumn="0" w:lastColumn="0" w:oddVBand="0" w:evenVBand="0" w:oddHBand="0" w:evenHBand="0" w:firstRowFirstColumn="0" w:firstRowLastColumn="0" w:lastRowFirstColumn="0" w:lastRowLastColumn="0"/>
            </w:pPr>
          </w:p>
        </w:tc>
        <w:tc>
          <w:tcPr>
            <w:tcW w:w="1965" w:type="dxa"/>
          </w:tcPr>
          <w:p w14:paraId="3EBC516B" w14:textId="77777777" w:rsidR="00D50793" w:rsidRPr="001F6C78" w:rsidRDefault="00D50793" w:rsidP="004110BB">
            <w:pPr>
              <w:spacing w:line="276" w:lineRule="auto"/>
              <w:cnfStyle w:val="000000000000" w:firstRow="0" w:lastRow="0" w:firstColumn="0" w:lastColumn="0" w:oddVBand="0" w:evenVBand="0" w:oddHBand="0" w:evenHBand="0" w:firstRowFirstColumn="0" w:firstRowLastColumn="0" w:lastRowFirstColumn="0" w:lastRowLastColumn="0"/>
            </w:pPr>
          </w:p>
        </w:tc>
        <w:tc>
          <w:tcPr>
            <w:tcW w:w="1816" w:type="dxa"/>
          </w:tcPr>
          <w:p w14:paraId="598C5301" w14:textId="77777777" w:rsidR="00D50793" w:rsidRPr="001F6C78" w:rsidRDefault="00D50793" w:rsidP="004110BB">
            <w:pPr>
              <w:spacing w:line="276" w:lineRule="auto"/>
              <w:cnfStyle w:val="000000000000" w:firstRow="0" w:lastRow="0" w:firstColumn="0" w:lastColumn="0" w:oddVBand="0" w:evenVBand="0" w:oddHBand="0" w:evenHBand="0" w:firstRowFirstColumn="0" w:firstRowLastColumn="0" w:lastRowFirstColumn="0" w:lastRowLastColumn="0"/>
            </w:pPr>
          </w:p>
        </w:tc>
      </w:tr>
      <w:tr w:rsidR="00B92900" w:rsidRPr="001F6C78" w14:paraId="6F86587D" w14:textId="77777777" w:rsidTr="00FC00A4">
        <w:tc>
          <w:tcPr>
            <w:cnfStyle w:val="001000000000" w:firstRow="0" w:lastRow="0" w:firstColumn="1" w:lastColumn="0" w:oddVBand="0" w:evenVBand="0" w:oddHBand="0" w:evenHBand="0" w:firstRowFirstColumn="0" w:firstRowLastColumn="0" w:lastRowFirstColumn="0" w:lastRowLastColumn="0"/>
            <w:tcW w:w="3402" w:type="dxa"/>
          </w:tcPr>
          <w:p w14:paraId="36BCB3F6" w14:textId="77777777" w:rsidR="00B92900" w:rsidRPr="001F6C78" w:rsidRDefault="00B92900" w:rsidP="00B92900">
            <w:pPr>
              <w:spacing w:line="276" w:lineRule="auto"/>
              <w:ind w:left="708"/>
            </w:pPr>
            <w:r w:rsidRPr="001F6C78">
              <w:lastRenderedPageBreak/>
              <w:t>Native</w:t>
            </w:r>
          </w:p>
        </w:tc>
        <w:tc>
          <w:tcPr>
            <w:tcW w:w="1843" w:type="dxa"/>
          </w:tcPr>
          <w:p w14:paraId="0050C328" w14:textId="435AEC4C" w:rsidR="00B92900" w:rsidRPr="001F6C78" w:rsidRDefault="00B92900" w:rsidP="00B92900">
            <w:pPr>
              <w:spacing w:line="276" w:lineRule="auto"/>
              <w:jc w:val="center"/>
              <w:cnfStyle w:val="000000000000" w:firstRow="0" w:lastRow="0" w:firstColumn="0" w:lastColumn="0" w:oddVBand="0" w:evenVBand="0" w:oddHBand="0" w:evenHBand="0" w:firstRowFirstColumn="0" w:firstRowLastColumn="0" w:lastRowFirstColumn="0" w:lastRowLastColumn="0"/>
            </w:pPr>
            <w:r w:rsidRPr="00E77D29">
              <w:rPr>
                <w:rFonts w:cs="Calibri"/>
              </w:rPr>
              <w:t>0.6</w:t>
            </w:r>
            <w:r>
              <w:rPr>
                <w:rFonts w:cs="Calibri"/>
              </w:rPr>
              <w:t>88</w:t>
            </w:r>
          </w:p>
        </w:tc>
        <w:tc>
          <w:tcPr>
            <w:tcW w:w="1965" w:type="dxa"/>
          </w:tcPr>
          <w:p w14:paraId="355B8064" w14:textId="1227E8D1" w:rsidR="00B92900" w:rsidRPr="001F6C78" w:rsidRDefault="00B92900" w:rsidP="00B92900">
            <w:pPr>
              <w:spacing w:line="276" w:lineRule="auto"/>
              <w:jc w:val="center"/>
              <w:cnfStyle w:val="000000000000" w:firstRow="0" w:lastRow="0" w:firstColumn="0" w:lastColumn="0" w:oddVBand="0" w:evenVBand="0" w:oddHBand="0" w:evenHBand="0" w:firstRowFirstColumn="0" w:firstRowLastColumn="0" w:lastRowFirstColumn="0" w:lastRowLastColumn="0"/>
            </w:pPr>
            <w:r w:rsidRPr="0099649D">
              <w:rPr>
                <w:rFonts w:cs="Calibri"/>
              </w:rPr>
              <w:t>0.368</w:t>
            </w:r>
          </w:p>
        </w:tc>
        <w:tc>
          <w:tcPr>
            <w:tcW w:w="1816" w:type="dxa"/>
          </w:tcPr>
          <w:p w14:paraId="55573193" w14:textId="77777777" w:rsidR="00B92900" w:rsidRPr="00E77D29" w:rsidRDefault="00B92900" w:rsidP="00B92900">
            <w:pPr>
              <w:spacing w:line="276" w:lineRule="auto"/>
              <w:jc w:val="center"/>
              <w:cnfStyle w:val="000000000000" w:firstRow="0" w:lastRow="0" w:firstColumn="0" w:lastColumn="0" w:oddVBand="0" w:evenVBand="0" w:oddHBand="0" w:evenHBand="0" w:firstRowFirstColumn="0" w:firstRowLastColumn="0" w:lastRowFirstColumn="0" w:lastRowLastColumn="0"/>
              <w:rPr>
                <w:rFonts w:cs="Calibri"/>
              </w:rPr>
            </w:pPr>
            <w:r w:rsidRPr="00E77D29">
              <w:rPr>
                <w:rFonts w:cs="Calibri"/>
              </w:rPr>
              <w:t>-0.3</w:t>
            </w:r>
            <w:r>
              <w:rPr>
                <w:rFonts w:cs="Calibri"/>
              </w:rPr>
              <w:t>20</w:t>
            </w:r>
            <w:r w:rsidRPr="00E77D29">
              <w:rPr>
                <w:rFonts w:cs="Calibri"/>
              </w:rPr>
              <w:t>***</w:t>
            </w:r>
          </w:p>
          <w:p w14:paraId="07B61668" w14:textId="0D7265D6" w:rsidR="00B92900" w:rsidRPr="001F6C78" w:rsidRDefault="00B92900" w:rsidP="00B92900">
            <w:pPr>
              <w:spacing w:line="276" w:lineRule="auto"/>
              <w:jc w:val="center"/>
              <w:cnfStyle w:val="000000000000" w:firstRow="0" w:lastRow="0" w:firstColumn="0" w:lastColumn="0" w:oddVBand="0" w:evenVBand="0" w:oddHBand="0" w:evenHBand="0" w:firstRowFirstColumn="0" w:firstRowLastColumn="0" w:lastRowFirstColumn="0" w:lastRowLastColumn="0"/>
            </w:pPr>
            <w:r w:rsidRPr="00E77D29">
              <w:rPr>
                <w:rFonts w:cs="Calibri"/>
              </w:rPr>
              <w:t>(0.0</w:t>
            </w:r>
            <w:r>
              <w:rPr>
                <w:rFonts w:cs="Calibri"/>
              </w:rPr>
              <w:t>60</w:t>
            </w:r>
            <w:r w:rsidRPr="00E77D29">
              <w:rPr>
                <w:rFonts w:cs="Calibri"/>
              </w:rPr>
              <w:t>)</w:t>
            </w:r>
          </w:p>
        </w:tc>
      </w:tr>
      <w:tr w:rsidR="00B92900" w:rsidRPr="001F6C78" w14:paraId="5BC44137" w14:textId="77777777" w:rsidTr="00FC00A4">
        <w:tc>
          <w:tcPr>
            <w:cnfStyle w:val="001000000000" w:firstRow="0" w:lastRow="0" w:firstColumn="1" w:lastColumn="0" w:oddVBand="0" w:evenVBand="0" w:oddHBand="0" w:evenHBand="0" w:firstRowFirstColumn="0" w:firstRowLastColumn="0" w:lastRowFirstColumn="0" w:lastRowLastColumn="0"/>
            <w:tcW w:w="3402" w:type="dxa"/>
          </w:tcPr>
          <w:p w14:paraId="0FFDA2E8" w14:textId="77777777" w:rsidR="00B92900" w:rsidRPr="001F6C78" w:rsidRDefault="00B92900" w:rsidP="00B92900">
            <w:pPr>
              <w:spacing w:line="276" w:lineRule="auto"/>
            </w:pPr>
            <w:r w:rsidRPr="001F6C78">
              <w:tab/>
              <w:t>Other western</w:t>
            </w:r>
          </w:p>
        </w:tc>
        <w:tc>
          <w:tcPr>
            <w:tcW w:w="1843" w:type="dxa"/>
          </w:tcPr>
          <w:p w14:paraId="105F5C8D" w14:textId="78B976AA" w:rsidR="00B92900" w:rsidRPr="001F6C78" w:rsidRDefault="00B92900" w:rsidP="00B92900">
            <w:pPr>
              <w:spacing w:line="276" w:lineRule="auto"/>
              <w:jc w:val="center"/>
              <w:cnfStyle w:val="000000000000" w:firstRow="0" w:lastRow="0" w:firstColumn="0" w:lastColumn="0" w:oddVBand="0" w:evenVBand="0" w:oddHBand="0" w:evenHBand="0" w:firstRowFirstColumn="0" w:firstRowLastColumn="0" w:lastRowFirstColumn="0" w:lastRowLastColumn="0"/>
            </w:pPr>
            <w:r w:rsidRPr="00E77D29">
              <w:rPr>
                <w:rFonts w:cs="Calibri"/>
              </w:rPr>
              <w:t>0.</w:t>
            </w:r>
            <w:r>
              <w:rPr>
                <w:rFonts w:cs="Calibri"/>
              </w:rPr>
              <w:t>136</w:t>
            </w:r>
          </w:p>
        </w:tc>
        <w:tc>
          <w:tcPr>
            <w:tcW w:w="1965" w:type="dxa"/>
          </w:tcPr>
          <w:p w14:paraId="356E3E87" w14:textId="7E0A533C" w:rsidR="00B92900" w:rsidRPr="001F6C78" w:rsidRDefault="00B92900" w:rsidP="00B92900">
            <w:pPr>
              <w:spacing w:line="276" w:lineRule="auto"/>
              <w:jc w:val="center"/>
              <w:cnfStyle w:val="000000000000" w:firstRow="0" w:lastRow="0" w:firstColumn="0" w:lastColumn="0" w:oddVBand="0" w:evenVBand="0" w:oddHBand="0" w:evenHBand="0" w:firstRowFirstColumn="0" w:firstRowLastColumn="0" w:lastRowFirstColumn="0" w:lastRowLastColumn="0"/>
            </w:pPr>
            <w:r w:rsidRPr="0099649D">
              <w:rPr>
                <w:rFonts w:cs="Calibri"/>
              </w:rPr>
              <w:t>0.080</w:t>
            </w:r>
          </w:p>
        </w:tc>
        <w:tc>
          <w:tcPr>
            <w:tcW w:w="1816" w:type="dxa"/>
          </w:tcPr>
          <w:p w14:paraId="17B8D4F4" w14:textId="77777777" w:rsidR="00B92900" w:rsidRPr="00E77D29" w:rsidRDefault="00B92900" w:rsidP="00B92900">
            <w:pPr>
              <w:spacing w:line="276" w:lineRule="auto"/>
              <w:jc w:val="center"/>
              <w:cnfStyle w:val="000000000000" w:firstRow="0" w:lastRow="0" w:firstColumn="0" w:lastColumn="0" w:oddVBand="0" w:evenVBand="0" w:oddHBand="0" w:evenHBand="0" w:firstRowFirstColumn="0" w:firstRowLastColumn="0" w:lastRowFirstColumn="0" w:lastRowLastColumn="0"/>
              <w:rPr>
                <w:rFonts w:cs="Calibri"/>
              </w:rPr>
            </w:pPr>
            <w:r w:rsidRPr="00E77D29">
              <w:rPr>
                <w:rFonts w:cs="Calibri"/>
              </w:rPr>
              <w:t>-0.</w:t>
            </w:r>
            <w:r w:rsidRPr="00782F62">
              <w:rPr>
                <w:rFonts w:cs="Calibri"/>
              </w:rPr>
              <w:t>056</w:t>
            </w:r>
          </w:p>
          <w:p w14:paraId="75BC8196" w14:textId="19164694" w:rsidR="00B92900" w:rsidRPr="001F6C78" w:rsidRDefault="00B92900" w:rsidP="00B92900">
            <w:pPr>
              <w:spacing w:line="276" w:lineRule="auto"/>
              <w:jc w:val="center"/>
              <w:cnfStyle w:val="000000000000" w:firstRow="0" w:lastRow="0" w:firstColumn="0" w:lastColumn="0" w:oddVBand="0" w:evenVBand="0" w:oddHBand="0" w:evenHBand="0" w:firstRowFirstColumn="0" w:firstRowLastColumn="0" w:lastRowFirstColumn="0" w:lastRowLastColumn="0"/>
            </w:pPr>
            <w:r w:rsidRPr="00E77D29">
              <w:rPr>
                <w:rFonts w:cs="Calibri"/>
              </w:rPr>
              <w:t>(0.</w:t>
            </w:r>
            <w:r w:rsidRPr="00782F62">
              <w:rPr>
                <w:rFonts w:cs="Calibri"/>
              </w:rPr>
              <w:t>039</w:t>
            </w:r>
            <w:r w:rsidRPr="00E77D29">
              <w:rPr>
                <w:rFonts w:cs="Calibri"/>
              </w:rPr>
              <w:t>)</w:t>
            </w:r>
          </w:p>
        </w:tc>
      </w:tr>
      <w:tr w:rsidR="00B92900" w:rsidRPr="001F6C78" w14:paraId="1CCF4D33" w14:textId="77777777" w:rsidTr="00FC00A4">
        <w:tc>
          <w:tcPr>
            <w:cnfStyle w:val="001000000000" w:firstRow="0" w:lastRow="0" w:firstColumn="1" w:lastColumn="0" w:oddVBand="0" w:evenVBand="0" w:oddHBand="0" w:evenHBand="0" w:firstRowFirstColumn="0" w:firstRowLastColumn="0" w:lastRowFirstColumn="0" w:lastRowLastColumn="0"/>
            <w:tcW w:w="3402" w:type="dxa"/>
          </w:tcPr>
          <w:p w14:paraId="1306C036" w14:textId="77777777" w:rsidR="00B92900" w:rsidRPr="001F6C78" w:rsidRDefault="00B92900" w:rsidP="00B92900">
            <w:pPr>
              <w:spacing w:line="276" w:lineRule="auto"/>
            </w:pPr>
            <w:r w:rsidRPr="001F6C78">
              <w:tab/>
              <w:t>Moroccan</w:t>
            </w:r>
          </w:p>
        </w:tc>
        <w:tc>
          <w:tcPr>
            <w:tcW w:w="1843" w:type="dxa"/>
          </w:tcPr>
          <w:p w14:paraId="05089A4F" w14:textId="069E620D" w:rsidR="00B92900" w:rsidRPr="001F6C78" w:rsidRDefault="00B92900" w:rsidP="00B92900">
            <w:pPr>
              <w:spacing w:line="276" w:lineRule="auto"/>
              <w:jc w:val="center"/>
              <w:cnfStyle w:val="000000000000" w:firstRow="0" w:lastRow="0" w:firstColumn="0" w:lastColumn="0" w:oddVBand="0" w:evenVBand="0" w:oddHBand="0" w:evenHBand="0" w:firstRowFirstColumn="0" w:firstRowLastColumn="0" w:lastRowFirstColumn="0" w:lastRowLastColumn="0"/>
            </w:pPr>
            <w:r w:rsidRPr="00E77D29">
              <w:rPr>
                <w:rFonts w:cs="Calibri"/>
              </w:rPr>
              <w:t>0.0</w:t>
            </w:r>
            <w:r>
              <w:rPr>
                <w:rFonts w:cs="Calibri"/>
              </w:rPr>
              <w:t>32</w:t>
            </w:r>
          </w:p>
        </w:tc>
        <w:tc>
          <w:tcPr>
            <w:tcW w:w="1965" w:type="dxa"/>
          </w:tcPr>
          <w:p w14:paraId="36146F23" w14:textId="05244EBD" w:rsidR="00B92900" w:rsidRPr="001F6C78" w:rsidRDefault="00B92900" w:rsidP="00B92900">
            <w:pPr>
              <w:spacing w:line="276" w:lineRule="auto"/>
              <w:jc w:val="center"/>
              <w:cnfStyle w:val="000000000000" w:firstRow="0" w:lastRow="0" w:firstColumn="0" w:lastColumn="0" w:oddVBand="0" w:evenVBand="0" w:oddHBand="0" w:evenHBand="0" w:firstRowFirstColumn="0" w:firstRowLastColumn="0" w:lastRowFirstColumn="0" w:lastRowLastColumn="0"/>
            </w:pPr>
            <w:r w:rsidRPr="0099649D">
              <w:rPr>
                <w:rFonts w:cs="Calibri"/>
              </w:rPr>
              <w:t>0.160</w:t>
            </w:r>
          </w:p>
        </w:tc>
        <w:tc>
          <w:tcPr>
            <w:tcW w:w="1816" w:type="dxa"/>
          </w:tcPr>
          <w:p w14:paraId="77FF1513" w14:textId="77777777" w:rsidR="00B92900" w:rsidRPr="00E77D29" w:rsidRDefault="00B92900" w:rsidP="00B92900">
            <w:pPr>
              <w:spacing w:line="276" w:lineRule="auto"/>
              <w:jc w:val="center"/>
              <w:cnfStyle w:val="000000000000" w:firstRow="0" w:lastRow="0" w:firstColumn="0" w:lastColumn="0" w:oddVBand="0" w:evenVBand="0" w:oddHBand="0" w:evenHBand="0" w:firstRowFirstColumn="0" w:firstRowLastColumn="0" w:lastRowFirstColumn="0" w:lastRowLastColumn="0"/>
              <w:rPr>
                <w:rFonts w:cs="Calibri"/>
              </w:rPr>
            </w:pPr>
            <w:r w:rsidRPr="00E77D29">
              <w:rPr>
                <w:rFonts w:cs="Calibri"/>
              </w:rPr>
              <w:t>0.</w:t>
            </w:r>
            <w:r w:rsidRPr="00782F62">
              <w:rPr>
                <w:rFonts w:cs="Calibri"/>
              </w:rPr>
              <w:t>128</w:t>
            </w:r>
            <w:r w:rsidRPr="00E77D29">
              <w:rPr>
                <w:rFonts w:cs="Calibri"/>
              </w:rPr>
              <w:t>***</w:t>
            </w:r>
          </w:p>
          <w:p w14:paraId="7E4E4C3A" w14:textId="0FE81BF0" w:rsidR="00B92900" w:rsidRPr="001F6C78" w:rsidRDefault="00B92900" w:rsidP="00B92900">
            <w:pPr>
              <w:spacing w:line="276" w:lineRule="auto"/>
              <w:jc w:val="center"/>
              <w:cnfStyle w:val="000000000000" w:firstRow="0" w:lastRow="0" w:firstColumn="0" w:lastColumn="0" w:oddVBand="0" w:evenVBand="0" w:oddHBand="0" w:evenHBand="0" w:firstRowFirstColumn="0" w:firstRowLastColumn="0" w:lastRowFirstColumn="0" w:lastRowLastColumn="0"/>
            </w:pPr>
            <w:r w:rsidRPr="00E77D29">
              <w:rPr>
                <w:rFonts w:cs="Calibri"/>
              </w:rPr>
              <w:t>(0.</w:t>
            </w:r>
            <w:r w:rsidRPr="00782F62">
              <w:rPr>
                <w:rFonts w:cs="Calibri"/>
              </w:rPr>
              <w:t>037</w:t>
            </w:r>
            <w:r w:rsidRPr="00E77D29">
              <w:rPr>
                <w:rFonts w:cs="Calibri"/>
              </w:rPr>
              <w:t>)</w:t>
            </w:r>
          </w:p>
        </w:tc>
      </w:tr>
      <w:tr w:rsidR="00D50793" w:rsidRPr="001F6C78" w14:paraId="6DF039BD" w14:textId="77777777" w:rsidTr="00FC00A4">
        <w:tc>
          <w:tcPr>
            <w:cnfStyle w:val="001000000000" w:firstRow="0" w:lastRow="0" w:firstColumn="1" w:lastColumn="0" w:oddVBand="0" w:evenVBand="0" w:oddHBand="0" w:evenHBand="0" w:firstRowFirstColumn="0" w:firstRowLastColumn="0" w:lastRowFirstColumn="0" w:lastRowLastColumn="0"/>
            <w:tcW w:w="3402" w:type="dxa"/>
          </w:tcPr>
          <w:p w14:paraId="57D16861" w14:textId="77777777" w:rsidR="00D50793" w:rsidRPr="001F6C78" w:rsidRDefault="00D50793" w:rsidP="004110BB">
            <w:pPr>
              <w:spacing w:line="276" w:lineRule="auto"/>
            </w:pPr>
            <w:r w:rsidRPr="001F6C78">
              <w:tab/>
              <w:t>Antillean/Aruban</w:t>
            </w:r>
          </w:p>
        </w:tc>
        <w:tc>
          <w:tcPr>
            <w:tcW w:w="1843" w:type="dxa"/>
          </w:tcPr>
          <w:p w14:paraId="179E3CB0" w14:textId="24107853" w:rsidR="00D50793" w:rsidRPr="001F6C78" w:rsidRDefault="7EC90ED5"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0.032</w:t>
            </w:r>
          </w:p>
        </w:tc>
        <w:tc>
          <w:tcPr>
            <w:tcW w:w="1965" w:type="dxa"/>
          </w:tcPr>
          <w:p w14:paraId="2C8AF18C" w14:textId="4F01863C" w:rsidR="00D50793" w:rsidRPr="001F6C78" w:rsidRDefault="7EC90ED5"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0.040</w:t>
            </w:r>
          </w:p>
        </w:tc>
        <w:tc>
          <w:tcPr>
            <w:tcW w:w="1816" w:type="dxa"/>
          </w:tcPr>
          <w:p w14:paraId="696157E1" w14:textId="697B5888" w:rsidR="00D50793" w:rsidRPr="001F6C78" w:rsidRDefault="7EC90ED5"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0.008</w:t>
            </w:r>
          </w:p>
          <w:p w14:paraId="567552A4" w14:textId="5ACDEE9C"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w:t>
            </w:r>
            <w:r w:rsidR="6165707F">
              <w:t>0.024</w:t>
            </w:r>
            <w:r>
              <w:t>)</w:t>
            </w:r>
          </w:p>
        </w:tc>
      </w:tr>
      <w:tr w:rsidR="00D50793" w:rsidRPr="001F6C78" w14:paraId="120A7E01" w14:textId="77777777" w:rsidTr="00FC00A4">
        <w:tc>
          <w:tcPr>
            <w:cnfStyle w:val="001000000000" w:firstRow="0" w:lastRow="0" w:firstColumn="1" w:lastColumn="0" w:oddVBand="0" w:evenVBand="0" w:oddHBand="0" w:evenHBand="0" w:firstRowFirstColumn="0" w:firstRowLastColumn="0" w:lastRowFirstColumn="0" w:lastRowLastColumn="0"/>
            <w:tcW w:w="3402" w:type="dxa"/>
          </w:tcPr>
          <w:p w14:paraId="33E3F189" w14:textId="77777777" w:rsidR="00D50793" w:rsidRPr="001F6C78" w:rsidRDefault="00D50793" w:rsidP="004110BB">
            <w:pPr>
              <w:spacing w:line="276" w:lineRule="auto"/>
            </w:pPr>
            <w:r w:rsidRPr="001F6C78">
              <w:tab/>
              <w:t>Surinamese</w:t>
            </w:r>
          </w:p>
        </w:tc>
        <w:tc>
          <w:tcPr>
            <w:tcW w:w="1843" w:type="dxa"/>
          </w:tcPr>
          <w:p w14:paraId="4AB5E192" w14:textId="15931092" w:rsidR="00D50793" w:rsidRPr="001F6C78" w:rsidRDefault="6B7FA365"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0.016</w:t>
            </w:r>
          </w:p>
        </w:tc>
        <w:tc>
          <w:tcPr>
            <w:tcW w:w="1965" w:type="dxa"/>
          </w:tcPr>
          <w:p w14:paraId="3E9B7ED9" w14:textId="22FBAE0E" w:rsidR="00D50793" w:rsidRPr="001F6C78" w:rsidRDefault="6B7FA365"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0.072</w:t>
            </w:r>
          </w:p>
        </w:tc>
        <w:tc>
          <w:tcPr>
            <w:tcW w:w="1816" w:type="dxa"/>
          </w:tcPr>
          <w:p w14:paraId="6E5E1861" w14:textId="284D12F0" w:rsidR="00D50793" w:rsidRPr="001F6C78" w:rsidRDefault="6B7FA365"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0.</w:t>
            </w:r>
            <w:r w:rsidR="00D16ECD">
              <w:t>0</w:t>
            </w:r>
            <w:r>
              <w:t>56**</w:t>
            </w:r>
          </w:p>
          <w:p w14:paraId="2ADA415E" w14:textId="67FBD557"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w:t>
            </w:r>
            <w:r w:rsidR="6A63E305">
              <w:t>0.026</w:t>
            </w:r>
            <w:r>
              <w:t>)</w:t>
            </w:r>
          </w:p>
        </w:tc>
      </w:tr>
      <w:tr w:rsidR="00D50793" w:rsidRPr="001F6C78" w14:paraId="34A61DEF" w14:textId="77777777" w:rsidTr="00FC00A4">
        <w:tc>
          <w:tcPr>
            <w:cnfStyle w:val="001000000000" w:firstRow="0" w:lastRow="0" w:firstColumn="1" w:lastColumn="0" w:oddVBand="0" w:evenVBand="0" w:oddHBand="0" w:evenHBand="0" w:firstRowFirstColumn="0" w:firstRowLastColumn="0" w:lastRowFirstColumn="0" w:lastRowLastColumn="0"/>
            <w:tcW w:w="3402" w:type="dxa"/>
          </w:tcPr>
          <w:p w14:paraId="3790B173" w14:textId="77777777" w:rsidR="00D50793" w:rsidRPr="001F6C78" w:rsidRDefault="00D50793" w:rsidP="004110BB">
            <w:pPr>
              <w:spacing w:line="276" w:lineRule="auto"/>
            </w:pPr>
            <w:r w:rsidRPr="001F6C78">
              <w:tab/>
              <w:t>Turkish</w:t>
            </w:r>
          </w:p>
        </w:tc>
        <w:tc>
          <w:tcPr>
            <w:tcW w:w="1843" w:type="dxa"/>
          </w:tcPr>
          <w:p w14:paraId="44F44E63" w14:textId="440F4F3D" w:rsidR="00D50793" w:rsidRPr="001F6C78" w:rsidRDefault="1D9E7199"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0.032</w:t>
            </w:r>
          </w:p>
        </w:tc>
        <w:tc>
          <w:tcPr>
            <w:tcW w:w="1965" w:type="dxa"/>
          </w:tcPr>
          <w:p w14:paraId="6B6FFBFC" w14:textId="04E63673" w:rsidR="00D50793" w:rsidRPr="001F6C78" w:rsidRDefault="1D9E7199"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0.12</w:t>
            </w:r>
          </w:p>
        </w:tc>
        <w:tc>
          <w:tcPr>
            <w:tcW w:w="1816" w:type="dxa"/>
          </w:tcPr>
          <w:p w14:paraId="4222F273" w14:textId="45F5AE82" w:rsidR="00D50793" w:rsidRPr="001F6C78" w:rsidRDefault="1D9E7199"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0.088***</w:t>
            </w:r>
          </w:p>
          <w:p w14:paraId="51BC0203" w14:textId="61EDAD6D"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w:t>
            </w:r>
            <w:r w:rsidR="12C3AABF">
              <w:t>0.033</w:t>
            </w:r>
            <w:r>
              <w:t>)</w:t>
            </w:r>
          </w:p>
        </w:tc>
      </w:tr>
      <w:tr w:rsidR="00D50793" w:rsidRPr="001F6C78" w14:paraId="113384E9" w14:textId="77777777" w:rsidTr="00FC00A4">
        <w:tc>
          <w:tcPr>
            <w:cnfStyle w:val="001000000000" w:firstRow="0" w:lastRow="0" w:firstColumn="1" w:lastColumn="0" w:oddVBand="0" w:evenVBand="0" w:oddHBand="0" w:evenHBand="0" w:firstRowFirstColumn="0" w:firstRowLastColumn="0" w:lastRowFirstColumn="0" w:lastRowLastColumn="0"/>
            <w:tcW w:w="3402" w:type="dxa"/>
          </w:tcPr>
          <w:p w14:paraId="63D7226E" w14:textId="77777777" w:rsidR="00D50793" w:rsidRPr="001F6C78" w:rsidRDefault="00D50793" w:rsidP="004110BB">
            <w:pPr>
              <w:spacing w:line="276" w:lineRule="auto"/>
            </w:pPr>
            <w:r w:rsidRPr="001F6C78">
              <w:tab/>
              <w:t>Other non-Western</w:t>
            </w:r>
          </w:p>
        </w:tc>
        <w:tc>
          <w:tcPr>
            <w:tcW w:w="1843" w:type="dxa"/>
          </w:tcPr>
          <w:p w14:paraId="4F50B02D" w14:textId="20A37FC0" w:rsidR="00D50793" w:rsidRPr="001F6C78" w:rsidRDefault="7225ECFE"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0.064</w:t>
            </w:r>
          </w:p>
        </w:tc>
        <w:tc>
          <w:tcPr>
            <w:tcW w:w="1965" w:type="dxa"/>
          </w:tcPr>
          <w:p w14:paraId="65837C7F" w14:textId="611DB408" w:rsidR="00D50793" w:rsidRPr="001F6C78" w:rsidRDefault="7225ECFE"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0.16</w:t>
            </w:r>
          </w:p>
        </w:tc>
        <w:tc>
          <w:tcPr>
            <w:tcW w:w="1816" w:type="dxa"/>
          </w:tcPr>
          <w:p w14:paraId="004BFF4A" w14:textId="3C3B2EB1" w:rsidR="00D50793" w:rsidRPr="001F6C78" w:rsidRDefault="66E49EA9"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0.096**</w:t>
            </w:r>
          </w:p>
          <w:p w14:paraId="7E8D639D" w14:textId="77998848"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w:t>
            </w:r>
            <w:r w:rsidR="29E1E456">
              <w:t>0.040</w:t>
            </w:r>
            <w:r>
              <w:t>)</w:t>
            </w:r>
          </w:p>
        </w:tc>
      </w:tr>
      <w:tr w:rsidR="00D50793" w:rsidRPr="001F6C78" w14:paraId="0B1AA526" w14:textId="77777777" w:rsidTr="00FC00A4">
        <w:tc>
          <w:tcPr>
            <w:cnfStyle w:val="001000000000" w:firstRow="0" w:lastRow="0" w:firstColumn="1" w:lastColumn="0" w:oddVBand="0" w:evenVBand="0" w:oddHBand="0" w:evenHBand="0" w:firstRowFirstColumn="0" w:firstRowLastColumn="0" w:lastRowFirstColumn="0" w:lastRowLastColumn="0"/>
            <w:tcW w:w="3402" w:type="dxa"/>
          </w:tcPr>
          <w:p w14:paraId="007E9EB6" w14:textId="77777777" w:rsidR="00D50793" w:rsidRPr="001F6C78" w:rsidRDefault="00D50793" w:rsidP="004110BB">
            <w:pPr>
              <w:spacing w:line="276" w:lineRule="auto"/>
            </w:pPr>
          </w:p>
        </w:tc>
        <w:tc>
          <w:tcPr>
            <w:tcW w:w="1843" w:type="dxa"/>
          </w:tcPr>
          <w:p w14:paraId="149B6B36" w14:textId="77777777"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1965" w:type="dxa"/>
          </w:tcPr>
          <w:p w14:paraId="296CA7D9" w14:textId="77777777"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1816" w:type="dxa"/>
          </w:tcPr>
          <w:p w14:paraId="486FFBC6" w14:textId="77777777"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p>
        </w:tc>
      </w:tr>
      <w:tr w:rsidR="00D50793" w:rsidRPr="001F6C78" w14:paraId="4077409B" w14:textId="77777777" w:rsidTr="00FC00A4">
        <w:tc>
          <w:tcPr>
            <w:cnfStyle w:val="001000000000" w:firstRow="0" w:lastRow="0" w:firstColumn="1" w:lastColumn="0" w:oddVBand="0" w:evenVBand="0" w:oddHBand="0" w:evenHBand="0" w:firstRowFirstColumn="0" w:firstRowLastColumn="0" w:lastRowFirstColumn="0" w:lastRowLastColumn="0"/>
            <w:tcW w:w="3402" w:type="dxa"/>
          </w:tcPr>
          <w:p w14:paraId="183E663E" w14:textId="77777777" w:rsidR="00D50793" w:rsidRPr="001F6C78" w:rsidRDefault="00D50793" w:rsidP="004110BB">
            <w:pPr>
              <w:spacing w:line="276" w:lineRule="auto"/>
              <w:jc w:val="left"/>
            </w:pPr>
            <w:r w:rsidRPr="001F6C78">
              <w:t>Two parent household at age 1</w:t>
            </w:r>
          </w:p>
        </w:tc>
        <w:tc>
          <w:tcPr>
            <w:tcW w:w="1843" w:type="dxa"/>
          </w:tcPr>
          <w:p w14:paraId="2CE51E48" w14:textId="25A9E2A9" w:rsidR="00D50793" w:rsidRPr="001F6C78" w:rsidRDefault="2C872DEE"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0.872</w:t>
            </w:r>
          </w:p>
        </w:tc>
        <w:tc>
          <w:tcPr>
            <w:tcW w:w="1965" w:type="dxa"/>
          </w:tcPr>
          <w:p w14:paraId="6CC78E1D" w14:textId="2193AD81" w:rsidR="00D50793" w:rsidRPr="001F6C78" w:rsidRDefault="24938A08"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0.760</w:t>
            </w:r>
          </w:p>
        </w:tc>
        <w:tc>
          <w:tcPr>
            <w:tcW w:w="1816" w:type="dxa"/>
          </w:tcPr>
          <w:p w14:paraId="3EA3E632" w14:textId="7402334C" w:rsidR="00D50793" w:rsidRPr="001F6C78" w:rsidRDefault="24938A08"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-0.112**</w:t>
            </w:r>
          </w:p>
          <w:p w14:paraId="30C2E927" w14:textId="5A478257"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w:t>
            </w:r>
            <w:r w:rsidR="620FAECB">
              <w:t>0.049</w:t>
            </w:r>
            <w:r>
              <w:t>)</w:t>
            </w:r>
          </w:p>
        </w:tc>
      </w:tr>
      <w:tr w:rsidR="00D50793" w:rsidRPr="001F6C78" w14:paraId="45A8D4D5" w14:textId="77777777" w:rsidTr="00FC00A4">
        <w:tc>
          <w:tcPr>
            <w:cnfStyle w:val="001000000000" w:firstRow="0" w:lastRow="0" w:firstColumn="1" w:lastColumn="0" w:oddVBand="0" w:evenVBand="0" w:oddHBand="0" w:evenHBand="0" w:firstRowFirstColumn="0" w:firstRowLastColumn="0" w:lastRowFirstColumn="0" w:lastRowLastColumn="0"/>
            <w:tcW w:w="3402" w:type="dxa"/>
          </w:tcPr>
          <w:p w14:paraId="39F64011" w14:textId="77777777" w:rsidR="00D50793" w:rsidRPr="001F6C78" w:rsidRDefault="00D50793" w:rsidP="004110BB">
            <w:pPr>
              <w:spacing w:line="276" w:lineRule="auto"/>
              <w:jc w:val="left"/>
            </w:pPr>
          </w:p>
        </w:tc>
        <w:tc>
          <w:tcPr>
            <w:tcW w:w="1843" w:type="dxa"/>
          </w:tcPr>
          <w:p w14:paraId="3704AA23" w14:textId="77777777"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1965" w:type="dxa"/>
          </w:tcPr>
          <w:p w14:paraId="48FFD203" w14:textId="77777777"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1816" w:type="dxa"/>
          </w:tcPr>
          <w:p w14:paraId="19289A01" w14:textId="77777777"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p>
        </w:tc>
      </w:tr>
      <w:tr w:rsidR="00D50793" w:rsidRPr="001F6C78" w14:paraId="0EA702FC" w14:textId="77777777" w:rsidTr="00FC00A4">
        <w:tc>
          <w:tcPr>
            <w:cnfStyle w:val="001000000000" w:firstRow="0" w:lastRow="0" w:firstColumn="1" w:lastColumn="0" w:oddVBand="0" w:evenVBand="0" w:oddHBand="0" w:evenHBand="0" w:firstRowFirstColumn="0" w:firstRowLastColumn="0" w:lastRowFirstColumn="0" w:lastRowLastColumn="0"/>
            <w:tcW w:w="3402" w:type="dxa"/>
          </w:tcPr>
          <w:p w14:paraId="78F9B941" w14:textId="6253615D" w:rsidR="00D50793" w:rsidRPr="001F6C78" w:rsidRDefault="00D50793" w:rsidP="004110BB">
            <w:pPr>
              <w:spacing w:line="276" w:lineRule="auto"/>
              <w:jc w:val="left"/>
            </w:pPr>
            <w:r w:rsidRPr="001F6C78">
              <w:t>Parents’ income source</w:t>
            </w:r>
            <w:r w:rsidR="00F70B56" w:rsidRPr="001F6C78">
              <w:t xml:space="preserve"> at age 1:</w:t>
            </w:r>
            <w:r w:rsidRPr="001F6C78">
              <w:t xml:space="preserve"> employment</w:t>
            </w:r>
          </w:p>
        </w:tc>
        <w:tc>
          <w:tcPr>
            <w:tcW w:w="1843" w:type="dxa"/>
          </w:tcPr>
          <w:p w14:paraId="1F44F690" w14:textId="6B7A5698" w:rsidR="00D50793" w:rsidRPr="001F6C78" w:rsidRDefault="5DFF2C65"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0.928</w:t>
            </w:r>
          </w:p>
        </w:tc>
        <w:tc>
          <w:tcPr>
            <w:tcW w:w="1965" w:type="dxa"/>
          </w:tcPr>
          <w:p w14:paraId="33B3C735" w14:textId="3DD4121D" w:rsidR="00D50793" w:rsidRPr="001F6C78" w:rsidRDefault="346EB07D"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0.768</w:t>
            </w:r>
          </w:p>
        </w:tc>
        <w:tc>
          <w:tcPr>
            <w:tcW w:w="1816" w:type="dxa"/>
          </w:tcPr>
          <w:p w14:paraId="12EE0E61" w14:textId="4732CC9D" w:rsidR="00D50793" w:rsidRPr="001F6C78" w:rsidRDefault="346EB07D"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-0.160***</w:t>
            </w:r>
          </w:p>
          <w:p w14:paraId="51AA55B6" w14:textId="68CDEA9C"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w:t>
            </w:r>
            <w:r w:rsidR="0AC00DB8">
              <w:t>0.044</w:t>
            </w:r>
            <w:r>
              <w:t>)</w:t>
            </w:r>
          </w:p>
        </w:tc>
      </w:tr>
      <w:tr w:rsidR="00D50793" w:rsidRPr="001F6C78" w14:paraId="10FAD24C" w14:textId="77777777" w:rsidTr="00FC00A4">
        <w:tc>
          <w:tcPr>
            <w:cnfStyle w:val="001000000000" w:firstRow="0" w:lastRow="0" w:firstColumn="1" w:lastColumn="0" w:oddVBand="0" w:evenVBand="0" w:oddHBand="0" w:evenHBand="0" w:firstRowFirstColumn="0" w:firstRowLastColumn="0" w:lastRowFirstColumn="0" w:lastRowLastColumn="0"/>
            <w:tcW w:w="3402" w:type="dxa"/>
          </w:tcPr>
          <w:p w14:paraId="382A252F" w14:textId="77777777" w:rsidR="00D50793" w:rsidRPr="001F6C78" w:rsidRDefault="00D50793" w:rsidP="004110BB">
            <w:pPr>
              <w:spacing w:line="276" w:lineRule="auto"/>
              <w:jc w:val="left"/>
            </w:pPr>
          </w:p>
        </w:tc>
        <w:tc>
          <w:tcPr>
            <w:tcW w:w="1843" w:type="dxa"/>
          </w:tcPr>
          <w:p w14:paraId="43E15949" w14:textId="77777777"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1965" w:type="dxa"/>
          </w:tcPr>
          <w:p w14:paraId="372B1DDC" w14:textId="77777777"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1816" w:type="dxa"/>
          </w:tcPr>
          <w:p w14:paraId="0C2560AF" w14:textId="77777777"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p>
        </w:tc>
      </w:tr>
      <w:tr w:rsidR="00FC00A4" w:rsidRPr="001F6C78" w14:paraId="34D53EE8" w14:textId="77777777" w:rsidTr="00FC00A4">
        <w:tc>
          <w:tcPr>
            <w:cnfStyle w:val="001000000000" w:firstRow="0" w:lastRow="0" w:firstColumn="1" w:lastColumn="0" w:oddVBand="0" w:evenVBand="0" w:oddHBand="0" w:evenHBand="0" w:firstRowFirstColumn="0" w:firstRowLastColumn="0" w:lastRowFirstColumn="0" w:lastRowLastColumn="0"/>
            <w:tcW w:w="3402" w:type="dxa"/>
          </w:tcPr>
          <w:p w14:paraId="01627459" w14:textId="7E75F870" w:rsidR="00FC00A4" w:rsidRPr="001F6C78" w:rsidRDefault="00FC00A4" w:rsidP="00FC00A4">
            <w:pPr>
              <w:spacing w:line="276" w:lineRule="auto"/>
              <w:jc w:val="left"/>
            </w:pPr>
            <w:r w:rsidRPr="001F6C78">
              <w:t>Parents’ income at age 1 (in 2020 euros)</w:t>
            </w:r>
          </w:p>
        </w:tc>
        <w:tc>
          <w:tcPr>
            <w:tcW w:w="1843" w:type="dxa"/>
          </w:tcPr>
          <w:p w14:paraId="6B64E629" w14:textId="77777777" w:rsidR="00FC00A4" w:rsidRPr="00E77D29" w:rsidRDefault="00FC00A4" w:rsidP="00FC00A4">
            <w:pPr>
              <w:spacing w:line="276" w:lineRule="auto"/>
              <w:jc w:val="center"/>
              <w:cnfStyle w:val="000000000000" w:firstRow="0" w:lastRow="0" w:firstColumn="0" w:lastColumn="0" w:oddVBand="0" w:evenVBand="0" w:oddHBand="0" w:evenHBand="0" w:firstRowFirstColumn="0" w:firstRowLastColumn="0" w:lastRowFirstColumn="0" w:lastRowLastColumn="0"/>
              <w:rPr>
                <w:rFonts w:cs="Calibri"/>
              </w:rPr>
            </w:pPr>
            <w:r>
              <w:rPr>
                <w:rFonts w:cs="Calibri"/>
              </w:rPr>
              <w:t>41</w:t>
            </w:r>
            <w:r w:rsidRPr="00E77D29">
              <w:rPr>
                <w:rFonts w:cs="Calibri"/>
              </w:rPr>
              <w:t>,</w:t>
            </w:r>
            <w:r>
              <w:rPr>
                <w:rFonts w:cs="Calibri"/>
              </w:rPr>
              <w:t>018</w:t>
            </w:r>
          </w:p>
          <w:p w14:paraId="1FDA530D" w14:textId="64BF5B30" w:rsidR="00FC00A4" w:rsidRPr="001F6C78" w:rsidRDefault="00FC00A4" w:rsidP="00FC00A4">
            <w:pPr>
              <w:spacing w:line="276" w:lineRule="auto"/>
              <w:jc w:val="center"/>
              <w:cnfStyle w:val="000000000000" w:firstRow="0" w:lastRow="0" w:firstColumn="0" w:lastColumn="0" w:oddVBand="0" w:evenVBand="0" w:oddHBand="0" w:evenHBand="0" w:firstRowFirstColumn="0" w:firstRowLastColumn="0" w:lastRowFirstColumn="0" w:lastRowLastColumn="0"/>
            </w:pPr>
            <w:r w:rsidRPr="00E77D29">
              <w:rPr>
                <w:rFonts w:cs="Calibri"/>
              </w:rPr>
              <w:t>[8,</w:t>
            </w:r>
            <w:r>
              <w:rPr>
                <w:rFonts w:cs="Calibri"/>
              </w:rPr>
              <w:t>316</w:t>
            </w:r>
            <w:r w:rsidRPr="00E77D29">
              <w:rPr>
                <w:rFonts w:cs="Calibri"/>
              </w:rPr>
              <w:t>]</w:t>
            </w:r>
          </w:p>
        </w:tc>
        <w:tc>
          <w:tcPr>
            <w:tcW w:w="1965" w:type="dxa"/>
          </w:tcPr>
          <w:p w14:paraId="537692DE" w14:textId="35235147" w:rsidR="00FC00A4" w:rsidRPr="00E77D29" w:rsidRDefault="00FC00A4" w:rsidP="00FC00A4">
            <w:pPr>
              <w:spacing w:line="276" w:lineRule="auto"/>
              <w:jc w:val="center"/>
              <w:cnfStyle w:val="000000000000" w:firstRow="0" w:lastRow="0" w:firstColumn="0" w:lastColumn="0" w:oddVBand="0" w:evenVBand="0" w:oddHBand="0" w:evenHBand="0" w:firstRowFirstColumn="0" w:firstRowLastColumn="0" w:lastRowFirstColumn="0" w:lastRowLastColumn="0"/>
              <w:rPr>
                <w:rFonts w:cs="Calibri"/>
              </w:rPr>
            </w:pPr>
            <w:r w:rsidRPr="00E77D29">
              <w:rPr>
                <w:rFonts w:cs="Calibri"/>
              </w:rPr>
              <w:t>1</w:t>
            </w:r>
            <w:r>
              <w:rPr>
                <w:rFonts w:cs="Calibri"/>
              </w:rPr>
              <w:t>9</w:t>
            </w:r>
            <w:r w:rsidRPr="00E77D29">
              <w:rPr>
                <w:rFonts w:cs="Calibri"/>
              </w:rPr>
              <w:t>,</w:t>
            </w:r>
            <w:r>
              <w:rPr>
                <w:rFonts w:cs="Calibri"/>
              </w:rPr>
              <w:t>354</w:t>
            </w:r>
          </w:p>
          <w:p w14:paraId="3DA56DB4" w14:textId="2005D8B0" w:rsidR="00FC00A4" w:rsidRPr="001F6C78" w:rsidRDefault="00FC00A4" w:rsidP="00FC00A4">
            <w:pPr>
              <w:spacing w:line="276" w:lineRule="auto"/>
              <w:jc w:val="center"/>
              <w:cnfStyle w:val="000000000000" w:firstRow="0" w:lastRow="0" w:firstColumn="0" w:lastColumn="0" w:oddVBand="0" w:evenVBand="0" w:oddHBand="0" w:evenHBand="0" w:firstRowFirstColumn="0" w:firstRowLastColumn="0" w:lastRowFirstColumn="0" w:lastRowLastColumn="0"/>
            </w:pPr>
            <w:r>
              <w:t>[</w:t>
            </w:r>
            <w:r w:rsidR="0483AF2D">
              <w:t>5,666</w:t>
            </w:r>
            <w:r>
              <w:t>]</w:t>
            </w:r>
          </w:p>
        </w:tc>
        <w:tc>
          <w:tcPr>
            <w:tcW w:w="1816" w:type="dxa"/>
          </w:tcPr>
          <w:p w14:paraId="6BB0D25D" w14:textId="29A37BF3" w:rsidR="00FC00A4" w:rsidRPr="00E77D29" w:rsidRDefault="00FC00A4" w:rsidP="00FC00A4">
            <w:pPr>
              <w:spacing w:line="276" w:lineRule="auto"/>
              <w:jc w:val="center"/>
              <w:cnfStyle w:val="000000000000" w:firstRow="0" w:lastRow="0" w:firstColumn="0" w:lastColumn="0" w:oddVBand="0" w:evenVBand="0" w:oddHBand="0" w:evenHBand="0" w:firstRowFirstColumn="0" w:firstRowLastColumn="0" w:lastRowFirstColumn="0" w:lastRowLastColumn="0"/>
              <w:rPr>
                <w:rFonts w:cs="Calibri"/>
              </w:rPr>
            </w:pPr>
            <w:r w:rsidRPr="00E77D29">
              <w:rPr>
                <w:rFonts w:cs="Calibri"/>
              </w:rPr>
              <w:t>-2</w:t>
            </w:r>
            <w:r>
              <w:rPr>
                <w:rFonts w:cs="Calibri"/>
              </w:rPr>
              <w:t>1</w:t>
            </w:r>
            <w:r w:rsidRPr="00E77D29">
              <w:rPr>
                <w:rFonts w:cs="Calibri"/>
              </w:rPr>
              <w:t>,</w:t>
            </w:r>
            <w:r>
              <w:rPr>
                <w:rFonts w:cs="Calibri"/>
              </w:rPr>
              <w:t>664</w:t>
            </w:r>
            <w:r w:rsidRPr="00E77D29">
              <w:rPr>
                <w:rFonts w:cs="Calibri"/>
              </w:rPr>
              <w:t>***</w:t>
            </w:r>
          </w:p>
          <w:p w14:paraId="3E2F3A1D" w14:textId="3D3EC09B" w:rsidR="00FC00A4" w:rsidRPr="001F6C78" w:rsidRDefault="00FC00A4" w:rsidP="00FC00A4">
            <w:pPr>
              <w:spacing w:line="276" w:lineRule="auto"/>
              <w:jc w:val="center"/>
              <w:cnfStyle w:val="000000000000" w:firstRow="0" w:lastRow="0" w:firstColumn="0" w:lastColumn="0" w:oddVBand="0" w:evenVBand="0" w:oddHBand="0" w:evenHBand="0" w:firstRowFirstColumn="0" w:firstRowLastColumn="0" w:lastRowFirstColumn="0" w:lastRowLastColumn="0"/>
            </w:pPr>
            <w:r>
              <w:t>(</w:t>
            </w:r>
            <w:r w:rsidR="5C90A06A">
              <w:t>900</w:t>
            </w:r>
            <w:r>
              <w:t>)</w:t>
            </w:r>
          </w:p>
        </w:tc>
      </w:tr>
      <w:tr w:rsidR="00FC00A4" w:rsidRPr="001F6C78" w14:paraId="1919ADB6" w14:textId="77777777" w:rsidTr="00FC00A4">
        <w:tc>
          <w:tcPr>
            <w:cnfStyle w:val="001000000000" w:firstRow="0" w:lastRow="0" w:firstColumn="1" w:lastColumn="0" w:oddVBand="0" w:evenVBand="0" w:oddHBand="0" w:evenHBand="0" w:firstRowFirstColumn="0" w:firstRowLastColumn="0" w:lastRowFirstColumn="0" w:lastRowLastColumn="0"/>
            <w:tcW w:w="3402" w:type="dxa"/>
          </w:tcPr>
          <w:p w14:paraId="73DB11FC" w14:textId="77777777" w:rsidR="00FC00A4" w:rsidRPr="001F6C78" w:rsidRDefault="00FC00A4" w:rsidP="00FC00A4">
            <w:pPr>
              <w:spacing w:line="276" w:lineRule="auto"/>
              <w:jc w:val="left"/>
            </w:pPr>
          </w:p>
        </w:tc>
        <w:tc>
          <w:tcPr>
            <w:tcW w:w="1843" w:type="dxa"/>
          </w:tcPr>
          <w:p w14:paraId="364DEA3B" w14:textId="77777777" w:rsidR="00FC00A4" w:rsidRPr="001F6C78" w:rsidRDefault="00FC00A4" w:rsidP="00FC00A4">
            <w:pPr>
              <w:spacing w:line="276" w:lineRule="auto"/>
              <w:cnfStyle w:val="000000000000" w:firstRow="0" w:lastRow="0" w:firstColumn="0" w:lastColumn="0" w:oddVBand="0" w:evenVBand="0" w:oddHBand="0" w:evenHBand="0" w:firstRowFirstColumn="0" w:firstRowLastColumn="0" w:lastRowFirstColumn="0" w:lastRowLastColumn="0"/>
            </w:pPr>
          </w:p>
        </w:tc>
        <w:tc>
          <w:tcPr>
            <w:tcW w:w="1965" w:type="dxa"/>
          </w:tcPr>
          <w:p w14:paraId="661FB2AC" w14:textId="77777777" w:rsidR="00FC00A4" w:rsidRPr="001F6C78" w:rsidRDefault="00FC00A4" w:rsidP="00FC00A4">
            <w:pPr>
              <w:spacing w:line="276" w:lineRule="auto"/>
              <w:cnfStyle w:val="000000000000" w:firstRow="0" w:lastRow="0" w:firstColumn="0" w:lastColumn="0" w:oddVBand="0" w:evenVBand="0" w:oddHBand="0" w:evenHBand="0" w:firstRowFirstColumn="0" w:firstRowLastColumn="0" w:lastRowFirstColumn="0" w:lastRowLastColumn="0"/>
            </w:pPr>
          </w:p>
        </w:tc>
        <w:tc>
          <w:tcPr>
            <w:tcW w:w="1816" w:type="dxa"/>
          </w:tcPr>
          <w:p w14:paraId="69165722" w14:textId="77777777" w:rsidR="00FC00A4" w:rsidRPr="001F6C78" w:rsidRDefault="00FC00A4" w:rsidP="00FC00A4">
            <w:pPr>
              <w:spacing w:line="276" w:lineRule="auto"/>
              <w:cnfStyle w:val="000000000000" w:firstRow="0" w:lastRow="0" w:firstColumn="0" w:lastColumn="0" w:oddVBand="0" w:evenVBand="0" w:oddHBand="0" w:evenHBand="0" w:firstRowFirstColumn="0" w:firstRowLastColumn="0" w:lastRowFirstColumn="0" w:lastRowLastColumn="0"/>
            </w:pPr>
          </w:p>
        </w:tc>
      </w:tr>
      <w:tr w:rsidR="00FC00A4" w:rsidRPr="001F6C78" w14:paraId="035F14C4" w14:textId="77777777" w:rsidTr="1D6CE63B">
        <w:tc>
          <w:tcPr>
            <w:cnfStyle w:val="001000000000" w:firstRow="0" w:lastRow="0" w:firstColumn="1" w:lastColumn="0" w:oddVBand="0" w:evenVBand="0" w:oddHBand="0" w:evenHBand="0" w:firstRowFirstColumn="0" w:firstRowLastColumn="0" w:lastRowFirstColumn="0" w:lastRowLastColumn="0"/>
            <w:tcW w:w="3402" w:type="dxa"/>
            <w:tcBorders>
              <w:bottom w:val="single" w:sz="4" w:space="0" w:color="666666"/>
            </w:tcBorders>
          </w:tcPr>
          <w:p w14:paraId="0929EA59" w14:textId="77777777" w:rsidR="00FC00A4" w:rsidRPr="001F6C78" w:rsidRDefault="00FC00A4" w:rsidP="00FC00A4">
            <w:pPr>
              <w:spacing w:line="276" w:lineRule="auto"/>
            </w:pPr>
            <w:r w:rsidRPr="001F6C78">
              <w:t>Number of observations</w:t>
            </w:r>
          </w:p>
        </w:tc>
        <w:tc>
          <w:tcPr>
            <w:tcW w:w="1843" w:type="dxa"/>
            <w:tcBorders>
              <w:bottom w:val="single" w:sz="4" w:space="0" w:color="666666"/>
            </w:tcBorders>
          </w:tcPr>
          <w:p w14:paraId="281019E5" w14:textId="77777777" w:rsidR="00FC00A4" w:rsidRPr="001F6C78" w:rsidRDefault="00FC00A4" w:rsidP="00FC00A4">
            <w:pPr>
              <w:spacing w:line="276" w:lineRule="auto"/>
              <w:jc w:val="center"/>
              <w:cnfStyle w:val="000000000000" w:firstRow="0" w:lastRow="0" w:firstColumn="0" w:lastColumn="0" w:oddVBand="0" w:evenVBand="0" w:oddHBand="0" w:evenHBand="0" w:firstRowFirstColumn="0" w:firstRowLastColumn="0" w:lastRowFirstColumn="0" w:lastRowLastColumn="0"/>
            </w:pPr>
            <w:r w:rsidRPr="001F6C78">
              <w:t>125</w:t>
            </w:r>
          </w:p>
        </w:tc>
        <w:tc>
          <w:tcPr>
            <w:tcW w:w="1965" w:type="dxa"/>
            <w:tcBorders>
              <w:bottom w:val="single" w:sz="4" w:space="0" w:color="666666"/>
            </w:tcBorders>
          </w:tcPr>
          <w:p w14:paraId="0CBE3D90" w14:textId="77777777" w:rsidR="00FC00A4" w:rsidRPr="001F6C78" w:rsidRDefault="00FC00A4" w:rsidP="00FC00A4">
            <w:pPr>
              <w:spacing w:line="276" w:lineRule="auto"/>
              <w:jc w:val="center"/>
              <w:cnfStyle w:val="000000000000" w:firstRow="0" w:lastRow="0" w:firstColumn="0" w:lastColumn="0" w:oddVBand="0" w:evenVBand="0" w:oddHBand="0" w:evenHBand="0" w:firstRowFirstColumn="0" w:firstRowLastColumn="0" w:lastRowFirstColumn="0" w:lastRowLastColumn="0"/>
            </w:pPr>
            <w:r w:rsidRPr="001F6C78">
              <w:t>125</w:t>
            </w:r>
          </w:p>
        </w:tc>
        <w:tc>
          <w:tcPr>
            <w:tcW w:w="1816" w:type="dxa"/>
            <w:tcBorders>
              <w:bottom w:val="single" w:sz="4" w:space="0" w:color="666666"/>
            </w:tcBorders>
          </w:tcPr>
          <w:p w14:paraId="794C68D8" w14:textId="77777777" w:rsidR="00FC00A4" w:rsidRPr="001F6C78" w:rsidRDefault="00FC00A4" w:rsidP="00FC00A4">
            <w:pPr>
              <w:spacing w:line="276" w:lineRule="auto"/>
              <w:jc w:val="center"/>
              <w:cnfStyle w:val="000000000000" w:firstRow="0" w:lastRow="0" w:firstColumn="0" w:lastColumn="0" w:oddVBand="0" w:evenVBand="0" w:oddHBand="0" w:evenHBand="0" w:firstRowFirstColumn="0" w:firstRowLastColumn="0" w:lastRowFirstColumn="0" w:lastRowLastColumn="0"/>
            </w:pPr>
            <w:r w:rsidRPr="001F6C78">
              <w:t>250</w:t>
            </w:r>
          </w:p>
        </w:tc>
      </w:tr>
    </w:tbl>
    <w:p w14:paraId="37603B94" w14:textId="3E9D204C" w:rsidR="59247CCE" w:rsidRDefault="59247CCE" w:rsidP="10969109">
      <w:r w:rsidRPr="083AE5F9">
        <w:rPr>
          <w:rFonts w:eastAsia="Times New Roman" w:cs="Times New Roman"/>
          <w:i/>
          <w:iCs/>
          <w:color w:val="000000" w:themeColor="text1"/>
          <w:sz w:val="20"/>
          <w:szCs w:val="20"/>
        </w:rPr>
        <w:t>Notes:</w:t>
      </w:r>
      <w:r w:rsidRPr="083AE5F9">
        <w:rPr>
          <w:rFonts w:eastAsia="Times New Roman" w:cs="Times New Roman"/>
          <w:color w:val="000000" w:themeColor="text1"/>
          <w:sz w:val="20"/>
          <w:szCs w:val="20"/>
        </w:rPr>
        <w:t xml:space="preserve"> This table presents the descriptive statistics for the </w:t>
      </w:r>
      <w:r w:rsidR="24FC09F9" w:rsidRPr="64F2DC9D">
        <w:rPr>
          <w:rFonts w:eastAsia="Times New Roman" w:cs="Times New Roman"/>
          <w:color w:val="000000" w:themeColor="text1"/>
          <w:sz w:val="20"/>
          <w:szCs w:val="20"/>
        </w:rPr>
        <w:t>nonexperimental</w:t>
      </w:r>
      <w:r w:rsidRPr="083AE5F9">
        <w:rPr>
          <w:rFonts w:eastAsia="Times New Roman" w:cs="Times New Roman"/>
          <w:color w:val="000000" w:themeColor="text1"/>
          <w:sz w:val="20"/>
          <w:szCs w:val="20"/>
        </w:rPr>
        <w:t xml:space="preserve"> sample, consisting of 250 individuals born in 1990. Of which 125 grew up in Kralingen-Oost and the other 125 in Kralingen-West. Columns (1) and (2) show the mean characteristics for Kralingen-Oost and Kralingen-West, respectively. The third shows the difference between the two. For the continuous variable: parents’ income, standard deviations are reported in square brackets. For binary and dummy variables, the proportion of individuals with value 1 </w:t>
      </w:r>
      <w:r w:rsidRPr="10969109">
        <w:rPr>
          <w:rFonts w:eastAsia="Times New Roman" w:cs="Times New Roman"/>
          <w:color w:val="000000" w:themeColor="text1"/>
          <w:sz w:val="20"/>
          <w:szCs w:val="20"/>
        </w:rPr>
        <w:t>is</w:t>
      </w:r>
      <w:r w:rsidRPr="083AE5F9">
        <w:rPr>
          <w:rFonts w:eastAsia="Times New Roman" w:cs="Times New Roman"/>
          <w:color w:val="000000" w:themeColor="text1"/>
          <w:sz w:val="20"/>
          <w:szCs w:val="20"/>
        </w:rPr>
        <w:t xml:space="preserve"> reported. Column 3 includes the standard errors in parentheses. All income figures are expressed in 2020 euros. The number of * shows the statistical significance. * if p&lt;0.10 , ** if p&lt;0.05 and *** if p&lt;0.01.</w:t>
      </w:r>
    </w:p>
    <w:bookmarkEnd w:id="3"/>
    <w:p w14:paraId="29291935" w14:textId="30834976" w:rsidR="0091537D" w:rsidRDefault="0091537D" w:rsidP="5E00E22D">
      <w:pPr>
        <w:spacing w:after="0" w:line="276" w:lineRule="auto"/>
        <w:rPr>
          <w:rFonts w:cs="Times New Roman"/>
          <w:sz w:val="20"/>
          <w:szCs w:val="20"/>
        </w:rPr>
      </w:pPr>
    </w:p>
    <w:p w14:paraId="1BD3A164" w14:textId="68D58FE6" w:rsidR="008D2993" w:rsidRPr="008C2337" w:rsidRDefault="008D2993" w:rsidP="008D2993">
      <w:pPr>
        <w:spacing w:after="0" w:line="276" w:lineRule="auto"/>
        <w:jc w:val="left"/>
        <w:rPr>
          <w:rFonts w:eastAsiaTheme="minorEastAsia" w:cstheme="minorHAnsi"/>
          <w:b/>
          <w:bCs/>
          <w:szCs w:val="20"/>
        </w:rPr>
      </w:pPr>
      <w:r w:rsidRPr="00AA4F39">
        <w:rPr>
          <w:rFonts w:eastAsiaTheme="minorEastAsia" w:cstheme="minorHAnsi"/>
          <w:b/>
          <w:bCs/>
          <w:szCs w:val="20"/>
        </w:rPr>
        <w:t xml:space="preserve">Table </w:t>
      </w:r>
      <w:r w:rsidRPr="00AA4F39">
        <w:rPr>
          <w:rFonts w:eastAsiaTheme="minorEastAsia" w:cstheme="minorHAnsi"/>
          <w:b/>
          <w:bCs/>
          <w:szCs w:val="20"/>
        </w:rPr>
        <w:fldChar w:fldCharType="begin"/>
      </w:r>
      <w:r w:rsidRPr="00AA4F39">
        <w:rPr>
          <w:rFonts w:eastAsiaTheme="minorEastAsia" w:cstheme="minorHAnsi"/>
          <w:b/>
          <w:bCs/>
          <w:szCs w:val="20"/>
        </w:rPr>
        <w:instrText xml:space="preserve"> SEQ Table \* ARABIC </w:instrText>
      </w:r>
      <w:r w:rsidRPr="00AA4F39">
        <w:rPr>
          <w:rFonts w:eastAsiaTheme="minorEastAsia" w:cstheme="minorHAnsi"/>
          <w:b/>
          <w:bCs/>
          <w:szCs w:val="20"/>
        </w:rPr>
        <w:fldChar w:fldCharType="separate"/>
      </w:r>
      <w:r w:rsidRPr="00AA4F39">
        <w:rPr>
          <w:rFonts w:eastAsiaTheme="minorEastAsia" w:cstheme="minorHAnsi"/>
          <w:b/>
          <w:bCs/>
          <w:szCs w:val="20"/>
        </w:rPr>
        <w:t>2</w:t>
      </w:r>
      <w:r w:rsidRPr="00AA4F39">
        <w:rPr>
          <w:rFonts w:eastAsiaTheme="minorEastAsia" w:cstheme="minorHAnsi"/>
          <w:b/>
          <w:bCs/>
          <w:szCs w:val="20"/>
        </w:rPr>
        <w:fldChar w:fldCharType="end"/>
      </w:r>
      <w:r w:rsidRPr="00AA4F39">
        <w:rPr>
          <w:rFonts w:eastAsiaTheme="minorEastAsia" w:cstheme="minorHAnsi"/>
          <w:b/>
          <w:bCs/>
          <w:szCs w:val="20"/>
        </w:rPr>
        <w:t>: Regression results</w:t>
      </w:r>
      <w:r w:rsidRPr="00557227">
        <w:t xml:space="preserve"> </w:t>
      </w:r>
      <w:r w:rsidRPr="00557227">
        <w:rPr>
          <w:rFonts w:eastAsiaTheme="minorEastAsia" w:cstheme="minorHAnsi"/>
          <w:b/>
          <w:bCs/>
          <w:szCs w:val="20"/>
        </w:rPr>
        <w:t>nonexperimental sample</w:t>
      </w:r>
    </w:p>
    <w:tbl>
      <w:tblPr>
        <w:tblStyle w:val="ListTable1Light"/>
        <w:tblW w:w="9640" w:type="dxa"/>
        <w:tblInd w:w="-426" w:type="dxa"/>
        <w:tblLook w:val="06A0" w:firstRow="1" w:lastRow="0" w:firstColumn="1" w:lastColumn="0" w:noHBand="1" w:noVBand="1"/>
      </w:tblPr>
      <w:tblGrid>
        <w:gridCol w:w="3403"/>
        <w:gridCol w:w="2125"/>
        <w:gridCol w:w="1987"/>
        <w:gridCol w:w="2125"/>
      </w:tblGrid>
      <w:tr w:rsidR="008D2993" w14:paraId="4AB88387" w14:textId="77777777" w:rsidTr="26CE9A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3" w:type="dxa"/>
            <w:tcBorders>
              <w:top w:val="double" w:sz="4" w:space="0" w:color="666666"/>
            </w:tcBorders>
          </w:tcPr>
          <w:p w14:paraId="20E33593" w14:textId="77777777" w:rsidR="008D2993" w:rsidRDefault="008D2993">
            <w:pPr>
              <w:spacing w:line="276" w:lineRule="auto"/>
              <w:jc w:val="center"/>
              <w:rPr>
                <w:rFonts w:cstheme="minorHAnsi"/>
              </w:rPr>
            </w:pPr>
          </w:p>
        </w:tc>
        <w:tc>
          <w:tcPr>
            <w:tcW w:w="2125" w:type="dxa"/>
            <w:tcBorders>
              <w:top w:val="double" w:sz="4" w:space="0" w:color="666666"/>
            </w:tcBorders>
          </w:tcPr>
          <w:p w14:paraId="478AFD60" w14:textId="77777777" w:rsidR="008D2993" w:rsidRDefault="008D2993">
            <w:pPr>
              <w:spacing w:line="276"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Pr>
                <w:rFonts w:cstheme="minorHAnsi"/>
              </w:rPr>
              <w:t xml:space="preserve"> Income</w:t>
            </w:r>
          </w:p>
          <w:p w14:paraId="3A2735D3" w14:textId="77777777" w:rsidR="008D2993" w:rsidRDefault="008D2993">
            <w:pPr>
              <w:spacing w:line="276"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Pr>
                <w:rFonts w:cstheme="minorHAnsi"/>
              </w:rPr>
              <w:t>at age 30</w:t>
            </w:r>
          </w:p>
          <w:p w14:paraId="0D48B35A" w14:textId="77777777" w:rsidR="008D2993" w:rsidRDefault="008D2993">
            <w:pPr>
              <w:spacing w:line="276"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(1)</w:t>
            </w:r>
          </w:p>
        </w:tc>
        <w:tc>
          <w:tcPr>
            <w:tcW w:w="1987" w:type="dxa"/>
            <w:tcBorders>
              <w:top w:val="double" w:sz="4" w:space="0" w:color="666666"/>
            </w:tcBorders>
          </w:tcPr>
          <w:p w14:paraId="3915330D" w14:textId="77777777" w:rsidR="008D2993" w:rsidRDefault="008D2993">
            <w:pPr>
              <w:spacing w:line="276"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Pr>
                <w:rFonts w:cstheme="minorHAnsi"/>
              </w:rPr>
              <w:t>Income</w:t>
            </w:r>
          </w:p>
          <w:p w14:paraId="7D544BC4" w14:textId="77777777" w:rsidR="008D2993" w:rsidRDefault="008D2993">
            <w:pPr>
              <w:spacing w:line="276"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Pr>
                <w:rFonts w:cstheme="minorHAnsi"/>
              </w:rPr>
              <w:t>at age 30</w:t>
            </w:r>
          </w:p>
          <w:p w14:paraId="25EB9A70" w14:textId="77777777" w:rsidR="008D2993" w:rsidRDefault="008D2993">
            <w:pPr>
              <w:spacing w:line="276"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(2)</w:t>
            </w:r>
          </w:p>
        </w:tc>
        <w:tc>
          <w:tcPr>
            <w:tcW w:w="2125" w:type="dxa"/>
            <w:tcBorders>
              <w:top w:val="double" w:sz="4" w:space="0" w:color="666666"/>
            </w:tcBorders>
          </w:tcPr>
          <w:p w14:paraId="5A907475" w14:textId="77777777" w:rsidR="008D2993" w:rsidRDefault="008D2993">
            <w:pPr>
              <w:spacing w:line="276"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Pr>
                <w:rFonts w:cstheme="minorHAnsi"/>
              </w:rPr>
              <w:t>Income</w:t>
            </w:r>
          </w:p>
          <w:p w14:paraId="72D08810" w14:textId="77777777" w:rsidR="008D2993" w:rsidRDefault="008D2993">
            <w:pPr>
              <w:spacing w:line="276"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Pr>
                <w:rFonts w:cstheme="minorHAnsi"/>
              </w:rPr>
              <w:t>at age 30</w:t>
            </w:r>
          </w:p>
          <w:p w14:paraId="4500CCAB" w14:textId="77777777" w:rsidR="008D2993" w:rsidRDefault="008D2993">
            <w:pPr>
              <w:spacing w:line="276"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 xml:space="preserve"> (3)</w:t>
            </w:r>
          </w:p>
        </w:tc>
      </w:tr>
      <w:tr w:rsidR="008D2993" w14:paraId="2A724901" w14:textId="77777777" w:rsidTr="26CE9A2D">
        <w:tc>
          <w:tcPr>
            <w:cnfStyle w:val="001000000000" w:firstRow="0" w:lastRow="0" w:firstColumn="1" w:lastColumn="0" w:oddVBand="0" w:evenVBand="0" w:oddHBand="0" w:evenHBand="0" w:firstRowFirstColumn="0" w:firstRowLastColumn="0" w:lastRowFirstColumn="0" w:lastRowLastColumn="0"/>
            <w:tcW w:w="3403" w:type="dxa"/>
          </w:tcPr>
          <w:p w14:paraId="239AAFDB" w14:textId="77777777" w:rsidR="008D2993" w:rsidRDefault="008D2993">
            <w:pPr>
              <w:spacing w:line="276" w:lineRule="auto"/>
              <w:rPr>
                <w:rFonts w:cstheme="minorHAnsi"/>
              </w:rPr>
            </w:pPr>
            <w:r>
              <w:rPr>
                <w:rFonts w:cstheme="minorHAnsi"/>
              </w:rPr>
              <w:t>Kralingen-Oost</w:t>
            </w:r>
          </w:p>
        </w:tc>
        <w:tc>
          <w:tcPr>
            <w:tcW w:w="2125" w:type="dxa"/>
          </w:tcPr>
          <w:p w14:paraId="005927EC" w14:textId="77777777" w:rsidR="008D2993" w:rsidRPr="00E77D29"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Calibri"/>
              </w:rPr>
            </w:pPr>
            <w:r w:rsidRPr="00E77D29">
              <w:rPr>
                <w:rFonts w:cs="Calibri"/>
              </w:rPr>
              <w:t>1</w:t>
            </w:r>
            <w:r>
              <w:rPr>
                <w:rFonts w:cs="Calibri"/>
              </w:rPr>
              <w:t>3</w:t>
            </w:r>
            <w:r w:rsidRPr="00E77D29">
              <w:rPr>
                <w:rFonts w:cs="Calibri"/>
              </w:rPr>
              <w:t>,2</w:t>
            </w:r>
            <w:r>
              <w:rPr>
                <w:rFonts w:cs="Calibri"/>
              </w:rPr>
              <w:t>98</w:t>
            </w:r>
            <w:r w:rsidRPr="00E77D29">
              <w:rPr>
                <w:rFonts w:cs="Calibri"/>
              </w:rPr>
              <w:t>***</w:t>
            </w:r>
          </w:p>
          <w:p w14:paraId="775D4785"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E77D29">
              <w:rPr>
                <w:rFonts w:cs="Calibri"/>
              </w:rPr>
              <w:t>(5</w:t>
            </w:r>
            <w:r>
              <w:rPr>
                <w:rFonts w:cs="Calibri"/>
              </w:rPr>
              <w:t>28</w:t>
            </w:r>
            <w:r w:rsidRPr="00E77D29">
              <w:rPr>
                <w:rFonts w:cs="Calibri"/>
              </w:rPr>
              <w:t>)</w:t>
            </w:r>
          </w:p>
        </w:tc>
        <w:tc>
          <w:tcPr>
            <w:tcW w:w="1987" w:type="dxa"/>
          </w:tcPr>
          <w:p w14:paraId="508DC1C3"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9,672***</w:t>
            </w:r>
          </w:p>
          <w:p w14:paraId="694F3539"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(306)</w:t>
            </w:r>
          </w:p>
        </w:tc>
        <w:tc>
          <w:tcPr>
            <w:tcW w:w="2125" w:type="dxa"/>
          </w:tcPr>
          <w:p w14:paraId="7FEBB53B" w14:textId="77777777" w:rsidR="000A598C" w:rsidRPr="000A598C" w:rsidRDefault="000A598C" w:rsidP="000A598C">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0A598C">
              <w:rPr>
                <w:rFonts w:cstheme="minorHAnsi"/>
              </w:rPr>
              <w:t>4,185***</w:t>
            </w:r>
          </w:p>
          <w:p w14:paraId="54610E66" w14:textId="6120C681" w:rsidR="008D2993" w:rsidRDefault="000A598C" w:rsidP="000A598C">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0A598C">
              <w:rPr>
                <w:rFonts w:cstheme="minorHAnsi"/>
              </w:rPr>
              <w:t>(</w:t>
            </w:r>
            <w:r w:rsidR="00674F8B" w:rsidRPr="00674F8B">
              <w:rPr>
                <w:rFonts w:cstheme="minorHAnsi"/>
              </w:rPr>
              <w:t>505</w:t>
            </w:r>
            <w:r w:rsidRPr="000A598C">
              <w:rPr>
                <w:rFonts w:cstheme="minorHAnsi"/>
              </w:rPr>
              <w:t>)</w:t>
            </w:r>
          </w:p>
        </w:tc>
      </w:tr>
      <w:tr w:rsidR="008D2993" w14:paraId="296AFDE5" w14:textId="77777777" w:rsidTr="26CE9A2D">
        <w:tc>
          <w:tcPr>
            <w:cnfStyle w:val="001000000000" w:firstRow="0" w:lastRow="0" w:firstColumn="1" w:lastColumn="0" w:oddVBand="0" w:evenVBand="0" w:oddHBand="0" w:evenHBand="0" w:firstRowFirstColumn="0" w:firstRowLastColumn="0" w:lastRowFirstColumn="0" w:lastRowLastColumn="0"/>
            <w:tcW w:w="3403" w:type="dxa"/>
          </w:tcPr>
          <w:p w14:paraId="7D677F0E" w14:textId="77777777" w:rsidR="008D2993" w:rsidRDefault="008D2993">
            <w:pPr>
              <w:spacing w:line="276" w:lineRule="auto"/>
              <w:rPr>
                <w:rFonts w:cstheme="minorHAnsi"/>
              </w:rPr>
            </w:pPr>
          </w:p>
        </w:tc>
        <w:tc>
          <w:tcPr>
            <w:tcW w:w="2125" w:type="dxa"/>
          </w:tcPr>
          <w:p w14:paraId="0682382C"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987" w:type="dxa"/>
          </w:tcPr>
          <w:p w14:paraId="4CB19BAB"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2125" w:type="dxa"/>
          </w:tcPr>
          <w:p w14:paraId="54ADC4FD"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8D2993" w14:paraId="1895C029" w14:textId="77777777" w:rsidTr="26CE9A2D">
        <w:tc>
          <w:tcPr>
            <w:cnfStyle w:val="001000000000" w:firstRow="0" w:lastRow="0" w:firstColumn="1" w:lastColumn="0" w:oddVBand="0" w:evenVBand="0" w:oddHBand="0" w:evenHBand="0" w:firstRowFirstColumn="0" w:firstRowLastColumn="0" w:lastRowFirstColumn="0" w:lastRowLastColumn="0"/>
            <w:tcW w:w="3403" w:type="dxa"/>
          </w:tcPr>
          <w:p w14:paraId="089B07D2" w14:textId="77777777" w:rsidR="008D2993" w:rsidRDefault="008D2993">
            <w:pPr>
              <w:spacing w:line="276" w:lineRule="auto"/>
              <w:rPr>
                <w:rFonts w:cstheme="minorHAnsi"/>
              </w:rPr>
            </w:pPr>
            <w:r>
              <w:rPr>
                <w:rFonts w:cstheme="minorHAnsi"/>
              </w:rPr>
              <w:t>Origin</w:t>
            </w:r>
          </w:p>
        </w:tc>
        <w:tc>
          <w:tcPr>
            <w:tcW w:w="2125" w:type="dxa"/>
          </w:tcPr>
          <w:p w14:paraId="3E87BDA9"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987" w:type="dxa"/>
          </w:tcPr>
          <w:p w14:paraId="7883C2F9"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2125" w:type="dxa"/>
          </w:tcPr>
          <w:p w14:paraId="71DBCEB4"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8D2993" w14:paraId="51C1B6DE" w14:textId="77777777" w:rsidTr="26CE9A2D">
        <w:tc>
          <w:tcPr>
            <w:cnfStyle w:val="001000000000" w:firstRow="0" w:lastRow="0" w:firstColumn="1" w:lastColumn="0" w:oddVBand="0" w:evenVBand="0" w:oddHBand="0" w:evenHBand="0" w:firstRowFirstColumn="0" w:firstRowLastColumn="0" w:lastRowFirstColumn="0" w:lastRowLastColumn="0"/>
            <w:tcW w:w="3403" w:type="dxa"/>
          </w:tcPr>
          <w:p w14:paraId="43F9A69B" w14:textId="77777777" w:rsidR="008D2993" w:rsidRDefault="008D2993">
            <w:pPr>
              <w:spacing w:line="276" w:lineRule="auto"/>
              <w:rPr>
                <w:rFonts w:cstheme="minorBidi"/>
              </w:rPr>
            </w:pPr>
            <w:r>
              <w:rPr>
                <w:rFonts w:cstheme="minorHAnsi"/>
              </w:rPr>
              <w:tab/>
            </w:r>
            <w:r w:rsidRPr="26CE9A2D">
              <w:rPr>
                <w:rFonts w:cstheme="minorBidi"/>
              </w:rPr>
              <w:t>Other western</w:t>
            </w:r>
          </w:p>
        </w:tc>
        <w:tc>
          <w:tcPr>
            <w:tcW w:w="2125" w:type="dxa"/>
          </w:tcPr>
          <w:p w14:paraId="5B796D9C"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987" w:type="dxa"/>
          </w:tcPr>
          <w:p w14:paraId="5C6EE9B0"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1,244***</w:t>
            </w:r>
          </w:p>
          <w:p w14:paraId="2607F3FC"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(285)</w:t>
            </w:r>
          </w:p>
        </w:tc>
        <w:tc>
          <w:tcPr>
            <w:tcW w:w="2125" w:type="dxa"/>
          </w:tcPr>
          <w:p w14:paraId="5E8F9AD2" w14:textId="77777777" w:rsidR="005E5CCA" w:rsidRPr="005E5CCA" w:rsidRDefault="005E5CCA" w:rsidP="005E5CCA">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5E5CCA">
              <w:rPr>
                <w:rFonts w:cstheme="minorHAnsi"/>
              </w:rPr>
              <w:t>629**</w:t>
            </w:r>
          </w:p>
          <w:p w14:paraId="02CB712F" w14:textId="77612A4A" w:rsidR="008D2993" w:rsidRDefault="005E5CCA" w:rsidP="005E5CCA">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5E5CCA">
              <w:rPr>
                <w:rFonts w:cstheme="minorHAnsi"/>
              </w:rPr>
              <w:t>(</w:t>
            </w:r>
            <w:r w:rsidR="00674F8B" w:rsidRPr="00674F8B">
              <w:rPr>
                <w:rFonts w:cstheme="minorHAnsi"/>
              </w:rPr>
              <w:t>295</w:t>
            </w:r>
            <w:r w:rsidRPr="005E5CCA">
              <w:rPr>
                <w:rFonts w:cstheme="minorHAnsi"/>
              </w:rPr>
              <w:t>)</w:t>
            </w:r>
          </w:p>
        </w:tc>
      </w:tr>
      <w:tr w:rsidR="008D2993" w14:paraId="1DE2307A" w14:textId="77777777" w:rsidTr="26CE9A2D">
        <w:tc>
          <w:tcPr>
            <w:cnfStyle w:val="001000000000" w:firstRow="0" w:lastRow="0" w:firstColumn="1" w:lastColumn="0" w:oddVBand="0" w:evenVBand="0" w:oddHBand="0" w:evenHBand="0" w:firstRowFirstColumn="0" w:firstRowLastColumn="0" w:lastRowFirstColumn="0" w:lastRowLastColumn="0"/>
            <w:tcW w:w="3403" w:type="dxa"/>
          </w:tcPr>
          <w:p w14:paraId="0F915598" w14:textId="77777777" w:rsidR="008D2993" w:rsidRDefault="008D2993">
            <w:pPr>
              <w:spacing w:line="276" w:lineRule="auto"/>
              <w:rPr>
                <w:rFonts w:cstheme="minorBidi"/>
              </w:rPr>
            </w:pPr>
            <w:r>
              <w:rPr>
                <w:rFonts w:cstheme="minorHAnsi"/>
              </w:rPr>
              <w:lastRenderedPageBreak/>
              <w:tab/>
            </w:r>
            <w:r w:rsidRPr="26CE9A2D">
              <w:rPr>
                <w:rFonts w:cstheme="minorBidi"/>
              </w:rPr>
              <w:t>Moroccan</w:t>
            </w:r>
          </w:p>
        </w:tc>
        <w:tc>
          <w:tcPr>
            <w:tcW w:w="2125" w:type="dxa"/>
          </w:tcPr>
          <w:p w14:paraId="558D64C3"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987" w:type="dxa"/>
          </w:tcPr>
          <w:p w14:paraId="2C5F5DB0"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-5,182***</w:t>
            </w:r>
          </w:p>
          <w:p w14:paraId="619A0266"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(464)</w:t>
            </w:r>
          </w:p>
        </w:tc>
        <w:tc>
          <w:tcPr>
            <w:tcW w:w="2125" w:type="dxa"/>
          </w:tcPr>
          <w:p w14:paraId="46D6D129" w14:textId="77777777" w:rsidR="008A4DC5" w:rsidRPr="008A4DC5" w:rsidRDefault="008A4DC5" w:rsidP="008A4DC5">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8A4DC5">
              <w:rPr>
                <w:rFonts w:cstheme="minorHAnsi"/>
              </w:rPr>
              <w:t>-2,753***</w:t>
            </w:r>
          </w:p>
          <w:p w14:paraId="79E694AA" w14:textId="097BFCB9" w:rsidR="008D2993" w:rsidRDefault="008A4DC5" w:rsidP="008A4DC5">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8A4DC5">
              <w:rPr>
                <w:rFonts w:cstheme="minorHAnsi"/>
              </w:rPr>
              <w:t>(</w:t>
            </w:r>
            <w:r w:rsidR="00674F8B" w:rsidRPr="00674F8B">
              <w:rPr>
                <w:rFonts w:cstheme="minorHAnsi"/>
              </w:rPr>
              <w:t>398</w:t>
            </w:r>
            <w:r w:rsidRPr="008A4DC5">
              <w:rPr>
                <w:rFonts w:cstheme="minorHAnsi"/>
              </w:rPr>
              <w:t>)</w:t>
            </w:r>
          </w:p>
        </w:tc>
      </w:tr>
      <w:tr w:rsidR="008D2993" w14:paraId="33AD5695" w14:textId="77777777" w:rsidTr="26CE9A2D">
        <w:tc>
          <w:tcPr>
            <w:cnfStyle w:val="001000000000" w:firstRow="0" w:lastRow="0" w:firstColumn="1" w:lastColumn="0" w:oddVBand="0" w:evenVBand="0" w:oddHBand="0" w:evenHBand="0" w:firstRowFirstColumn="0" w:firstRowLastColumn="0" w:lastRowFirstColumn="0" w:lastRowLastColumn="0"/>
            <w:tcW w:w="3403" w:type="dxa"/>
          </w:tcPr>
          <w:p w14:paraId="096A6F65" w14:textId="77777777" w:rsidR="008D2993" w:rsidRDefault="008D2993">
            <w:pPr>
              <w:spacing w:line="276" w:lineRule="auto"/>
              <w:rPr>
                <w:rFonts w:cstheme="minorBidi"/>
              </w:rPr>
            </w:pPr>
            <w:r>
              <w:rPr>
                <w:rFonts w:cstheme="minorHAnsi"/>
              </w:rPr>
              <w:tab/>
            </w:r>
            <w:r w:rsidRPr="26CE9A2D">
              <w:rPr>
                <w:rFonts w:cstheme="minorBidi"/>
              </w:rPr>
              <w:t>Antillean/Aruban</w:t>
            </w:r>
          </w:p>
        </w:tc>
        <w:tc>
          <w:tcPr>
            <w:tcW w:w="2125" w:type="dxa"/>
          </w:tcPr>
          <w:p w14:paraId="53403C93"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987" w:type="dxa"/>
          </w:tcPr>
          <w:p w14:paraId="6260A6CC"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-3,656***</w:t>
            </w:r>
          </w:p>
          <w:p w14:paraId="30EBC052"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(799)</w:t>
            </w:r>
          </w:p>
        </w:tc>
        <w:tc>
          <w:tcPr>
            <w:tcW w:w="2125" w:type="dxa"/>
          </w:tcPr>
          <w:p w14:paraId="173BD590" w14:textId="77777777" w:rsidR="00E501FF" w:rsidRPr="00E501FF" w:rsidRDefault="00E501FF" w:rsidP="00E501FF">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E501FF">
              <w:rPr>
                <w:rFonts w:cstheme="minorHAnsi"/>
              </w:rPr>
              <w:t>-3,292***</w:t>
            </w:r>
          </w:p>
          <w:p w14:paraId="5FE01C5F" w14:textId="6CFA4E36" w:rsidR="008D2993" w:rsidRDefault="00E501FF" w:rsidP="00E501FF">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E501FF">
              <w:rPr>
                <w:rFonts w:cstheme="minorHAnsi"/>
              </w:rPr>
              <w:t>(</w:t>
            </w:r>
            <w:r w:rsidR="00674F8B" w:rsidRPr="00674F8B">
              <w:rPr>
                <w:rFonts w:cstheme="minorHAnsi"/>
              </w:rPr>
              <w:t>544</w:t>
            </w:r>
            <w:r w:rsidRPr="00E501FF">
              <w:rPr>
                <w:rFonts w:cstheme="minorHAnsi"/>
              </w:rPr>
              <w:t>)</w:t>
            </w:r>
          </w:p>
        </w:tc>
      </w:tr>
      <w:tr w:rsidR="008D2993" w14:paraId="5028C607" w14:textId="77777777" w:rsidTr="26CE9A2D">
        <w:tc>
          <w:tcPr>
            <w:cnfStyle w:val="001000000000" w:firstRow="0" w:lastRow="0" w:firstColumn="1" w:lastColumn="0" w:oddVBand="0" w:evenVBand="0" w:oddHBand="0" w:evenHBand="0" w:firstRowFirstColumn="0" w:firstRowLastColumn="0" w:lastRowFirstColumn="0" w:lastRowLastColumn="0"/>
            <w:tcW w:w="3403" w:type="dxa"/>
          </w:tcPr>
          <w:p w14:paraId="1BDF6574" w14:textId="77777777" w:rsidR="008D2993" w:rsidRDefault="008D2993">
            <w:pPr>
              <w:spacing w:line="276" w:lineRule="auto"/>
              <w:rPr>
                <w:rFonts w:cstheme="minorBidi"/>
              </w:rPr>
            </w:pPr>
            <w:r>
              <w:rPr>
                <w:rFonts w:cstheme="minorHAnsi"/>
              </w:rPr>
              <w:tab/>
            </w:r>
            <w:r w:rsidRPr="26CE9A2D">
              <w:rPr>
                <w:rFonts w:cstheme="minorBidi"/>
              </w:rPr>
              <w:t>Surinamese</w:t>
            </w:r>
          </w:p>
        </w:tc>
        <w:tc>
          <w:tcPr>
            <w:tcW w:w="2125" w:type="dxa"/>
          </w:tcPr>
          <w:p w14:paraId="6443C604"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987" w:type="dxa"/>
          </w:tcPr>
          <w:p w14:paraId="17106E1C"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-3,935***</w:t>
            </w:r>
          </w:p>
          <w:p w14:paraId="6C5CD5CD"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(546)</w:t>
            </w:r>
          </w:p>
        </w:tc>
        <w:tc>
          <w:tcPr>
            <w:tcW w:w="2125" w:type="dxa"/>
          </w:tcPr>
          <w:p w14:paraId="3E99D961" w14:textId="77777777" w:rsidR="007D1DDB" w:rsidRPr="007D1DDB" w:rsidRDefault="007D1DDB" w:rsidP="007D1DDB">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7D1DDB">
              <w:rPr>
                <w:rFonts w:cstheme="minorHAnsi"/>
              </w:rPr>
              <w:t>-3,191***</w:t>
            </w:r>
          </w:p>
          <w:p w14:paraId="7E4C4CBC" w14:textId="66D05537" w:rsidR="008D2993" w:rsidRDefault="007D1DDB" w:rsidP="007D1DDB">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7D1DDB">
              <w:rPr>
                <w:rFonts w:cstheme="minorHAnsi"/>
              </w:rPr>
              <w:t>(</w:t>
            </w:r>
            <w:r w:rsidR="00674F8B" w:rsidRPr="00674F8B">
              <w:rPr>
                <w:rFonts w:cstheme="minorHAnsi"/>
              </w:rPr>
              <w:t>360</w:t>
            </w:r>
            <w:r w:rsidRPr="007D1DDB">
              <w:rPr>
                <w:rFonts w:cstheme="minorHAnsi"/>
              </w:rPr>
              <w:t>)</w:t>
            </w:r>
          </w:p>
        </w:tc>
      </w:tr>
      <w:tr w:rsidR="008D2993" w14:paraId="0C4F35A0" w14:textId="77777777" w:rsidTr="26CE9A2D">
        <w:tc>
          <w:tcPr>
            <w:cnfStyle w:val="001000000000" w:firstRow="0" w:lastRow="0" w:firstColumn="1" w:lastColumn="0" w:oddVBand="0" w:evenVBand="0" w:oddHBand="0" w:evenHBand="0" w:firstRowFirstColumn="0" w:firstRowLastColumn="0" w:lastRowFirstColumn="0" w:lastRowLastColumn="0"/>
            <w:tcW w:w="3403" w:type="dxa"/>
          </w:tcPr>
          <w:p w14:paraId="4741CC97" w14:textId="77777777" w:rsidR="008D2993" w:rsidRDefault="008D2993">
            <w:pPr>
              <w:spacing w:line="276" w:lineRule="auto"/>
              <w:rPr>
                <w:rFonts w:cstheme="minorBidi"/>
              </w:rPr>
            </w:pPr>
            <w:r>
              <w:rPr>
                <w:rFonts w:cstheme="minorHAnsi"/>
              </w:rPr>
              <w:tab/>
            </w:r>
            <w:r w:rsidRPr="26CE9A2D">
              <w:rPr>
                <w:rFonts w:cstheme="minorBidi"/>
              </w:rPr>
              <w:t>Turkish</w:t>
            </w:r>
          </w:p>
        </w:tc>
        <w:tc>
          <w:tcPr>
            <w:tcW w:w="2125" w:type="dxa"/>
          </w:tcPr>
          <w:p w14:paraId="425292B9"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987" w:type="dxa"/>
          </w:tcPr>
          <w:p w14:paraId="74D3A330" w14:textId="0A1007D4"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-4,458</w:t>
            </w:r>
            <w:r w:rsidR="00CC5CF0">
              <w:rPr>
                <w:rFonts w:cstheme="minorHAnsi"/>
              </w:rPr>
              <w:t>***</w:t>
            </w:r>
          </w:p>
          <w:p w14:paraId="76285C6C"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(321)</w:t>
            </w:r>
          </w:p>
        </w:tc>
        <w:tc>
          <w:tcPr>
            <w:tcW w:w="2125" w:type="dxa"/>
          </w:tcPr>
          <w:p w14:paraId="00FF7269" w14:textId="77777777" w:rsidR="00EF12BE" w:rsidRPr="00EF12BE" w:rsidRDefault="00EF12BE" w:rsidP="00EF12BE">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EF12BE">
              <w:rPr>
                <w:rFonts w:cstheme="minorHAnsi"/>
              </w:rPr>
              <w:t>-3,086***</w:t>
            </w:r>
          </w:p>
          <w:p w14:paraId="00565D8A" w14:textId="37958BC2" w:rsidR="008D2993" w:rsidRDefault="00EF12BE" w:rsidP="00EF12BE">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EF12BE">
              <w:rPr>
                <w:rFonts w:cstheme="minorHAnsi"/>
              </w:rPr>
              <w:t>(</w:t>
            </w:r>
            <w:r w:rsidR="00674F8B" w:rsidRPr="00674F8B">
              <w:rPr>
                <w:rFonts w:cstheme="minorHAnsi"/>
              </w:rPr>
              <w:t>403</w:t>
            </w:r>
            <w:r w:rsidRPr="00EF12BE">
              <w:rPr>
                <w:rFonts w:cstheme="minorHAnsi"/>
              </w:rPr>
              <w:t>)</w:t>
            </w:r>
          </w:p>
        </w:tc>
      </w:tr>
      <w:tr w:rsidR="008D2993" w14:paraId="2FBE30CF" w14:textId="77777777" w:rsidTr="26CE9A2D">
        <w:tc>
          <w:tcPr>
            <w:cnfStyle w:val="001000000000" w:firstRow="0" w:lastRow="0" w:firstColumn="1" w:lastColumn="0" w:oddVBand="0" w:evenVBand="0" w:oddHBand="0" w:evenHBand="0" w:firstRowFirstColumn="0" w:firstRowLastColumn="0" w:lastRowFirstColumn="0" w:lastRowLastColumn="0"/>
            <w:tcW w:w="3403" w:type="dxa"/>
          </w:tcPr>
          <w:p w14:paraId="55C90155" w14:textId="77777777" w:rsidR="008D2993" w:rsidRDefault="008D2993">
            <w:pPr>
              <w:spacing w:line="276" w:lineRule="auto"/>
              <w:rPr>
                <w:rFonts w:cstheme="minorBidi"/>
              </w:rPr>
            </w:pPr>
            <w:r>
              <w:rPr>
                <w:rFonts w:cstheme="minorHAnsi"/>
              </w:rPr>
              <w:tab/>
            </w:r>
            <w:r w:rsidRPr="26CE9A2D">
              <w:rPr>
                <w:rFonts w:cstheme="minorBidi"/>
              </w:rPr>
              <w:t>Other non-western</w:t>
            </w:r>
          </w:p>
        </w:tc>
        <w:tc>
          <w:tcPr>
            <w:tcW w:w="2125" w:type="dxa"/>
          </w:tcPr>
          <w:p w14:paraId="1B4509AA"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987" w:type="dxa"/>
          </w:tcPr>
          <w:p w14:paraId="4290899D"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-6,833***</w:t>
            </w:r>
          </w:p>
          <w:p w14:paraId="3DFC111F"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(389)</w:t>
            </w:r>
          </w:p>
        </w:tc>
        <w:tc>
          <w:tcPr>
            <w:tcW w:w="2125" w:type="dxa"/>
          </w:tcPr>
          <w:p w14:paraId="7C5B9B4A" w14:textId="77777777" w:rsidR="00321BB4" w:rsidRPr="00321BB4" w:rsidRDefault="00321BB4" w:rsidP="00321BB4">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321BB4">
              <w:rPr>
                <w:rFonts w:cstheme="minorHAnsi"/>
              </w:rPr>
              <w:t>-4,155***</w:t>
            </w:r>
          </w:p>
          <w:p w14:paraId="78B41608" w14:textId="4BC6DC27" w:rsidR="008D2993" w:rsidRDefault="00321BB4" w:rsidP="00321BB4">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321BB4">
              <w:rPr>
                <w:rFonts w:cstheme="minorHAnsi"/>
              </w:rPr>
              <w:t>(</w:t>
            </w:r>
            <w:r w:rsidR="00674F8B" w:rsidRPr="00674F8B">
              <w:rPr>
                <w:rFonts w:cstheme="minorHAnsi"/>
              </w:rPr>
              <w:t>299</w:t>
            </w:r>
            <w:r w:rsidRPr="00321BB4">
              <w:rPr>
                <w:rFonts w:cstheme="minorHAnsi"/>
              </w:rPr>
              <w:t>)</w:t>
            </w:r>
          </w:p>
        </w:tc>
      </w:tr>
      <w:tr w:rsidR="008D2993" w14:paraId="1E8FC7AC" w14:textId="77777777" w:rsidTr="26CE9A2D">
        <w:tc>
          <w:tcPr>
            <w:cnfStyle w:val="001000000000" w:firstRow="0" w:lastRow="0" w:firstColumn="1" w:lastColumn="0" w:oddVBand="0" w:evenVBand="0" w:oddHBand="0" w:evenHBand="0" w:firstRowFirstColumn="0" w:firstRowLastColumn="0" w:lastRowFirstColumn="0" w:lastRowLastColumn="0"/>
            <w:tcW w:w="3403" w:type="dxa"/>
          </w:tcPr>
          <w:p w14:paraId="2E635170" w14:textId="77777777" w:rsidR="008D2993" w:rsidRDefault="008D2993">
            <w:pPr>
              <w:spacing w:line="276" w:lineRule="auto"/>
              <w:rPr>
                <w:rFonts w:cstheme="minorHAnsi"/>
              </w:rPr>
            </w:pPr>
          </w:p>
        </w:tc>
        <w:tc>
          <w:tcPr>
            <w:tcW w:w="2125" w:type="dxa"/>
          </w:tcPr>
          <w:p w14:paraId="3338002B"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987" w:type="dxa"/>
          </w:tcPr>
          <w:p w14:paraId="066B3A3B"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2125" w:type="dxa"/>
          </w:tcPr>
          <w:p w14:paraId="5AA59D48"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8D2993" w14:paraId="6A6887F2" w14:textId="77777777" w:rsidTr="26CE9A2D">
        <w:tc>
          <w:tcPr>
            <w:cnfStyle w:val="001000000000" w:firstRow="0" w:lastRow="0" w:firstColumn="1" w:lastColumn="0" w:oddVBand="0" w:evenVBand="0" w:oddHBand="0" w:evenHBand="0" w:firstRowFirstColumn="0" w:firstRowLastColumn="0" w:lastRowFirstColumn="0" w:lastRowLastColumn="0"/>
            <w:tcW w:w="3403" w:type="dxa"/>
          </w:tcPr>
          <w:p w14:paraId="0CEBD646" w14:textId="77777777" w:rsidR="008D2993" w:rsidRDefault="008D2993">
            <w:pPr>
              <w:spacing w:line="276" w:lineRule="auto"/>
              <w:jc w:val="left"/>
              <w:rPr>
                <w:rFonts w:cstheme="minorHAnsi"/>
              </w:rPr>
            </w:pPr>
            <w:r>
              <w:rPr>
                <w:rFonts w:cstheme="minorHAnsi"/>
              </w:rPr>
              <w:t>Two-parent household at age 1</w:t>
            </w:r>
          </w:p>
        </w:tc>
        <w:tc>
          <w:tcPr>
            <w:tcW w:w="2125" w:type="dxa"/>
          </w:tcPr>
          <w:p w14:paraId="4E87E52A" w14:textId="77777777" w:rsidR="008D2993" w:rsidRDefault="008D2993">
            <w:pPr>
              <w:spacing w:line="276" w:lineRule="auto"/>
              <w:jc w:val="left"/>
              <w:cnfStyle w:val="000000000000" w:firstRow="0" w:lastRow="0" w:firstColumn="0" w:lastColumn="0" w:oddVBand="0" w:evenVBand="0" w:oddHBand="0" w:evenHBand="0" w:firstRowFirstColumn="0" w:firstRowLastColumn="0" w:lastRowFirstColumn="0" w:lastRowLastColumn="0"/>
              <w:rPr>
                <w:rFonts w:cstheme="minorHAnsi"/>
              </w:rPr>
            </w:pPr>
          </w:p>
        </w:tc>
        <w:tc>
          <w:tcPr>
            <w:tcW w:w="1987" w:type="dxa"/>
          </w:tcPr>
          <w:p w14:paraId="4E6F5CC4"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4,852***</w:t>
            </w:r>
          </w:p>
          <w:p w14:paraId="2146A33F"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(244)</w:t>
            </w:r>
          </w:p>
        </w:tc>
        <w:tc>
          <w:tcPr>
            <w:tcW w:w="2125" w:type="dxa"/>
          </w:tcPr>
          <w:p w14:paraId="1F8C2A74" w14:textId="77777777" w:rsidR="00B82C53" w:rsidRPr="00B82C53" w:rsidRDefault="00B82C53" w:rsidP="00B82C5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B82C53">
              <w:rPr>
                <w:rFonts w:cstheme="minorHAnsi"/>
              </w:rPr>
              <w:t>1,744***</w:t>
            </w:r>
          </w:p>
          <w:p w14:paraId="21C05423" w14:textId="7C39E2D6" w:rsidR="008D2993" w:rsidRDefault="00B82C53" w:rsidP="00B82C5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B82C53">
              <w:rPr>
                <w:rFonts w:cstheme="minorHAnsi"/>
              </w:rPr>
              <w:t>(</w:t>
            </w:r>
            <w:r w:rsidR="00674F8B" w:rsidRPr="00674F8B">
              <w:rPr>
                <w:rFonts w:cstheme="minorHAnsi"/>
              </w:rPr>
              <w:t>328</w:t>
            </w:r>
            <w:r w:rsidRPr="00B82C53">
              <w:rPr>
                <w:rFonts w:cstheme="minorHAnsi"/>
              </w:rPr>
              <w:t>)</w:t>
            </w:r>
          </w:p>
        </w:tc>
      </w:tr>
      <w:tr w:rsidR="008D2993" w14:paraId="63D74D31" w14:textId="77777777" w:rsidTr="26CE9A2D">
        <w:tc>
          <w:tcPr>
            <w:cnfStyle w:val="001000000000" w:firstRow="0" w:lastRow="0" w:firstColumn="1" w:lastColumn="0" w:oddVBand="0" w:evenVBand="0" w:oddHBand="0" w:evenHBand="0" w:firstRowFirstColumn="0" w:firstRowLastColumn="0" w:lastRowFirstColumn="0" w:lastRowLastColumn="0"/>
            <w:tcW w:w="3403" w:type="dxa"/>
          </w:tcPr>
          <w:p w14:paraId="473448D3" w14:textId="77777777" w:rsidR="008D2993" w:rsidRDefault="008D2993">
            <w:pPr>
              <w:spacing w:line="276" w:lineRule="auto"/>
              <w:jc w:val="left"/>
              <w:rPr>
                <w:rFonts w:cstheme="minorHAnsi"/>
              </w:rPr>
            </w:pPr>
          </w:p>
        </w:tc>
        <w:tc>
          <w:tcPr>
            <w:tcW w:w="2125" w:type="dxa"/>
          </w:tcPr>
          <w:p w14:paraId="3BDA8E6F" w14:textId="77777777" w:rsidR="008D2993" w:rsidRDefault="008D2993">
            <w:pPr>
              <w:spacing w:line="276" w:lineRule="auto"/>
              <w:jc w:val="left"/>
              <w:cnfStyle w:val="000000000000" w:firstRow="0" w:lastRow="0" w:firstColumn="0" w:lastColumn="0" w:oddVBand="0" w:evenVBand="0" w:oddHBand="0" w:evenHBand="0" w:firstRowFirstColumn="0" w:firstRowLastColumn="0" w:lastRowFirstColumn="0" w:lastRowLastColumn="0"/>
              <w:rPr>
                <w:rFonts w:cstheme="minorHAnsi"/>
              </w:rPr>
            </w:pPr>
          </w:p>
        </w:tc>
        <w:tc>
          <w:tcPr>
            <w:tcW w:w="1987" w:type="dxa"/>
          </w:tcPr>
          <w:p w14:paraId="4A97129D"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2125" w:type="dxa"/>
          </w:tcPr>
          <w:p w14:paraId="20B1E628"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8D2993" w14:paraId="6525ADC7" w14:textId="77777777" w:rsidTr="26CE9A2D">
        <w:tc>
          <w:tcPr>
            <w:cnfStyle w:val="001000000000" w:firstRow="0" w:lastRow="0" w:firstColumn="1" w:lastColumn="0" w:oddVBand="0" w:evenVBand="0" w:oddHBand="0" w:evenHBand="0" w:firstRowFirstColumn="0" w:firstRowLastColumn="0" w:lastRowFirstColumn="0" w:lastRowLastColumn="0"/>
            <w:tcW w:w="3403" w:type="dxa"/>
          </w:tcPr>
          <w:p w14:paraId="55B947A3" w14:textId="77777777" w:rsidR="008D2993" w:rsidRDefault="008D2993">
            <w:pPr>
              <w:spacing w:line="276" w:lineRule="auto"/>
              <w:jc w:val="left"/>
              <w:rPr>
                <w:rFonts w:cstheme="minorHAnsi"/>
                <w:b w:val="0"/>
                <w:bCs w:val="0"/>
              </w:rPr>
            </w:pPr>
            <w:r>
              <w:rPr>
                <w:rFonts w:cstheme="minorHAnsi"/>
              </w:rPr>
              <w:t>Parents’ income source at age 1: employment</w:t>
            </w:r>
          </w:p>
        </w:tc>
        <w:tc>
          <w:tcPr>
            <w:tcW w:w="2125" w:type="dxa"/>
          </w:tcPr>
          <w:p w14:paraId="3FFE1534" w14:textId="77777777" w:rsidR="008D2993" w:rsidRDefault="008D2993">
            <w:pPr>
              <w:spacing w:line="276" w:lineRule="auto"/>
              <w:jc w:val="left"/>
              <w:cnfStyle w:val="000000000000" w:firstRow="0" w:lastRow="0" w:firstColumn="0" w:lastColumn="0" w:oddVBand="0" w:evenVBand="0" w:oddHBand="0" w:evenHBand="0" w:firstRowFirstColumn="0" w:firstRowLastColumn="0" w:lastRowFirstColumn="0" w:lastRowLastColumn="0"/>
              <w:rPr>
                <w:rFonts w:cstheme="minorHAnsi"/>
              </w:rPr>
            </w:pPr>
          </w:p>
        </w:tc>
        <w:tc>
          <w:tcPr>
            <w:tcW w:w="1987" w:type="dxa"/>
          </w:tcPr>
          <w:p w14:paraId="11802F54"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6,575***</w:t>
            </w:r>
          </w:p>
          <w:p w14:paraId="7DA46F45"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(715)</w:t>
            </w:r>
          </w:p>
        </w:tc>
        <w:tc>
          <w:tcPr>
            <w:tcW w:w="2125" w:type="dxa"/>
          </w:tcPr>
          <w:p w14:paraId="20E85441" w14:textId="77777777" w:rsidR="008C0D22" w:rsidRPr="008C0D22" w:rsidRDefault="008C0D22" w:rsidP="008C0D22">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8C0D22">
              <w:rPr>
                <w:rFonts w:cstheme="minorHAnsi"/>
              </w:rPr>
              <w:t>2,906***</w:t>
            </w:r>
          </w:p>
          <w:p w14:paraId="472803C6" w14:textId="7FE046BA" w:rsidR="008D2993" w:rsidRDefault="008C0D22" w:rsidP="008C0D22">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8C0D22">
              <w:rPr>
                <w:rFonts w:cstheme="minorHAnsi"/>
              </w:rPr>
              <w:t>(</w:t>
            </w:r>
            <w:r w:rsidR="00674F8B" w:rsidRPr="00674F8B">
              <w:rPr>
                <w:rFonts w:cstheme="minorHAnsi"/>
              </w:rPr>
              <w:t>382</w:t>
            </w:r>
            <w:r w:rsidRPr="008C0D22">
              <w:rPr>
                <w:rFonts w:cstheme="minorHAnsi"/>
              </w:rPr>
              <w:t>)</w:t>
            </w:r>
          </w:p>
        </w:tc>
      </w:tr>
      <w:tr w:rsidR="008D2993" w14:paraId="65E21725" w14:textId="77777777" w:rsidTr="26CE9A2D">
        <w:tc>
          <w:tcPr>
            <w:cnfStyle w:val="001000000000" w:firstRow="0" w:lastRow="0" w:firstColumn="1" w:lastColumn="0" w:oddVBand="0" w:evenVBand="0" w:oddHBand="0" w:evenHBand="0" w:firstRowFirstColumn="0" w:firstRowLastColumn="0" w:lastRowFirstColumn="0" w:lastRowLastColumn="0"/>
            <w:tcW w:w="3403" w:type="dxa"/>
          </w:tcPr>
          <w:p w14:paraId="718885E1" w14:textId="77777777" w:rsidR="008D2993" w:rsidRDefault="008D2993">
            <w:pPr>
              <w:spacing w:line="276" w:lineRule="auto"/>
              <w:jc w:val="left"/>
              <w:rPr>
                <w:rFonts w:cstheme="minorHAnsi"/>
              </w:rPr>
            </w:pPr>
          </w:p>
        </w:tc>
        <w:tc>
          <w:tcPr>
            <w:tcW w:w="2125" w:type="dxa"/>
          </w:tcPr>
          <w:p w14:paraId="1D84F9BC" w14:textId="77777777" w:rsidR="008D2993" w:rsidRDefault="008D2993">
            <w:pPr>
              <w:spacing w:line="276" w:lineRule="auto"/>
              <w:jc w:val="left"/>
              <w:cnfStyle w:val="000000000000" w:firstRow="0" w:lastRow="0" w:firstColumn="0" w:lastColumn="0" w:oddVBand="0" w:evenVBand="0" w:oddHBand="0" w:evenHBand="0" w:firstRowFirstColumn="0" w:firstRowLastColumn="0" w:lastRowFirstColumn="0" w:lastRowLastColumn="0"/>
              <w:rPr>
                <w:rFonts w:cstheme="minorHAnsi"/>
              </w:rPr>
            </w:pPr>
          </w:p>
        </w:tc>
        <w:tc>
          <w:tcPr>
            <w:tcW w:w="1987" w:type="dxa"/>
          </w:tcPr>
          <w:p w14:paraId="116D517B"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2125" w:type="dxa"/>
          </w:tcPr>
          <w:p w14:paraId="29DB874B"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8D2993" w14:paraId="6632A5D7" w14:textId="77777777" w:rsidTr="26CE9A2D">
        <w:tc>
          <w:tcPr>
            <w:cnfStyle w:val="001000000000" w:firstRow="0" w:lastRow="0" w:firstColumn="1" w:lastColumn="0" w:oddVBand="0" w:evenVBand="0" w:oddHBand="0" w:evenHBand="0" w:firstRowFirstColumn="0" w:firstRowLastColumn="0" w:lastRowFirstColumn="0" w:lastRowLastColumn="0"/>
            <w:tcW w:w="3403" w:type="dxa"/>
          </w:tcPr>
          <w:p w14:paraId="2D9ECA8C" w14:textId="77777777" w:rsidR="008D2993" w:rsidRDefault="008D2993">
            <w:pPr>
              <w:spacing w:line="276" w:lineRule="auto"/>
              <w:jc w:val="left"/>
              <w:rPr>
                <w:rFonts w:cstheme="minorHAnsi"/>
              </w:rPr>
            </w:pPr>
            <w:r>
              <w:rPr>
                <w:rFonts w:cstheme="minorHAnsi"/>
              </w:rPr>
              <w:t>Parents’ income at age 1 (in 2020 thousand euros)</w:t>
            </w:r>
          </w:p>
        </w:tc>
        <w:tc>
          <w:tcPr>
            <w:tcW w:w="2125" w:type="dxa"/>
          </w:tcPr>
          <w:p w14:paraId="3FCD2A1C" w14:textId="77777777" w:rsidR="008D2993" w:rsidRDefault="008D2993">
            <w:pPr>
              <w:spacing w:line="276" w:lineRule="auto"/>
              <w:jc w:val="left"/>
              <w:cnfStyle w:val="000000000000" w:firstRow="0" w:lastRow="0" w:firstColumn="0" w:lastColumn="0" w:oddVBand="0" w:evenVBand="0" w:oddHBand="0" w:evenHBand="0" w:firstRowFirstColumn="0" w:firstRowLastColumn="0" w:lastRowFirstColumn="0" w:lastRowLastColumn="0"/>
              <w:rPr>
                <w:rFonts w:cstheme="minorHAnsi"/>
              </w:rPr>
            </w:pPr>
          </w:p>
        </w:tc>
        <w:tc>
          <w:tcPr>
            <w:tcW w:w="1987" w:type="dxa"/>
          </w:tcPr>
          <w:p w14:paraId="3CD5586D"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2125" w:type="dxa"/>
          </w:tcPr>
          <w:p w14:paraId="661283B6" w14:textId="77777777" w:rsidR="00391BB1" w:rsidRPr="00391BB1" w:rsidRDefault="00391BB1" w:rsidP="00391BB1">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391BB1">
              <w:rPr>
                <w:rFonts w:cstheme="minorHAnsi"/>
              </w:rPr>
              <w:t>332***</w:t>
            </w:r>
          </w:p>
          <w:p w14:paraId="375F8308" w14:textId="71EA7DF1" w:rsidR="008D2993" w:rsidRDefault="00391BB1" w:rsidP="00391BB1">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391BB1">
              <w:rPr>
                <w:rFonts w:cstheme="minorHAnsi"/>
              </w:rPr>
              <w:t>(</w:t>
            </w:r>
            <w:r w:rsidR="00674F8B" w:rsidRPr="00674F8B">
              <w:rPr>
                <w:rFonts w:cstheme="minorHAnsi"/>
              </w:rPr>
              <w:t>27</w:t>
            </w:r>
            <w:r w:rsidRPr="00391BB1">
              <w:rPr>
                <w:rFonts w:cstheme="minorHAnsi"/>
              </w:rPr>
              <w:t>)</w:t>
            </w:r>
          </w:p>
        </w:tc>
      </w:tr>
      <w:tr w:rsidR="008D2993" w14:paraId="607F2235" w14:textId="77777777" w:rsidTr="26CE9A2D">
        <w:tc>
          <w:tcPr>
            <w:cnfStyle w:val="001000000000" w:firstRow="0" w:lastRow="0" w:firstColumn="1" w:lastColumn="0" w:oddVBand="0" w:evenVBand="0" w:oddHBand="0" w:evenHBand="0" w:firstRowFirstColumn="0" w:firstRowLastColumn="0" w:lastRowFirstColumn="0" w:lastRowLastColumn="0"/>
            <w:tcW w:w="3403" w:type="dxa"/>
          </w:tcPr>
          <w:p w14:paraId="40112470" w14:textId="77777777" w:rsidR="008D2993" w:rsidRDefault="008D2993">
            <w:pPr>
              <w:spacing w:line="276" w:lineRule="auto"/>
              <w:rPr>
                <w:rFonts w:cstheme="minorHAnsi"/>
              </w:rPr>
            </w:pPr>
          </w:p>
        </w:tc>
        <w:tc>
          <w:tcPr>
            <w:tcW w:w="2125" w:type="dxa"/>
          </w:tcPr>
          <w:p w14:paraId="6CAFB5C6"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987" w:type="dxa"/>
          </w:tcPr>
          <w:p w14:paraId="2BDD6C02"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2125" w:type="dxa"/>
          </w:tcPr>
          <w:p w14:paraId="688564F6"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8D2993" w14:paraId="45808695" w14:textId="77777777" w:rsidTr="26CE9A2D">
        <w:tc>
          <w:tcPr>
            <w:cnfStyle w:val="001000000000" w:firstRow="0" w:lastRow="0" w:firstColumn="1" w:lastColumn="0" w:oddVBand="0" w:evenVBand="0" w:oddHBand="0" w:evenHBand="0" w:firstRowFirstColumn="0" w:firstRowLastColumn="0" w:lastRowFirstColumn="0" w:lastRowLastColumn="0"/>
            <w:tcW w:w="3403" w:type="dxa"/>
          </w:tcPr>
          <w:p w14:paraId="08503A3A" w14:textId="77777777" w:rsidR="008D2993" w:rsidRDefault="008D2993">
            <w:pPr>
              <w:spacing w:line="276" w:lineRule="auto"/>
              <w:rPr>
                <w:rFonts w:cstheme="minorHAnsi"/>
              </w:rPr>
            </w:pPr>
            <w:r>
              <w:rPr>
                <w:rFonts w:cstheme="minorHAnsi"/>
              </w:rPr>
              <w:t>Constant</w:t>
            </w:r>
          </w:p>
        </w:tc>
        <w:tc>
          <w:tcPr>
            <w:tcW w:w="2125" w:type="dxa"/>
          </w:tcPr>
          <w:p w14:paraId="08D676ED" w14:textId="77777777" w:rsidR="008D2993" w:rsidRPr="00E77D29"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Calibri"/>
              </w:rPr>
            </w:pPr>
            <w:r>
              <w:rPr>
                <w:rFonts w:cs="Calibri"/>
              </w:rPr>
              <w:t>20,367</w:t>
            </w:r>
            <w:r w:rsidRPr="00E77D29">
              <w:rPr>
                <w:rFonts w:cs="Calibri"/>
              </w:rPr>
              <w:t>***</w:t>
            </w:r>
            <w:r w:rsidRPr="00E77D29" w:rsidDel="003A7A18">
              <w:rPr>
                <w:rFonts w:cs="Calibri"/>
              </w:rPr>
              <w:t xml:space="preserve"> </w:t>
            </w:r>
          </w:p>
          <w:p w14:paraId="269D09E3"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E77D29">
              <w:rPr>
                <w:rFonts w:cs="Calibri"/>
              </w:rPr>
              <w:t>(3</w:t>
            </w:r>
            <w:r>
              <w:rPr>
                <w:rFonts w:cs="Calibri"/>
              </w:rPr>
              <w:t>27</w:t>
            </w:r>
            <w:r w:rsidRPr="00E77D29">
              <w:rPr>
                <w:rFonts w:cs="Calibri"/>
              </w:rPr>
              <w:t>)</w:t>
            </w:r>
          </w:p>
        </w:tc>
        <w:tc>
          <w:tcPr>
            <w:tcW w:w="1987" w:type="dxa"/>
          </w:tcPr>
          <w:p w14:paraId="71910E3F"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14,417***</w:t>
            </w:r>
          </w:p>
          <w:p w14:paraId="64DC7D59"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(637)</w:t>
            </w:r>
          </w:p>
        </w:tc>
        <w:tc>
          <w:tcPr>
            <w:tcW w:w="2125" w:type="dxa"/>
          </w:tcPr>
          <w:p w14:paraId="2C888846" w14:textId="77777777" w:rsidR="009F4A9A" w:rsidRPr="009F4A9A" w:rsidRDefault="009F4A9A" w:rsidP="009F4A9A">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F4A9A">
              <w:rPr>
                <w:rFonts w:cstheme="minorHAnsi"/>
              </w:rPr>
              <w:t>12,174***</w:t>
            </w:r>
          </w:p>
          <w:p w14:paraId="1420B305" w14:textId="2068EE69" w:rsidR="008D2993" w:rsidRDefault="009F4A9A" w:rsidP="009F4A9A">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F4A9A">
              <w:rPr>
                <w:rFonts w:cstheme="minorHAnsi"/>
              </w:rPr>
              <w:t>(</w:t>
            </w:r>
            <w:r w:rsidR="00674F8B" w:rsidRPr="00674F8B">
              <w:rPr>
                <w:rFonts w:cstheme="minorHAnsi"/>
              </w:rPr>
              <w:t>394</w:t>
            </w:r>
            <w:r w:rsidRPr="009F4A9A">
              <w:rPr>
                <w:rFonts w:cstheme="minorHAnsi"/>
              </w:rPr>
              <w:t>)</w:t>
            </w:r>
          </w:p>
        </w:tc>
      </w:tr>
      <w:tr w:rsidR="008D2993" w14:paraId="08DF86FD" w14:textId="77777777" w:rsidTr="26CE9A2D">
        <w:tc>
          <w:tcPr>
            <w:cnfStyle w:val="001000000000" w:firstRow="0" w:lastRow="0" w:firstColumn="1" w:lastColumn="0" w:oddVBand="0" w:evenVBand="0" w:oddHBand="0" w:evenHBand="0" w:firstRowFirstColumn="0" w:firstRowLastColumn="0" w:lastRowFirstColumn="0" w:lastRowLastColumn="0"/>
            <w:tcW w:w="3403" w:type="dxa"/>
          </w:tcPr>
          <w:p w14:paraId="6EB7CBB5" w14:textId="77777777" w:rsidR="008D2993" w:rsidRDefault="008D2993">
            <w:pPr>
              <w:spacing w:line="276" w:lineRule="auto"/>
              <w:rPr>
                <w:rFonts w:cstheme="minorHAnsi"/>
              </w:rPr>
            </w:pPr>
          </w:p>
        </w:tc>
        <w:tc>
          <w:tcPr>
            <w:tcW w:w="2125" w:type="dxa"/>
          </w:tcPr>
          <w:p w14:paraId="1C0EC6D5"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987" w:type="dxa"/>
          </w:tcPr>
          <w:p w14:paraId="7DEE9864"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2125" w:type="dxa"/>
          </w:tcPr>
          <w:p w14:paraId="45592B50"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8D2993" w14:paraId="775CAEB1" w14:textId="77777777" w:rsidTr="26CE9A2D">
        <w:tc>
          <w:tcPr>
            <w:cnfStyle w:val="001000000000" w:firstRow="0" w:lastRow="0" w:firstColumn="1" w:lastColumn="0" w:oddVBand="0" w:evenVBand="0" w:oddHBand="0" w:evenHBand="0" w:firstRowFirstColumn="0" w:firstRowLastColumn="0" w:lastRowFirstColumn="0" w:lastRowLastColumn="0"/>
            <w:tcW w:w="3403" w:type="dxa"/>
            <w:tcBorders>
              <w:bottom w:val="single" w:sz="4" w:space="0" w:color="666666"/>
            </w:tcBorders>
          </w:tcPr>
          <w:p w14:paraId="024A531C" w14:textId="77777777" w:rsidR="008D2993" w:rsidRDefault="008D2993">
            <w:pPr>
              <w:spacing w:line="276" w:lineRule="auto"/>
              <w:rPr>
                <w:rFonts w:cstheme="minorHAnsi"/>
              </w:rPr>
            </w:pPr>
            <w:r>
              <w:rPr>
                <w:rFonts w:cstheme="minorHAnsi"/>
              </w:rPr>
              <w:t>Number of observations</w:t>
            </w:r>
          </w:p>
        </w:tc>
        <w:tc>
          <w:tcPr>
            <w:tcW w:w="2125" w:type="dxa"/>
            <w:tcBorders>
              <w:bottom w:val="single" w:sz="4" w:space="0" w:color="666666"/>
            </w:tcBorders>
          </w:tcPr>
          <w:p w14:paraId="7862F950"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250</w:t>
            </w:r>
          </w:p>
        </w:tc>
        <w:tc>
          <w:tcPr>
            <w:tcW w:w="1987" w:type="dxa"/>
            <w:tcBorders>
              <w:bottom w:val="single" w:sz="4" w:space="0" w:color="666666"/>
            </w:tcBorders>
          </w:tcPr>
          <w:p w14:paraId="08036F59" w14:textId="77777777" w:rsidR="008D2993" w:rsidRDefault="008D2993">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250</w:t>
            </w:r>
          </w:p>
        </w:tc>
        <w:tc>
          <w:tcPr>
            <w:tcW w:w="2125" w:type="dxa"/>
            <w:tcBorders>
              <w:bottom w:val="single" w:sz="4" w:space="0" w:color="666666"/>
            </w:tcBorders>
          </w:tcPr>
          <w:p w14:paraId="06D36880" w14:textId="28765938" w:rsidR="008D2993" w:rsidRDefault="009F4A9A">
            <w:pPr>
              <w:spacing w:line="276"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250</w:t>
            </w:r>
          </w:p>
        </w:tc>
      </w:tr>
    </w:tbl>
    <w:p w14:paraId="39A6C558" w14:textId="77777777" w:rsidR="008D2993" w:rsidRDefault="008D2993" w:rsidP="008D2993">
      <w:pPr>
        <w:rPr>
          <w:rFonts w:cstheme="minorHAnsi"/>
          <w:sz w:val="20"/>
          <w:szCs w:val="20"/>
        </w:rPr>
      </w:pPr>
      <w:r w:rsidRPr="00647643">
        <w:rPr>
          <w:rFonts w:cstheme="minorHAnsi"/>
          <w:i/>
          <w:iCs/>
          <w:sz w:val="20"/>
          <w:szCs w:val="20"/>
        </w:rPr>
        <w:t>Notes:</w:t>
      </w:r>
      <w:r w:rsidRPr="00647643">
        <w:rPr>
          <w:rFonts w:cstheme="minorHAnsi"/>
          <w:sz w:val="20"/>
          <w:szCs w:val="20"/>
        </w:rPr>
        <w:t xml:space="preserve"> </w:t>
      </w:r>
      <w:r>
        <w:rPr>
          <w:rFonts w:cstheme="minorHAnsi"/>
          <w:sz w:val="20"/>
          <w:szCs w:val="20"/>
        </w:rPr>
        <w:t xml:space="preserve">An OLS estimation method with the coefficients measured in euros and rounded to the nearest integer. Column 1 shows influence of only which neighbourhood they live in. Column 2 showing the same but also including other variables: origin, parents’ income source and two-parent household. The values in the parentheses show the standard errors of the coefficients. </w:t>
      </w:r>
      <w:r w:rsidRPr="00300ECB">
        <w:rPr>
          <w:rFonts w:cstheme="minorHAnsi"/>
          <w:sz w:val="20"/>
          <w:szCs w:val="20"/>
        </w:rPr>
        <w:t>The number of * shows the statistical significance. * if p&lt;0.10 , ** if p&lt;0.05 and *** if p&lt;0.01.</w:t>
      </w:r>
    </w:p>
    <w:p w14:paraId="57A4E873" w14:textId="77777777" w:rsidR="0091537D" w:rsidRDefault="0091537D" w:rsidP="00D50793">
      <w:pPr>
        <w:spacing w:after="0" w:line="276" w:lineRule="auto"/>
        <w:jc w:val="left"/>
        <w:rPr>
          <w:rFonts w:eastAsiaTheme="minorEastAsia" w:cs="Times New Roman"/>
          <w:b/>
          <w:bCs/>
          <w:szCs w:val="20"/>
        </w:rPr>
      </w:pPr>
    </w:p>
    <w:p w14:paraId="161D0F1D" w14:textId="15EA139F" w:rsidR="0091537D" w:rsidRDefault="00204E65" w:rsidP="102A63B2">
      <w:pPr>
        <w:spacing w:after="0"/>
        <w:jc w:val="left"/>
        <w:rPr>
          <w:rFonts w:eastAsiaTheme="minorEastAsia" w:cs="Times New Roman"/>
        </w:rPr>
      </w:pPr>
      <w:r w:rsidRPr="102A63B2">
        <w:rPr>
          <w:rFonts w:eastAsiaTheme="minorEastAsia" w:cs="Times New Roman"/>
        </w:rPr>
        <w:t xml:space="preserve">Profile 1: </w:t>
      </w:r>
      <w:r w:rsidR="00C56EC4" w:rsidRPr="102A63B2">
        <w:rPr>
          <w:rFonts w:eastAsiaTheme="minorEastAsia" w:cs="Times New Roman"/>
        </w:rPr>
        <w:t>an individual who grew up in Kralingen-West, was of German origin, did not grow up in a two-parent household at age 1, whose parents’ primary income source was employment, and whose parents’ income was €80,000.</w:t>
      </w:r>
    </w:p>
    <w:p w14:paraId="3EBFD3A0" w14:textId="16F73BFC" w:rsidR="0054309D" w:rsidRPr="0054309D" w:rsidRDefault="00204E65" w:rsidP="102A63B2">
      <w:pPr>
        <w:spacing w:after="0"/>
        <w:jc w:val="left"/>
        <w:rPr>
          <w:rFonts w:eastAsiaTheme="minorEastAsia" w:cs="Times New Roman"/>
        </w:rPr>
      </w:pPr>
      <w:r w:rsidRPr="102A63B2">
        <w:rPr>
          <w:rFonts w:eastAsiaTheme="minorEastAsia" w:cs="Times New Roman"/>
        </w:rPr>
        <w:t xml:space="preserve">Profile 2: </w:t>
      </w:r>
      <w:r w:rsidR="0054309D" w:rsidRPr="102A63B2">
        <w:rPr>
          <w:rFonts w:eastAsiaTheme="minorEastAsia" w:cs="Times New Roman"/>
        </w:rPr>
        <w:t>an individual who grew up in Kralingen-Oost, was of native origin, who grew up in a two-parent household at age 1, whose parents’ primary income source was basic social</w:t>
      </w:r>
    </w:p>
    <w:p w14:paraId="63A3D548" w14:textId="0EBBFA37" w:rsidR="00204E65" w:rsidRDefault="0054309D" w:rsidP="102A63B2">
      <w:pPr>
        <w:spacing w:after="0"/>
        <w:jc w:val="left"/>
        <w:rPr>
          <w:rFonts w:eastAsiaTheme="minorEastAsia" w:cs="Times New Roman"/>
        </w:rPr>
      </w:pPr>
      <w:r w:rsidRPr="102A63B2">
        <w:rPr>
          <w:rFonts w:eastAsiaTheme="minorEastAsia" w:cs="Times New Roman"/>
        </w:rPr>
        <w:t xml:space="preserve">benefits (bijstand), and whose parents’ income was €19,000. </w:t>
      </w:r>
    </w:p>
    <w:p w14:paraId="6E809BF7" w14:textId="1854EEE8" w:rsidR="0091537D" w:rsidRDefault="0091537D" w:rsidP="102A63B2">
      <w:pPr>
        <w:spacing w:after="0"/>
        <w:jc w:val="left"/>
        <w:rPr>
          <w:rFonts w:eastAsiaTheme="minorEastAsia" w:cs="Times New Roman"/>
        </w:rPr>
      </w:pPr>
    </w:p>
    <w:p w14:paraId="2925FA6F" w14:textId="325867A1" w:rsidR="004A404E" w:rsidRPr="004A404E" w:rsidRDefault="004A404E" w:rsidP="102A63B2">
      <w:pPr>
        <w:spacing w:after="0"/>
        <w:jc w:val="left"/>
        <w:rPr>
          <w:rFonts w:eastAsiaTheme="minorEastAsia" w:cs="Times New Roman"/>
        </w:rPr>
      </w:pPr>
      <w:r w:rsidRPr="102A63B2">
        <w:rPr>
          <w:rFonts w:eastAsiaTheme="minorEastAsia" w:cs="Times New Roman"/>
        </w:rPr>
        <w:t>Profile 1</w:t>
      </w:r>
      <w:r w:rsidR="009161BF" w:rsidRPr="102A63B2">
        <w:rPr>
          <w:rFonts w:eastAsiaTheme="minorEastAsia" w:cs="Times New Roman"/>
        </w:rPr>
        <w:t>:</w:t>
      </w:r>
      <w:r w:rsidR="000D6677" w:rsidRPr="102A63B2">
        <w:rPr>
          <w:rFonts w:eastAsiaTheme="minorEastAsia" w:cs="Times New Roman"/>
        </w:rPr>
        <w:t xml:space="preserve"> </w:t>
      </w:r>
      <w:r w:rsidR="009161BF" w:rsidRPr="102A63B2">
        <w:rPr>
          <w:rFonts w:eastAsiaTheme="minorEastAsia" w:cs="Times New Roman"/>
        </w:rPr>
        <w:t>Predicted</w:t>
      </w:r>
      <w:r w:rsidRPr="102A63B2">
        <w:rPr>
          <w:rFonts w:eastAsiaTheme="minorEastAsia" w:cs="Times New Roman"/>
        </w:rPr>
        <w:t xml:space="preserve"> income = </w:t>
      </w:r>
      <w:r w:rsidR="00077B36" w:rsidRPr="102A63B2">
        <w:rPr>
          <w:rFonts w:eastAsiaTheme="minorEastAsia" w:cs="Times New Roman"/>
        </w:rPr>
        <w:t xml:space="preserve">12,174 + </w:t>
      </w:r>
      <w:r w:rsidR="00DD1286" w:rsidRPr="102A63B2">
        <w:rPr>
          <w:rFonts w:eastAsiaTheme="minorEastAsia" w:cs="Times New Roman"/>
        </w:rPr>
        <w:t xml:space="preserve">629 </w:t>
      </w:r>
      <w:r w:rsidR="00E472D0" w:rsidRPr="102A63B2">
        <w:rPr>
          <w:rFonts w:eastAsiaTheme="minorEastAsia" w:cs="Times New Roman"/>
        </w:rPr>
        <w:t>+</w:t>
      </w:r>
      <w:r w:rsidR="00AC46C1" w:rsidRPr="102A63B2">
        <w:rPr>
          <w:rFonts w:eastAsiaTheme="minorEastAsia" w:cs="Times New Roman"/>
        </w:rPr>
        <w:t>2</w:t>
      </w:r>
      <w:r w:rsidR="009161BF" w:rsidRPr="102A63B2">
        <w:rPr>
          <w:rFonts w:eastAsiaTheme="minorEastAsia" w:cs="Times New Roman"/>
        </w:rPr>
        <w:t>,</w:t>
      </w:r>
      <w:r w:rsidR="00AC46C1" w:rsidRPr="102A63B2">
        <w:rPr>
          <w:rFonts w:eastAsiaTheme="minorEastAsia" w:cs="Times New Roman"/>
        </w:rPr>
        <w:t xml:space="preserve">906 + 332*80 = </w:t>
      </w:r>
      <w:r w:rsidR="00FE271F" w:rsidRPr="102A63B2">
        <w:rPr>
          <w:rFonts w:eastAsiaTheme="minorEastAsia" w:cs="Times New Roman"/>
        </w:rPr>
        <w:t>€</w:t>
      </w:r>
      <w:r w:rsidR="00B97C92" w:rsidRPr="102A63B2">
        <w:rPr>
          <w:rFonts w:eastAsiaTheme="minorEastAsia" w:cs="Times New Roman"/>
        </w:rPr>
        <w:t>42,269</w:t>
      </w:r>
    </w:p>
    <w:p w14:paraId="55629038" w14:textId="63414FD4" w:rsidR="009161BF" w:rsidRPr="004A404E" w:rsidRDefault="009161BF" w:rsidP="102A63B2">
      <w:pPr>
        <w:spacing w:after="0"/>
        <w:jc w:val="left"/>
        <w:rPr>
          <w:rFonts w:eastAsiaTheme="minorEastAsia" w:cs="Times New Roman"/>
        </w:rPr>
      </w:pPr>
      <w:r w:rsidRPr="102A63B2">
        <w:rPr>
          <w:rFonts w:eastAsiaTheme="minorEastAsia" w:cs="Times New Roman"/>
        </w:rPr>
        <w:t xml:space="preserve">Profile 2: Predicted income = 12,174 + </w:t>
      </w:r>
      <w:r w:rsidR="009226BB" w:rsidRPr="102A63B2">
        <w:rPr>
          <w:rFonts w:eastAsiaTheme="minorEastAsia" w:cs="Times New Roman"/>
        </w:rPr>
        <w:t>4</w:t>
      </w:r>
      <w:r w:rsidR="004E1004" w:rsidRPr="102A63B2">
        <w:rPr>
          <w:rFonts w:eastAsiaTheme="minorEastAsia" w:cs="Times New Roman"/>
        </w:rPr>
        <w:t>,</w:t>
      </w:r>
      <w:r w:rsidR="009226BB" w:rsidRPr="102A63B2">
        <w:rPr>
          <w:rFonts w:eastAsiaTheme="minorEastAsia" w:cs="Times New Roman"/>
        </w:rPr>
        <w:t xml:space="preserve">185 + </w:t>
      </w:r>
      <w:r w:rsidR="00292198" w:rsidRPr="102A63B2">
        <w:rPr>
          <w:rFonts w:eastAsiaTheme="minorEastAsia" w:cs="Times New Roman"/>
        </w:rPr>
        <w:t>1</w:t>
      </w:r>
      <w:r w:rsidR="004E1004" w:rsidRPr="102A63B2">
        <w:rPr>
          <w:rFonts w:eastAsiaTheme="minorEastAsia" w:cs="Times New Roman"/>
        </w:rPr>
        <w:t>,</w:t>
      </w:r>
      <w:r w:rsidR="00292198" w:rsidRPr="102A63B2">
        <w:rPr>
          <w:rFonts w:eastAsiaTheme="minorEastAsia" w:cs="Times New Roman"/>
        </w:rPr>
        <w:t>744</w:t>
      </w:r>
      <w:r w:rsidR="00AD6B42" w:rsidRPr="102A63B2">
        <w:rPr>
          <w:rFonts w:eastAsiaTheme="minorEastAsia" w:cs="Times New Roman"/>
        </w:rPr>
        <w:t xml:space="preserve"> + </w:t>
      </w:r>
      <w:r w:rsidR="004C2E80" w:rsidRPr="102A63B2">
        <w:rPr>
          <w:rFonts w:eastAsiaTheme="minorEastAsia" w:cs="Times New Roman"/>
        </w:rPr>
        <w:t>19*</w:t>
      </w:r>
      <w:r w:rsidR="009E4C5D" w:rsidRPr="102A63B2">
        <w:rPr>
          <w:rFonts w:eastAsiaTheme="minorEastAsia" w:cs="Times New Roman"/>
        </w:rPr>
        <w:t xml:space="preserve">332 = </w:t>
      </w:r>
      <w:r w:rsidR="00E70F4C" w:rsidRPr="102A63B2">
        <w:rPr>
          <w:rFonts w:eastAsiaTheme="minorEastAsia" w:cs="Times New Roman"/>
        </w:rPr>
        <w:t>€</w:t>
      </w:r>
      <w:r w:rsidR="00317630" w:rsidRPr="102A63B2">
        <w:rPr>
          <w:rFonts w:eastAsiaTheme="minorEastAsia" w:cs="Times New Roman"/>
        </w:rPr>
        <w:t>24</w:t>
      </w:r>
      <w:r w:rsidR="009A205A" w:rsidRPr="102A63B2">
        <w:rPr>
          <w:rFonts w:eastAsiaTheme="minorEastAsia" w:cs="Times New Roman"/>
        </w:rPr>
        <w:t>,411</w:t>
      </w:r>
    </w:p>
    <w:p w14:paraId="5B3C9A5B" w14:textId="77777777" w:rsidR="009A205A" w:rsidRDefault="009A205A" w:rsidP="102A63B2">
      <w:pPr>
        <w:spacing w:after="0"/>
        <w:jc w:val="left"/>
        <w:rPr>
          <w:rFonts w:eastAsiaTheme="minorEastAsia" w:cs="Times New Roman"/>
        </w:rPr>
      </w:pPr>
    </w:p>
    <w:p w14:paraId="28777F7D" w14:textId="288953FC" w:rsidR="009A205A" w:rsidRPr="00E50B1A" w:rsidRDefault="00F11CED" w:rsidP="102A63B2">
      <w:pPr>
        <w:spacing w:after="0"/>
        <w:jc w:val="left"/>
        <w:rPr>
          <w:rFonts w:eastAsiaTheme="minorEastAsia" w:cs="Times New Roman"/>
          <w:b/>
        </w:rPr>
      </w:pPr>
      <w:r w:rsidRPr="255F0311">
        <w:rPr>
          <w:rFonts w:eastAsiaTheme="minorEastAsia" w:cs="Times New Roman"/>
        </w:rPr>
        <w:lastRenderedPageBreak/>
        <w:t>From our calculations</w:t>
      </w:r>
      <w:r w:rsidR="23BB9A18" w:rsidRPr="1FD2A8FC">
        <w:rPr>
          <w:rFonts w:eastAsiaTheme="minorEastAsia" w:cs="Times New Roman"/>
        </w:rPr>
        <w:t>,</w:t>
      </w:r>
      <w:r w:rsidRPr="255F0311">
        <w:rPr>
          <w:rFonts w:eastAsiaTheme="minorEastAsia" w:cs="Times New Roman"/>
        </w:rPr>
        <w:t xml:space="preserve"> it can be depicted </w:t>
      </w:r>
      <w:r w:rsidRPr="255F0311">
        <w:rPr>
          <w:rFonts w:eastAsiaTheme="minorEastAsia" w:cs="Times New Roman"/>
        </w:rPr>
        <w:t xml:space="preserve">that </w:t>
      </w:r>
      <w:r w:rsidR="00E70F4C" w:rsidRPr="255F0311">
        <w:rPr>
          <w:rFonts w:eastAsiaTheme="minorEastAsia" w:cs="Times New Roman"/>
        </w:rPr>
        <w:t>the income for profile 2 (€24,411) is significantly lower than that of profile 1 (€42,269</w:t>
      </w:r>
      <w:r w:rsidR="00E70F4C" w:rsidRPr="51F8FEF0">
        <w:rPr>
          <w:rFonts w:eastAsiaTheme="minorEastAsia" w:cs="Times New Roman"/>
        </w:rPr>
        <w:t>)</w:t>
      </w:r>
      <w:r w:rsidR="0E39E9E6" w:rsidRPr="51F8FEF0">
        <w:rPr>
          <w:rFonts w:eastAsiaTheme="minorEastAsia" w:cs="Times New Roman"/>
        </w:rPr>
        <w:t>.</w:t>
      </w:r>
      <w:r w:rsidR="00E70F4C" w:rsidRPr="51F8FEF0">
        <w:rPr>
          <w:rFonts w:eastAsiaTheme="minorEastAsia" w:cs="Times New Roman"/>
        </w:rPr>
        <w:t xml:space="preserve"> </w:t>
      </w:r>
      <w:r w:rsidR="2972AACA" w:rsidRPr="51F8FEF0">
        <w:rPr>
          <w:rFonts w:eastAsiaTheme="minorEastAsia" w:cs="Times New Roman"/>
        </w:rPr>
        <w:t>T</w:t>
      </w:r>
      <w:r w:rsidR="00E70F4C" w:rsidRPr="51F8FEF0">
        <w:rPr>
          <w:rFonts w:eastAsiaTheme="minorEastAsia" w:cs="Times New Roman"/>
        </w:rPr>
        <w:t>he</w:t>
      </w:r>
      <w:r w:rsidR="00E70F4C" w:rsidRPr="255F0311">
        <w:rPr>
          <w:rFonts w:eastAsiaTheme="minorEastAsia" w:cs="Times New Roman"/>
        </w:rPr>
        <w:t xml:space="preserve"> municipality </w:t>
      </w:r>
      <w:r w:rsidR="00242B79" w:rsidRPr="255F0311">
        <w:rPr>
          <w:rFonts w:eastAsiaTheme="minorEastAsia" w:cs="Times New Roman"/>
        </w:rPr>
        <w:t>should</w:t>
      </w:r>
      <w:r w:rsidR="00E70F4C" w:rsidRPr="255F0311">
        <w:rPr>
          <w:rFonts w:eastAsiaTheme="minorEastAsia" w:cs="Times New Roman"/>
        </w:rPr>
        <w:t xml:space="preserve"> target profile 2 for their job training. </w:t>
      </w:r>
      <w:r w:rsidR="00ED12F8" w:rsidRPr="255F0311">
        <w:rPr>
          <w:rFonts w:eastAsiaTheme="minorEastAsia" w:cs="Times New Roman"/>
        </w:rPr>
        <w:t xml:space="preserve">The reason for targeting the profile with a lower predicted income is </w:t>
      </w:r>
      <w:r w:rsidR="3026C4E8" w:rsidRPr="51F8FEF0">
        <w:rPr>
          <w:rFonts w:eastAsiaTheme="minorEastAsia" w:cs="Times New Roman"/>
        </w:rPr>
        <w:t>that</w:t>
      </w:r>
      <w:r w:rsidR="00ED12F8" w:rsidRPr="255F0311">
        <w:rPr>
          <w:rFonts w:eastAsiaTheme="minorEastAsia" w:cs="Times New Roman"/>
        </w:rPr>
        <w:t xml:space="preserve"> </w:t>
      </w:r>
      <w:r w:rsidR="00A720E4" w:rsidRPr="255F0311">
        <w:rPr>
          <w:rFonts w:eastAsiaTheme="minorEastAsia" w:cs="Times New Roman"/>
        </w:rPr>
        <w:t xml:space="preserve">this training is aimed at increasing </w:t>
      </w:r>
      <w:r w:rsidR="60B48290" w:rsidRPr="255F0311">
        <w:rPr>
          <w:rFonts w:eastAsiaTheme="minorEastAsia" w:cs="Times New Roman"/>
        </w:rPr>
        <w:t>individuals'</w:t>
      </w:r>
      <w:r w:rsidR="00A720E4" w:rsidRPr="255F0311">
        <w:rPr>
          <w:rFonts w:eastAsiaTheme="minorEastAsia" w:cs="Times New Roman"/>
        </w:rPr>
        <w:t xml:space="preserve"> income</w:t>
      </w:r>
      <w:r w:rsidR="2EADCC6C" w:rsidRPr="51F8FEF0">
        <w:rPr>
          <w:rFonts w:eastAsiaTheme="minorEastAsia" w:cs="Times New Roman"/>
        </w:rPr>
        <w:t>,</w:t>
      </w:r>
      <w:r w:rsidR="00A720E4" w:rsidRPr="255F0311">
        <w:rPr>
          <w:rFonts w:eastAsiaTheme="minorEastAsia" w:cs="Times New Roman"/>
        </w:rPr>
        <w:t xml:space="preserve"> so </w:t>
      </w:r>
      <w:r w:rsidR="5AAD922D" w:rsidRPr="4F83AC5F">
        <w:rPr>
          <w:rFonts w:eastAsiaTheme="minorEastAsia" w:cs="Times New Roman"/>
        </w:rPr>
        <w:t>it</w:t>
      </w:r>
      <w:r w:rsidR="00A720E4" w:rsidRPr="4F83AC5F">
        <w:rPr>
          <w:rFonts w:eastAsiaTheme="minorEastAsia" w:cs="Times New Roman"/>
        </w:rPr>
        <w:t xml:space="preserve"> </w:t>
      </w:r>
      <w:r w:rsidR="00A720E4" w:rsidRPr="255F0311">
        <w:rPr>
          <w:rFonts w:eastAsiaTheme="minorEastAsia" w:cs="Times New Roman"/>
        </w:rPr>
        <w:t xml:space="preserve">would make more sense </w:t>
      </w:r>
      <w:r w:rsidR="00A840D4" w:rsidRPr="255F0311">
        <w:rPr>
          <w:rFonts w:eastAsiaTheme="minorEastAsia" w:cs="Times New Roman"/>
        </w:rPr>
        <w:t>to target the profile with the lower predicted income.</w:t>
      </w:r>
      <w:r w:rsidR="00E70F4C" w:rsidRPr="255F0311">
        <w:rPr>
          <w:rFonts w:eastAsiaTheme="minorEastAsia" w:cs="Times New Roman"/>
        </w:rPr>
        <w:t xml:space="preserve"> </w:t>
      </w:r>
      <w:r w:rsidR="006B639F" w:rsidRPr="255F0311">
        <w:rPr>
          <w:rFonts w:eastAsiaTheme="minorEastAsia" w:cs="Times New Roman"/>
        </w:rPr>
        <w:t>However,</w:t>
      </w:r>
      <w:r w:rsidR="009A1942" w:rsidRPr="255F0311">
        <w:rPr>
          <w:rFonts w:eastAsiaTheme="minorEastAsia" w:cs="Times New Roman"/>
        </w:rPr>
        <w:t xml:space="preserve"> this regression table does have fairly </w:t>
      </w:r>
      <w:r w:rsidR="00BB762B" w:rsidRPr="255F0311">
        <w:rPr>
          <w:rFonts w:eastAsiaTheme="minorEastAsia" w:cs="Times New Roman"/>
        </w:rPr>
        <w:t xml:space="preserve">large standard errors for some of its coefficients so the </w:t>
      </w:r>
      <w:r w:rsidR="00FB6DE4" w:rsidRPr="255F0311">
        <w:rPr>
          <w:rFonts w:eastAsiaTheme="minorEastAsia" w:cs="Times New Roman"/>
        </w:rPr>
        <w:t xml:space="preserve">predictions of both profiles might be </w:t>
      </w:r>
      <w:r w:rsidR="006B639F" w:rsidRPr="255F0311">
        <w:rPr>
          <w:rFonts w:eastAsiaTheme="minorEastAsia" w:cs="Times New Roman"/>
        </w:rPr>
        <w:t xml:space="preserve">imprecise. </w:t>
      </w:r>
      <w:r w:rsidR="00E50B1A" w:rsidRPr="255F0311">
        <w:rPr>
          <w:rFonts w:eastAsiaTheme="minorEastAsia" w:cs="Times New Roman"/>
          <w:b/>
        </w:rPr>
        <w:t>(Q11)</w:t>
      </w:r>
    </w:p>
    <w:p w14:paraId="7EDD0556" w14:textId="77777777" w:rsidR="00A840D4" w:rsidRPr="004A404E" w:rsidRDefault="00A840D4" w:rsidP="00D50793">
      <w:pPr>
        <w:spacing w:after="0" w:line="276" w:lineRule="auto"/>
        <w:jc w:val="left"/>
        <w:rPr>
          <w:rFonts w:eastAsiaTheme="minorEastAsia" w:cs="Times New Roman"/>
          <w:szCs w:val="20"/>
        </w:rPr>
      </w:pPr>
    </w:p>
    <w:p w14:paraId="6A470560" w14:textId="6BEC2FD2" w:rsidR="009045C4" w:rsidRDefault="009045C4" w:rsidP="4DC29805">
      <w:pPr>
        <w:pStyle w:val="Heading2"/>
        <w:rPr>
          <w:rFonts w:cs="Times New Roman"/>
        </w:rPr>
      </w:pPr>
      <w:r w:rsidRPr="4DC29805">
        <w:rPr>
          <w:rFonts w:cs="Times New Roman"/>
        </w:rPr>
        <w:t xml:space="preserve">Experimental analyses of </w:t>
      </w:r>
      <w:r w:rsidR="291B9CA0" w:rsidRPr="7E7ED9CA">
        <w:rPr>
          <w:rFonts w:cs="Times New Roman"/>
        </w:rPr>
        <w:t>neighbourhood</w:t>
      </w:r>
      <w:r w:rsidRPr="4DC29805">
        <w:rPr>
          <w:rFonts w:cs="Times New Roman"/>
        </w:rPr>
        <w:t xml:space="preserve"> effects</w:t>
      </w:r>
    </w:p>
    <w:p w14:paraId="18083FA7" w14:textId="71CFAD66" w:rsidR="009045C4" w:rsidRDefault="009045C4" w:rsidP="4DC29805">
      <w:pPr>
        <w:pStyle w:val="Heading3"/>
        <w:rPr>
          <w:rFonts w:ascii="Times New Roman" w:hAnsi="Times New Roman" w:cs="Times New Roman"/>
        </w:rPr>
      </w:pPr>
      <w:r w:rsidRPr="4DC29805">
        <w:rPr>
          <w:rFonts w:ascii="Times New Roman" w:hAnsi="Times New Roman" w:cs="Times New Roman"/>
        </w:rPr>
        <w:t xml:space="preserve">The Rotterdam </w:t>
      </w:r>
      <w:r w:rsidR="48FC3A26" w:rsidRPr="06F432A0">
        <w:rPr>
          <w:rFonts w:ascii="Times New Roman" w:hAnsi="Times New Roman" w:cs="Times New Roman"/>
        </w:rPr>
        <w:t>Neighbourhood</w:t>
      </w:r>
      <w:r w:rsidRPr="4DC29805">
        <w:rPr>
          <w:rFonts w:ascii="Times New Roman" w:hAnsi="Times New Roman" w:cs="Times New Roman"/>
        </w:rPr>
        <w:t xml:space="preserve"> Experiment</w:t>
      </w:r>
    </w:p>
    <w:p w14:paraId="4328C2B1" w14:textId="74348F48" w:rsidR="003715F0" w:rsidRPr="00E50B1A" w:rsidRDefault="003715F0" w:rsidP="003715F0">
      <w:pPr>
        <w:rPr>
          <w:rFonts w:cs="Times New Roman"/>
          <w:b/>
          <w:color w:val="C45911" w:themeColor="accent2" w:themeShade="BF"/>
        </w:rPr>
      </w:pPr>
      <w:r>
        <w:rPr>
          <w:rStyle w:val="normaltextrun"/>
        </w:rPr>
        <w:t>The Rotterdam</w:t>
      </w:r>
      <w:r>
        <w:rPr>
          <w:rStyle w:val="apple-converted-space"/>
        </w:rPr>
        <w:t> </w:t>
      </w:r>
      <w:r w:rsidRPr="098A1D53">
        <w:rPr>
          <w:rStyle w:val="normaltextrun"/>
        </w:rPr>
        <w:t>neighbo</w:t>
      </w:r>
      <w:r w:rsidR="08A3D19F" w:rsidRPr="098A1D53">
        <w:rPr>
          <w:rStyle w:val="normaltextrun"/>
        </w:rPr>
        <w:t>u</w:t>
      </w:r>
      <w:r w:rsidRPr="098A1D53">
        <w:rPr>
          <w:rStyle w:val="normaltextrun"/>
        </w:rPr>
        <w:t>rhood</w:t>
      </w:r>
      <w:r>
        <w:rPr>
          <w:rStyle w:val="apple-converted-space"/>
        </w:rPr>
        <w:t> </w:t>
      </w:r>
      <w:r>
        <w:rPr>
          <w:rStyle w:val="normaltextrun"/>
        </w:rPr>
        <w:t>experiment</w:t>
      </w:r>
      <w:r>
        <w:rPr>
          <w:rStyle w:val="apple-converted-space"/>
        </w:rPr>
        <w:t> </w:t>
      </w:r>
      <w:r>
        <w:rPr>
          <w:rStyle w:val="normaltextrun"/>
        </w:rPr>
        <w:t>was designed to</w:t>
      </w:r>
      <w:r>
        <w:rPr>
          <w:rStyle w:val="apple-converted-space"/>
        </w:rPr>
        <w:t> </w:t>
      </w:r>
      <w:r w:rsidRPr="36924FB5">
        <w:rPr>
          <w:rStyle w:val="normaltextrun"/>
        </w:rPr>
        <w:t>analy</w:t>
      </w:r>
      <w:r w:rsidR="205183A1" w:rsidRPr="36924FB5">
        <w:rPr>
          <w:rStyle w:val="normaltextrun"/>
        </w:rPr>
        <w:t>se</w:t>
      </w:r>
      <w:r>
        <w:rPr>
          <w:rStyle w:val="normaltextrun"/>
          <w:lang w:val="en-US"/>
        </w:rPr>
        <w:t xml:space="preserve"> the effect</w:t>
      </w:r>
      <w:r>
        <w:rPr>
          <w:rStyle w:val="apple-converted-space"/>
          <w:lang w:val="en-US"/>
        </w:rPr>
        <w:t> </w:t>
      </w:r>
      <w:r>
        <w:rPr>
          <w:rStyle w:val="normaltextrun"/>
          <w:lang w:val="en-US"/>
        </w:rPr>
        <w:t xml:space="preserve">of the </w:t>
      </w:r>
      <w:r w:rsidRPr="0D046293">
        <w:rPr>
          <w:rStyle w:val="normaltextrun"/>
          <w:lang w:val="en-US"/>
        </w:rPr>
        <w:t>neighbo</w:t>
      </w:r>
      <w:r w:rsidR="23AD8195" w:rsidRPr="0D046293">
        <w:rPr>
          <w:rStyle w:val="normaltextrun"/>
          <w:lang w:val="en-US"/>
        </w:rPr>
        <w:t>urhood</w:t>
      </w:r>
      <w:r>
        <w:rPr>
          <w:rStyle w:val="normaltextrun"/>
          <w:lang w:val="en-US"/>
        </w:rPr>
        <w:t xml:space="preserve"> where a </w:t>
      </w:r>
      <w:r w:rsidR="23AD8195" w:rsidRPr="1E35275F">
        <w:rPr>
          <w:rStyle w:val="normaltextrun"/>
          <w:lang w:val="en-US"/>
        </w:rPr>
        <w:t>child</w:t>
      </w:r>
      <w:r w:rsidR="369C87E6" w:rsidRPr="1E35275F">
        <w:rPr>
          <w:rStyle w:val="normaltextrun"/>
          <w:lang w:val="en-US"/>
        </w:rPr>
        <w:t xml:space="preserve"> g</w:t>
      </w:r>
      <w:r w:rsidRPr="1E35275F">
        <w:rPr>
          <w:rStyle w:val="normaltextrun"/>
          <w:lang w:val="en-US"/>
        </w:rPr>
        <w:t>rows</w:t>
      </w:r>
      <w:r>
        <w:rPr>
          <w:rStyle w:val="normaltextrun"/>
          <w:lang w:val="en-US"/>
        </w:rPr>
        <w:t xml:space="preserve"> up</w:t>
      </w:r>
      <w:r>
        <w:rPr>
          <w:rStyle w:val="apple-converted-space"/>
          <w:lang w:val="en-US"/>
        </w:rPr>
        <w:t> </w:t>
      </w:r>
      <w:r>
        <w:rPr>
          <w:rStyle w:val="normaltextrun"/>
          <w:lang w:val="en-US"/>
        </w:rPr>
        <w:t>on later-life outcomes.</w:t>
      </w:r>
      <w:r>
        <w:rPr>
          <w:rStyle w:val="apple-converted-space"/>
          <w:lang w:val="en-US"/>
        </w:rPr>
        <w:t> </w:t>
      </w:r>
      <w:r>
        <w:rPr>
          <w:rStyle w:val="normaltextrun"/>
          <w:lang w:val="en-US"/>
        </w:rPr>
        <w:t>In the</w:t>
      </w:r>
      <w:r>
        <w:rPr>
          <w:rStyle w:val="apple-converted-space"/>
          <w:lang w:val="en-US"/>
        </w:rPr>
        <w:t> </w:t>
      </w:r>
      <w:r>
        <w:rPr>
          <w:rStyle w:val="normaltextrun"/>
          <w:lang w:val="en-US"/>
        </w:rPr>
        <w:t>sample</w:t>
      </w:r>
      <w:r w:rsidR="3F2183E3" w:rsidRPr="2438D46A">
        <w:rPr>
          <w:rStyle w:val="normaltextrun"/>
          <w:lang w:val="en-US"/>
        </w:rPr>
        <w:t>, </w:t>
      </w:r>
      <w:r w:rsidRPr="2438D46A">
        <w:rPr>
          <w:rStyle w:val="normaltextrun"/>
          <w:lang w:val="en-US"/>
        </w:rPr>
        <w:t>here</w:t>
      </w:r>
      <w:r>
        <w:rPr>
          <w:rStyle w:val="normaltextrun"/>
          <w:lang w:val="en-US"/>
        </w:rPr>
        <w:t xml:space="preserve"> is data on</w:t>
      </w:r>
      <w:r>
        <w:rPr>
          <w:rStyle w:val="apple-converted-space"/>
          <w:lang w:val="en-US"/>
        </w:rPr>
        <w:t> </w:t>
      </w:r>
      <w:r>
        <w:rPr>
          <w:rStyle w:val="normaltextrun"/>
          <w:lang w:val="en-US"/>
        </w:rPr>
        <w:t>250 children</w:t>
      </w:r>
      <w:r>
        <w:rPr>
          <w:rStyle w:val="apple-converted-space"/>
          <w:lang w:val="en-US"/>
        </w:rPr>
        <w:t> </w:t>
      </w:r>
      <w:r>
        <w:rPr>
          <w:rStyle w:val="normaltextrun"/>
          <w:lang w:val="en-US"/>
        </w:rPr>
        <w:t>born in 1991</w:t>
      </w:r>
      <w:r>
        <w:rPr>
          <w:rStyle w:val="apple-converted-space"/>
          <w:lang w:val="en-US"/>
        </w:rPr>
        <w:t> </w:t>
      </w:r>
      <w:r>
        <w:rPr>
          <w:rStyle w:val="normaltextrun"/>
          <w:lang w:val="en-US"/>
        </w:rPr>
        <w:t>whose parents</w:t>
      </w:r>
      <w:r>
        <w:rPr>
          <w:rStyle w:val="apple-converted-space"/>
          <w:lang w:val="en-US"/>
        </w:rPr>
        <w:t> </w:t>
      </w:r>
      <w:r>
        <w:rPr>
          <w:rStyle w:val="normaltextrun"/>
          <w:lang w:val="en-US"/>
        </w:rPr>
        <w:t xml:space="preserve">enrolled in the </w:t>
      </w:r>
      <w:r w:rsidR="0A92FDAC" w:rsidRPr="0A59ED1C">
        <w:rPr>
          <w:rStyle w:val="normaltextrun"/>
          <w:lang w:val="en-US"/>
        </w:rPr>
        <w:t>Randomized</w:t>
      </w:r>
      <w:r>
        <w:rPr>
          <w:rStyle w:val="normaltextrun"/>
          <w:lang w:val="en-US"/>
        </w:rPr>
        <w:t xml:space="preserve"> Control Trial.</w:t>
      </w:r>
      <w:r>
        <w:rPr>
          <w:rStyle w:val="apple-converted-space"/>
          <w:lang w:val="en-US"/>
        </w:rPr>
        <w:t> </w:t>
      </w:r>
      <w:r>
        <w:rPr>
          <w:rStyle w:val="normaltextrun"/>
          <w:lang w:val="en-US"/>
        </w:rPr>
        <w:t>At age 1, all children were living in</w:t>
      </w:r>
      <w:r>
        <w:rPr>
          <w:rStyle w:val="apple-converted-space"/>
          <w:lang w:val="en-US"/>
        </w:rPr>
        <w:t> </w:t>
      </w:r>
      <w:r>
        <w:rPr>
          <w:rStyle w:val="normaltextrun"/>
          <w:lang w:val="en-US"/>
        </w:rPr>
        <w:t>Kralingen-West in Rotterdam. Before age 2,</w:t>
      </w:r>
      <w:r>
        <w:rPr>
          <w:rStyle w:val="apple-converted-space"/>
          <w:lang w:val="en-US"/>
        </w:rPr>
        <w:t> </w:t>
      </w:r>
      <w:r>
        <w:rPr>
          <w:rStyle w:val="normaltextrun"/>
          <w:lang w:val="en-US"/>
        </w:rPr>
        <w:t>these children were assigned to the treatment group with a</w:t>
      </w:r>
      <w:r>
        <w:rPr>
          <w:rStyle w:val="apple-converted-space"/>
          <w:lang w:val="en-US"/>
        </w:rPr>
        <w:t> </w:t>
      </w:r>
      <w:r>
        <w:rPr>
          <w:rStyle w:val="normaltextrun"/>
          <w:lang w:val="en-US"/>
        </w:rPr>
        <w:t>probability of 50</w:t>
      </w:r>
      <w:r w:rsidRPr="41F85A07">
        <w:rPr>
          <w:rStyle w:val="normaltextrun"/>
          <w:lang w:val="en-US"/>
        </w:rPr>
        <w:t>%</w:t>
      </w:r>
      <w:r w:rsidR="7103B5CF" w:rsidRPr="41F85A07">
        <w:rPr>
          <w:rStyle w:val="normaltextrun"/>
          <w:lang w:val="en-US"/>
        </w:rPr>
        <w:t>,</w:t>
      </w:r>
      <w:r>
        <w:rPr>
          <w:rStyle w:val="apple-converted-space"/>
          <w:lang w:val="en-US"/>
        </w:rPr>
        <w:t> </w:t>
      </w:r>
      <w:r>
        <w:rPr>
          <w:rStyle w:val="normaltextrun"/>
          <w:lang w:val="en-US"/>
        </w:rPr>
        <w:t>which meant they would move to</w:t>
      </w:r>
      <w:r>
        <w:rPr>
          <w:rStyle w:val="apple-converted-space"/>
          <w:lang w:val="en-US"/>
        </w:rPr>
        <w:t> </w:t>
      </w:r>
      <w:r>
        <w:rPr>
          <w:rStyle w:val="normaltextrun"/>
          <w:lang w:val="en-US"/>
        </w:rPr>
        <w:t>Kralingen-Oost.</w:t>
      </w:r>
      <w:r>
        <w:rPr>
          <w:rStyle w:val="apple-converted-space"/>
          <w:lang w:val="en-US"/>
        </w:rPr>
        <w:t> </w:t>
      </w:r>
      <w:r>
        <w:rPr>
          <w:rStyle w:val="normaltextrun"/>
          <w:lang w:val="en-US"/>
        </w:rPr>
        <w:t>This random assignment ensured that</w:t>
      </w:r>
      <w:r>
        <w:rPr>
          <w:rStyle w:val="apple-converted-space"/>
          <w:lang w:val="en-US"/>
        </w:rPr>
        <w:t> </w:t>
      </w:r>
      <w:r>
        <w:rPr>
          <w:rStyle w:val="normaltextrun"/>
          <w:lang w:val="en-US"/>
        </w:rPr>
        <w:t>children would be assigned to the treatment group at random, regardless of</w:t>
      </w:r>
      <w:r>
        <w:rPr>
          <w:rStyle w:val="apple-converted-space"/>
          <w:lang w:val="en-US"/>
        </w:rPr>
        <w:t> </w:t>
      </w:r>
      <w:r w:rsidR="422192E2" w:rsidRPr="40F33633">
        <w:rPr>
          <w:rStyle w:val="apple-converted-space"/>
          <w:lang w:val="en-US"/>
        </w:rPr>
        <w:t xml:space="preserve">the </w:t>
      </w:r>
      <w:r>
        <w:rPr>
          <w:rStyle w:val="normaltextrun"/>
          <w:lang w:val="en-US"/>
        </w:rPr>
        <w:t>characteristics</w:t>
      </w:r>
      <w:r>
        <w:rPr>
          <w:rStyle w:val="apple-converted-space"/>
          <w:lang w:val="en-US"/>
        </w:rPr>
        <w:t> </w:t>
      </w:r>
      <w:r>
        <w:rPr>
          <w:rStyle w:val="normaltextrun"/>
          <w:lang w:val="en-US"/>
        </w:rPr>
        <w:t>of the parents. This reduces selection bias, makes the groups</w:t>
      </w:r>
      <w:r>
        <w:rPr>
          <w:rStyle w:val="apple-converted-space"/>
          <w:lang w:val="en-US"/>
        </w:rPr>
        <w:t> </w:t>
      </w:r>
      <w:r>
        <w:rPr>
          <w:rStyle w:val="normaltextrun"/>
          <w:lang w:val="en-US"/>
        </w:rPr>
        <w:t>comparable</w:t>
      </w:r>
      <w:r w:rsidR="327CF401" w:rsidRPr="60D7EC82">
        <w:rPr>
          <w:rStyle w:val="normaltextrun"/>
          <w:lang w:val="en-US"/>
        </w:rPr>
        <w:t>,</w:t>
      </w:r>
      <w:r>
        <w:rPr>
          <w:rStyle w:val="apple-converted-space"/>
          <w:lang w:val="en-US"/>
        </w:rPr>
        <w:t> </w:t>
      </w:r>
      <w:r>
        <w:rPr>
          <w:rStyle w:val="normaltextrun"/>
          <w:lang w:val="en-US"/>
        </w:rPr>
        <w:t>and allows for causal inference.</w:t>
      </w:r>
      <w:r>
        <w:rPr>
          <w:rStyle w:val="apple-converted-space"/>
          <w:lang w:val="en-US"/>
        </w:rPr>
        <w:t> </w:t>
      </w:r>
      <w:r>
        <w:rPr>
          <w:rStyle w:val="normaltextrun"/>
          <w:lang w:val="en-US"/>
        </w:rPr>
        <w:t>This is different from</w:t>
      </w:r>
      <w:r>
        <w:rPr>
          <w:rStyle w:val="apple-converted-space"/>
          <w:lang w:val="en-US"/>
        </w:rPr>
        <w:t> </w:t>
      </w:r>
      <w:r>
        <w:rPr>
          <w:rStyle w:val="normaltextrun"/>
          <w:lang w:val="en-US"/>
        </w:rPr>
        <w:t>random sampling</w:t>
      </w:r>
      <w:r w:rsidR="6E21AB8D" w:rsidRPr="774646AF">
        <w:rPr>
          <w:rStyle w:val="normaltextrun"/>
          <w:lang w:val="en-US"/>
        </w:rPr>
        <w:t>,</w:t>
      </w:r>
      <w:r>
        <w:rPr>
          <w:rStyle w:val="normaltextrun"/>
          <w:lang w:val="en-US"/>
        </w:rPr>
        <w:t xml:space="preserve"> where it is about how the sample is drawn from the population.</w:t>
      </w:r>
      <w:r>
        <w:rPr>
          <w:rStyle w:val="apple-converted-space"/>
          <w:lang w:val="en-US"/>
        </w:rPr>
        <w:t> </w:t>
      </w:r>
      <w:r>
        <w:rPr>
          <w:rStyle w:val="normaltextrun"/>
          <w:lang w:val="en-US"/>
        </w:rPr>
        <w:t>The</w:t>
      </w:r>
      <w:r>
        <w:rPr>
          <w:rStyle w:val="apple-converted-space"/>
          <w:lang w:val="en-US"/>
        </w:rPr>
        <w:t> </w:t>
      </w:r>
      <w:r>
        <w:rPr>
          <w:rStyle w:val="normaltextrun"/>
          <w:lang w:val="en-US"/>
        </w:rPr>
        <w:t>Ex-ante</w:t>
      </w:r>
      <w:r>
        <w:rPr>
          <w:rStyle w:val="apple-converted-space"/>
          <w:lang w:val="en-US"/>
        </w:rPr>
        <w:t> </w:t>
      </w:r>
      <w:r>
        <w:rPr>
          <w:rStyle w:val="normaltextrun"/>
          <w:lang w:val="en-US"/>
        </w:rPr>
        <w:t>probability was 50</w:t>
      </w:r>
      <w:r w:rsidRPr="36924FB5">
        <w:rPr>
          <w:rStyle w:val="normaltextrun"/>
          <w:lang w:val="en-US"/>
        </w:rPr>
        <w:t>%</w:t>
      </w:r>
      <w:r w:rsidR="19290071" w:rsidRPr="36924FB5">
        <w:rPr>
          <w:rStyle w:val="normaltextrun"/>
          <w:lang w:val="en-US"/>
        </w:rPr>
        <w:t>,</w:t>
      </w:r>
      <w:r>
        <w:rPr>
          <w:rStyle w:val="apple-converted-space"/>
          <w:lang w:val="en-US"/>
        </w:rPr>
        <w:t> </w:t>
      </w:r>
      <w:r>
        <w:rPr>
          <w:rStyle w:val="normaltextrun"/>
          <w:lang w:val="en-US"/>
        </w:rPr>
        <w:t>but</w:t>
      </w:r>
      <w:r>
        <w:rPr>
          <w:rStyle w:val="apple-converted-space"/>
          <w:lang w:val="en-US"/>
        </w:rPr>
        <w:t> </w:t>
      </w:r>
      <w:r>
        <w:rPr>
          <w:rStyle w:val="normaltextrun"/>
          <w:lang w:val="en-US"/>
        </w:rPr>
        <w:t>only</w:t>
      </w:r>
      <w:r>
        <w:rPr>
          <w:rStyle w:val="apple-converted-space"/>
          <w:lang w:val="en-US"/>
        </w:rPr>
        <w:t> </w:t>
      </w:r>
      <w:r>
        <w:rPr>
          <w:rStyle w:val="normaltextrun"/>
          <w:lang w:val="en-US"/>
        </w:rPr>
        <w:t>106</w:t>
      </w:r>
      <w:r>
        <w:rPr>
          <w:rStyle w:val="apple-converted-space"/>
          <w:lang w:val="en-US"/>
        </w:rPr>
        <w:t> </w:t>
      </w:r>
      <w:r>
        <w:rPr>
          <w:rStyle w:val="normaltextrun"/>
          <w:lang w:val="en-US"/>
        </w:rPr>
        <w:t>were assigned to the treatment group</w:t>
      </w:r>
      <w:r w:rsidR="2B38F37B" w:rsidRPr="774646AF">
        <w:rPr>
          <w:rStyle w:val="normaltextrun"/>
          <w:lang w:val="en-US"/>
        </w:rPr>
        <w:t>,</w:t>
      </w:r>
      <w:r>
        <w:rPr>
          <w:rStyle w:val="apple-converted-space"/>
          <w:lang w:val="en-US"/>
        </w:rPr>
        <w:t> </w:t>
      </w:r>
      <w:r>
        <w:rPr>
          <w:rStyle w:val="normaltextrun"/>
          <w:lang w:val="en-US"/>
        </w:rPr>
        <w:t>causing a post</w:t>
      </w:r>
      <w:r w:rsidR="441224E7" w:rsidRPr="774646AF">
        <w:rPr>
          <w:rStyle w:val="normaltextrun"/>
          <w:lang w:val="en-US"/>
        </w:rPr>
        <w:t>-</w:t>
      </w:r>
      <w:r>
        <w:rPr>
          <w:rStyle w:val="normaltextrun"/>
          <w:lang w:val="en-US"/>
        </w:rPr>
        <w:t>proportion of</w:t>
      </w:r>
      <w:r>
        <w:rPr>
          <w:rStyle w:val="apple-converted-space"/>
          <w:lang w:val="en-US"/>
        </w:rPr>
        <w:t> </w:t>
      </w:r>
      <w:r>
        <w:rPr>
          <w:rStyle w:val="normaltextrun"/>
          <w:lang w:val="en-US"/>
        </w:rPr>
        <w:t>42.4%.</w:t>
      </w:r>
      <w:r w:rsidR="00E50B1A">
        <w:rPr>
          <w:rStyle w:val="normaltextrun"/>
          <w:lang w:val="en-US"/>
        </w:rPr>
        <w:t xml:space="preserve"> </w:t>
      </w:r>
      <w:r w:rsidR="00E50B1A">
        <w:rPr>
          <w:rStyle w:val="normaltextrun"/>
          <w:b/>
          <w:bCs/>
          <w:lang w:val="en-US"/>
        </w:rPr>
        <w:t>(Q12)</w:t>
      </w:r>
    </w:p>
    <w:p w14:paraId="6C6E994E" w14:textId="77777777" w:rsidR="009045C4" w:rsidRDefault="009045C4" w:rsidP="4DC29805">
      <w:pPr>
        <w:pStyle w:val="Heading3"/>
        <w:rPr>
          <w:rFonts w:ascii="Times New Roman" w:hAnsi="Times New Roman" w:cs="Times New Roman"/>
        </w:rPr>
      </w:pPr>
      <w:r w:rsidRPr="4DC29805">
        <w:rPr>
          <w:rFonts w:ascii="Times New Roman" w:hAnsi="Times New Roman" w:cs="Times New Roman"/>
        </w:rPr>
        <w:t>Experimental methods</w:t>
      </w:r>
    </w:p>
    <w:p w14:paraId="63975557" w14:textId="6CBC8807" w:rsidR="00F74081" w:rsidRPr="0036145F" w:rsidRDefault="000D11FF" w:rsidP="4DC29805">
      <w:pPr>
        <w:rPr>
          <w:rFonts w:eastAsiaTheme="minorEastAsia" w:cs="Times New Roman"/>
          <w:color w:val="000000" w:themeColor="text1"/>
        </w:rPr>
      </w:pPr>
      <w:bookmarkStart w:id="4" w:name="_Hlk165911190"/>
      <m:oMathPara>
        <m:oMath>
          <m:r>
            <w:rPr>
              <w:rFonts w:ascii="Cambria Math" w:hAnsi="Cambria Math" w:cs="Times New Roman"/>
              <w:color w:val="000000" w:themeColor="text1"/>
            </w:rPr>
            <m:t>Incom</m:t>
          </m:r>
          <m:sSub>
            <m:sSubPr>
              <m:ctrlPr>
                <w:rPr>
                  <w:rFonts w:ascii="Cambria Math" w:hAnsi="Cambria Math" w:cs="Times New Roman"/>
                  <w:i/>
                  <w:color w:val="000000" w:themeColor="text1"/>
                </w:rPr>
              </m:ctrlPr>
            </m:sSubPr>
            <m:e>
              <m:r>
                <w:rPr>
                  <w:rFonts w:ascii="Cambria Math" w:hAnsi="Cambria Math" w:cs="Times New Roman"/>
                  <w:color w:val="000000" w:themeColor="text1"/>
                </w:rPr>
                <m:t>e</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0</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1</m:t>
              </m:r>
            </m:sub>
          </m:sSub>
          <m:r>
            <w:rPr>
              <w:rFonts w:ascii="Cambria Math" w:hAnsi="Cambria Math" w:cs="Times New Roman"/>
              <w:color w:val="000000" w:themeColor="text1"/>
            </w:rPr>
            <m:t>*KralingenOos</m:t>
          </m:r>
          <m:sSub>
            <m:sSubPr>
              <m:ctrlPr>
                <w:rPr>
                  <w:rFonts w:ascii="Cambria Math" w:hAnsi="Cambria Math" w:cs="Times New Roman"/>
                  <w:i/>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ε</m:t>
              </m:r>
            </m:e>
            <m:sub>
              <m:r>
                <w:rPr>
                  <w:rFonts w:ascii="Cambria Math" w:hAnsi="Cambria Math" w:cs="Times New Roman"/>
                  <w:color w:val="000000" w:themeColor="text1"/>
                </w:rPr>
                <m:t>i</m:t>
              </m:r>
            </m:sub>
          </m:sSub>
        </m:oMath>
      </m:oMathPara>
    </w:p>
    <w:p w14:paraId="02856F46" w14:textId="66A7D3BE" w:rsidR="0036145F" w:rsidRDefault="00DA10B6" w:rsidP="4DC29805">
      <w:pPr>
        <w:rPr>
          <w:rFonts w:cs="Times New Roman"/>
          <w:color w:val="000000" w:themeColor="text1"/>
        </w:rPr>
      </w:pPr>
      <w:r>
        <w:rPr>
          <w:rFonts w:cs="Times New Roman"/>
          <w:color w:val="000000" w:themeColor="text1"/>
        </w:rPr>
        <w:t xml:space="preserve">Here we have our baseline regression equation </w:t>
      </w:r>
      <w:r w:rsidR="00B00AF9">
        <w:rPr>
          <w:rFonts w:cs="Times New Roman"/>
          <w:color w:val="000000" w:themeColor="text1"/>
        </w:rPr>
        <w:t xml:space="preserve">which we will use to estimate the dependent variable in column 1 of table 4 showing the income of individual i at age 30. But it will also </w:t>
      </w:r>
      <w:r w:rsidR="00F444FB">
        <w:rPr>
          <w:rFonts w:cs="Times New Roman"/>
          <w:color w:val="000000" w:themeColor="text1"/>
        </w:rPr>
        <w:t xml:space="preserve">help in estimating the </w:t>
      </w:r>
      <w:r w:rsidR="003055AC">
        <w:rPr>
          <w:rFonts w:cs="Times New Roman"/>
          <w:color w:val="000000" w:themeColor="text1"/>
        </w:rPr>
        <w:t xml:space="preserve">dependent </w:t>
      </w:r>
      <w:r w:rsidR="00A1294F">
        <w:rPr>
          <w:rFonts w:cs="Times New Roman"/>
          <w:color w:val="000000" w:themeColor="text1"/>
        </w:rPr>
        <w:t>variables</w:t>
      </w:r>
      <w:r w:rsidR="003055AC">
        <w:rPr>
          <w:rFonts w:cs="Times New Roman"/>
          <w:color w:val="000000" w:themeColor="text1"/>
        </w:rPr>
        <w:t xml:space="preserve"> in column 3 and 4 in table 4 which are the </w:t>
      </w:r>
      <w:r w:rsidR="00D44919">
        <w:rPr>
          <w:rFonts w:cs="Times New Roman"/>
          <w:color w:val="000000" w:themeColor="text1"/>
        </w:rPr>
        <w:t xml:space="preserve">individual has obtained a master’s degree. </w:t>
      </w:r>
    </w:p>
    <w:p w14:paraId="04D142F3" w14:textId="20433DFD" w:rsidR="008D59CB" w:rsidRPr="00FF06A4" w:rsidRDefault="00007442" w:rsidP="4DC29805">
      <w:pPr>
        <w:rPr>
          <w:rFonts w:cs="Times New Roman"/>
          <w:color w:val="000000" w:themeColor="text1"/>
        </w:rPr>
      </w:pPr>
      <w:commentRangeStart w:id="5"/>
      <m:oMathPara>
        <m:oMath>
          <m:r>
            <w:rPr>
              <w:rFonts w:ascii="Cambria Math" w:hAnsi="Cambria Math" w:cs="Times New Roman"/>
              <w:color w:val="000000" w:themeColor="text1"/>
            </w:rPr>
            <m:t>Incom</m:t>
          </m:r>
          <m:sSub>
            <m:sSubPr>
              <m:ctrlPr>
                <w:rPr>
                  <w:rFonts w:ascii="Cambria Math" w:hAnsi="Cambria Math" w:cs="Times New Roman"/>
                  <w:i/>
                  <w:color w:val="000000" w:themeColor="text1"/>
                </w:rPr>
              </m:ctrlPr>
            </m:sSubPr>
            <m:e>
              <m:r>
                <w:rPr>
                  <w:rFonts w:ascii="Cambria Math" w:hAnsi="Cambria Math" w:cs="Times New Roman"/>
                  <w:color w:val="000000" w:themeColor="text1"/>
                </w:rPr>
                <m:t>e</m:t>
              </m:r>
            </m:e>
            <m:sub>
              <m:r>
                <w:rPr>
                  <w:rFonts w:ascii="Cambria Math" w:hAnsi="Cambria Math" w:cs="Times New Roman"/>
                  <w:color w:val="000000" w:themeColor="text1"/>
                </w:rPr>
                <m:t>i</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0</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1</m:t>
              </m:r>
            </m:sub>
          </m:sSub>
          <m:r>
            <w:rPr>
              <w:rFonts w:ascii="Cambria Math" w:hAnsi="Cambria Math" w:cs="Times New Roman"/>
              <w:color w:val="000000" w:themeColor="text1"/>
            </w:rPr>
            <m:t>*KralingenOos</m:t>
          </m:r>
          <m:sSub>
            <m:sSubPr>
              <m:ctrlPr>
                <w:rPr>
                  <w:rFonts w:ascii="Cambria Math" w:hAnsi="Cambria Math" w:cs="Times New Roman"/>
                  <w:i/>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i</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2</m:t>
              </m:r>
            </m:sub>
          </m:sSub>
          <m:r>
            <w:rPr>
              <w:rFonts w:ascii="Cambria Math" w:hAnsi="Cambria Math" w:cs="Times New Roman"/>
              <w:color w:val="000000" w:themeColor="text1"/>
            </w:rPr>
            <m:t>*TwoParent+</m:t>
          </m:r>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3</m:t>
              </m:r>
            </m:sub>
          </m:sSub>
          <m:r>
            <w:rPr>
              <w:rFonts w:ascii="Cambria Math" w:hAnsi="Cambria Math" w:cs="Times New Roman"/>
              <w:color w:val="000000" w:themeColor="text1"/>
            </w:rPr>
            <m:t>*KralingenOost*TwoParent+</m:t>
          </m:r>
          <w:commentRangeEnd w:id="5"/>
          <m:r>
            <w:rPr>
              <w:rStyle w:val="CommentReference"/>
              <w:rFonts w:ascii="Cambria Math" w:hAnsi="Cambria Math"/>
              <w:i/>
              <w:color w:val="000000" w:themeColor="text1"/>
              <w:sz w:val="24"/>
              <w:szCs w:val="22"/>
            </w:rPr>
            <w:commentReference w:id="5"/>
          </m:r>
          <m:sSub>
            <m:sSubPr>
              <m:ctrlPr>
                <w:rPr>
                  <w:rFonts w:ascii="Cambria Math" w:hAnsi="Cambria Math" w:cs="Times New Roman"/>
                  <w:i/>
                  <w:color w:val="000000" w:themeColor="text1"/>
                </w:rPr>
              </m:ctrlPr>
            </m:sSubPr>
            <m:e>
              <m:r>
                <w:rPr>
                  <w:rFonts w:ascii="Cambria Math" w:hAnsi="Cambria Math" w:cs="Times New Roman"/>
                  <w:color w:val="000000" w:themeColor="text1"/>
                </w:rPr>
                <m:t>ε</m:t>
              </m:r>
            </m:e>
            <m:sub>
              <m:r>
                <w:rPr>
                  <w:rFonts w:ascii="Cambria Math" w:hAnsi="Cambria Math" w:cs="Times New Roman"/>
                  <w:color w:val="000000" w:themeColor="text1"/>
                </w:rPr>
                <m:t>i</m:t>
              </m:r>
            </m:sub>
          </m:sSub>
        </m:oMath>
      </m:oMathPara>
    </w:p>
    <w:p w14:paraId="08CD87A4" w14:textId="58BB8FCD" w:rsidR="00D62623" w:rsidRPr="00E50B1A" w:rsidRDefault="00115397" w:rsidP="4DC29805">
      <w:pPr>
        <w:rPr>
          <w:rFonts w:cs="Times New Roman"/>
          <w:b/>
          <w:color w:val="000000" w:themeColor="text1"/>
        </w:rPr>
      </w:pPr>
      <w:r>
        <w:rPr>
          <w:rFonts w:cs="Times New Roman"/>
          <w:color w:val="000000" w:themeColor="text1"/>
        </w:rPr>
        <w:t>The null hypothesis that will be tested in</w:t>
      </w:r>
      <w:r w:rsidR="00961337">
        <w:rPr>
          <w:rFonts w:cs="Times New Roman"/>
          <w:color w:val="000000" w:themeColor="text1"/>
        </w:rPr>
        <w:t xml:space="preserve"> column 2 of table 4 would be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3</m:t>
            </m:r>
          </m:sub>
        </m:sSub>
        <m:r>
          <w:rPr>
            <w:rFonts w:ascii="Cambria Math" w:hAnsi="Cambria Math" w:cs="Times New Roman"/>
            <w:color w:val="000000" w:themeColor="text1"/>
          </w:rPr>
          <m:t xml:space="preserve">=0 </m:t>
        </m:r>
      </m:oMath>
      <w:r w:rsidR="003E7994">
        <w:rPr>
          <w:rFonts w:eastAsiaTheme="minorEastAsia" w:cs="Times New Roman"/>
          <w:color w:val="000000" w:themeColor="text1"/>
        </w:rPr>
        <w:t xml:space="preserve">which implies that </w:t>
      </w:r>
      <w:r w:rsidR="003A720F">
        <w:rPr>
          <w:rFonts w:eastAsiaTheme="minorEastAsia" w:cs="Times New Roman"/>
          <w:color w:val="000000" w:themeColor="text1"/>
        </w:rPr>
        <w:t xml:space="preserve">the effect of </w:t>
      </w:r>
      <w:r w:rsidR="009208A9">
        <w:rPr>
          <w:rFonts w:eastAsiaTheme="minorEastAsia" w:cs="Times New Roman"/>
          <w:color w:val="000000" w:themeColor="text1"/>
        </w:rPr>
        <w:t xml:space="preserve">on income </w:t>
      </w:r>
      <w:r w:rsidR="003A720F">
        <w:rPr>
          <w:rFonts w:eastAsiaTheme="minorEastAsia" w:cs="Times New Roman"/>
          <w:color w:val="000000" w:themeColor="text1"/>
        </w:rPr>
        <w:t>growing up in Kralingen</w:t>
      </w:r>
      <w:r w:rsidR="00CA6C23">
        <w:rPr>
          <w:rFonts w:eastAsiaTheme="minorEastAsia" w:cs="Times New Roman"/>
          <w:color w:val="000000" w:themeColor="text1"/>
        </w:rPr>
        <w:t>-</w:t>
      </w:r>
      <w:r w:rsidR="003A720F">
        <w:rPr>
          <w:rFonts w:eastAsiaTheme="minorEastAsia" w:cs="Times New Roman"/>
          <w:color w:val="000000" w:themeColor="text1"/>
        </w:rPr>
        <w:t xml:space="preserve">Oost compared to </w:t>
      </w:r>
      <w:r w:rsidR="00B57BF4">
        <w:rPr>
          <w:rFonts w:eastAsiaTheme="minorEastAsia" w:cs="Times New Roman"/>
          <w:color w:val="000000" w:themeColor="text1"/>
        </w:rPr>
        <w:t>Kralingen</w:t>
      </w:r>
      <w:r w:rsidR="00CA6C23">
        <w:rPr>
          <w:rFonts w:eastAsiaTheme="minorEastAsia" w:cs="Times New Roman"/>
          <w:color w:val="000000" w:themeColor="text1"/>
        </w:rPr>
        <w:t>-</w:t>
      </w:r>
      <w:r w:rsidR="00B57BF4">
        <w:rPr>
          <w:rFonts w:eastAsiaTheme="minorEastAsia" w:cs="Times New Roman"/>
          <w:color w:val="000000" w:themeColor="text1"/>
        </w:rPr>
        <w:t xml:space="preserve">West doesn’t </w:t>
      </w:r>
      <w:r w:rsidR="00266C67">
        <w:rPr>
          <w:rFonts w:eastAsiaTheme="minorEastAsia" w:cs="Times New Roman"/>
          <w:color w:val="000000" w:themeColor="text1"/>
        </w:rPr>
        <w:t xml:space="preserve">vary </w:t>
      </w:r>
      <w:r w:rsidR="003A2397">
        <w:rPr>
          <w:rFonts w:eastAsiaTheme="minorEastAsia" w:cs="Times New Roman"/>
          <w:color w:val="000000" w:themeColor="text1"/>
        </w:rPr>
        <w:t xml:space="preserve">with children who grew up in a </w:t>
      </w:r>
      <w:r w:rsidR="00727B1F">
        <w:rPr>
          <w:rFonts w:eastAsiaTheme="minorEastAsia" w:cs="Times New Roman"/>
          <w:color w:val="000000" w:themeColor="text1"/>
        </w:rPr>
        <w:t>two</w:t>
      </w:r>
      <w:r w:rsidR="008D59CB">
        <w:rPr>
          <w:rFonts w:eastAsiaTheme="minorEastAsia" w:cs="Times New Roman"/>
          <w:color w:val="000000" w:themeColor="text1"/>
        </w:rPr>
        <w:t>-</w:t>
      </w:r>
      <w:r w:rsidR="00712236">
        <w:rPr>
          <w:rFonts w:eastAsiaTheme="minorEastAsia" w:cs="Times New Roman"/>
          <w:color w:val="000000" w:themeColor="text1"/>
        </w:rPr>
        <w:t xml:space="preserve">parent household and those that didn’t. </w:t>
      </w:r>
      <w:r w:rsidR="001E6003">
        <w:rPr>
          <w:rFonts w:eastAsiaTheme="minorEastAsia" w:cs="Times New Roman"/>
          <w:color w:val="000000" w:themeColor="text1"/>
        </w:rPr>
        <w:t xml:space="preserve">The average </w:t>
      </w:r>
      <w:r w:rsidR="001E6003">
        <w:rPr>
          <w:rFonts w:eastAsiaTheme="minorEastAsia" w:cs="Times New Roman"/>
          <w:color w:val="000000" w:themeColor="text1"/>
        </w:rPr>
        <w:lastRenderedPageBreak/>
        <w:t xml:space="preserve">marginal effect is calculated </w:t>
      </w:r>
      <w:r w:rsidR="00D057DC">
        <w:rPr>
          <w:rFonts w:eastAsiaTheme="minorEastAsia" w:cs="Times New Roman"/>
          <w:color w:val="000000" w:themeColor="text1"/>
        </w:rPr>
        <w:t xml:space="preserve">only in column 4 </w:t>
      </w:r>
      <w:r w:rsidR="00024491">
        <w:rPr>
          <w:rFonts w:eastAsiaTheme="minorEastAsia" w:cs="Times New Roman"/>
          <w:color w:val="000000" w:themeColor="text1"/>
        </w:rPr>
        <w:t xml:space="preserve">for which </w:t>
      </w:r>
      <w:r w:rsidR="00A3535B">
        <w:rPr>
          <w:rFonts w:eastAsiaTheme="minorEastAsia" w:cs="Times New Roman"/>
          <w:color w:val="000000" w:themeColor="text1"/>
        </w:rPr>
        <w:t xml:space="preserve">the logit model is being used. </w:t>
      </w:r>
      <w:r w:rsidR="00C12EFC">
        <w:rPr>
          <w:rFonts w:eastAsiaTheme="minorEastAsia" w:cs="Times New Roman"/>
          <w:color w:val="000000" w:themeColor="text1"/>
        </w:rPr>
        <w:t xml:space="preserve">Whereas columns 1,2,3 </w:t>
      </w:r>
      <w:r w:rsidR="0037546C">
        <w:rPr>
          <w:rFonts w:eastAsiaTheme="minorEastAsia" w:cs="Times New Roman"/>
          <w:color w:val="000000" w:themeColor="text1"/>
        </w:rPr>
        <w:t xml:space="preserve">use </w:t>
      </w:r>
      <w:r w:rsidR="00701608">
        <w:rPr>
          <w:rFonts w:eastAsiaTheme="minorEastAsia" w:cs="Times New Roman"/>
          <w:color w:val="000000" w:themeColor="text1"/>
        </w:rPr>
        <w:t>O</w:t>
      </w:r>
      <w:r w:rsidR="009A2386">
        <w:rPr>
          <w:rFonts w:eastAsiaTheme="minorEastAsia" w:cs="Times New Roman"/>
          <w:color w:val="000000" w:themeColor="text1"/>
        </w:rPr>
        <w:t xml:space="preserve">LS. </w:t>
      </w:r>
      <w:r w:rsidR="00E50B1A">
        <w:rPr>
          <w:rFonts w:eastAsiaTheme="minorEastAsia" w:cs="Times New Roman"/>
          <w:b/>
          <w:bCs/>
          <w:color w:val="000000" w:themeColor="text1"/>
        </w:rPr>
        <w:t>(Q13)</w:t>
      </w:r>
    </w:p>
    <w:p w14:paraId="6E6D464B" w14:textId="77777777" w:rsidR="00E34B0D" w:rsidRPr="00F74081" w:rsidRDefault="00E34B0D" w:rsidP="4DC29805">
      <w:pPr>
        <w:rPr>
          <w:rFonts w:cs="Times New Roman"/>
          <w:color w:val="000000" w:themeColor="text1"/>
        </w:rPr>
      </w:pPr>
    </w:p>
    <w:bookmarkEnd w:id="4"/>
    <w:p w14:paraId="5C3C03B3" w14:textId="77777777" w:rsidR="009045C4" w:rsidRDefault="009045C4" w:rsidP="4DC29805">
      <w:pPr>
        <w:pStyle w:val="Heading3"/>
        <w:rPr>
          <w:rFonts w:ascii="Times New Roman" w:hAnsi="Times New Roman" w:cs="Times New Roman"/>
        </w:rPr>
      </w:pPr>
      <w:r w:rsidRPr="4DC29805">
        <w:rPr>
          <w:rFonts w:ascii="Times New Roman" w:hAnsi="Times New Roman" w:cs="Times New Roman"/>
        </w:rPr>
        <w:t>Experimental results</w:t>
      </w:r>
    </w:p>
    <w:p w14:paraId="28469D8A" w14:textId="41F434FE" w:rsidR="00427535" w:rsidRDefault="42500F05" w:rsidP="4DC29805">
      <w:pPr>
        <w:spacing w:before="240" w:after="200"/>
        <w:rPr>
          <w:rFonts w:eastAsia="Times New Roman" w:cs="Times New Roman"/>
          <w:b/>
          <w:color w:val="44546A" w:themeColor="text2"/>
        </w:rPr>
      </w:pPr>
      <w:r w:rsidRPr="4DC29805">
        <w:rPr>
          <w:rFonts w:eastAsia="Times New Roman" w:cs="Times New Roman"/>
          <w:b/>
          <w:bCs/>
          <w:color w:val="44546A" w:themeColor="text2"/>
        </w:rPr>
        <w:t>Table 1: Balance test experimental sample</w:t>
      </w:r>
    </w:p>
    <w:p w14:paraId="7B0B7753" w14:textId="5B8C79E0" w:rsidR="00380B68" w:rsidRDefault="00380B68" w:rsidP="00380B68">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A</w:t>
      </w:r>
      <w:r>
        <w:rPr>
          <w:rStyle w:val="apple-converted-space"/>
          <w:rFonts w:eastAsiaTheme="majorEastAsia"/>
        </w:rPr>
        <w:t> </w:t>
      </w:r>
      <w:r>
        <w:rPr>
          <w:rStyle w:val="normaltextrun"/>
        </w:rPr>
        <w:t>balance test</w:t>
      </w:r>
      <w:r>
        <w:rPr>
          <w:rStyle w:val="apple-converted-space"/>
          <w:rFonts w:eastAsiaTheme="majorEastAsia"/>
        </w:rPr>
        <w:t> </w:t>
      </w:r>
      <w:r>
        <w:rPr>
          <w:rStyle w:val="normaltextrun"/>
        </w:rPr>
        <w:t>is performed</w:t>
      </w:r>
      <w:r>
        <w:rPr>
          <w:rStyle w:val="apple-converted-space"/>
          <w:rFonts w:eastAsiaTheme="majorEastAsia"/>
        </w:rPr>
        <w:t> </w:t>
      </w:r>
      <w:r>
        <w:rPr>
          <w:rStyle w:val="normaltextrun"/>
        </w:rPr>
        <w:t>to</w:t>
      </w:r>
      <w:r>
        <w:rPr>
          <w:rStyle w:val="apple-converted-space"/>
          <w:rFonts w:eastAsiaTheme="majorEastAsia"/>
        </w:rPr>
        <w:t> </w:t>
      </w:r>
      <w:r>
        <w:rPr>
          <w:rStyle w:val="normaltextrun"/>
        </w:rPr>
        <w:t>see</w:t>
      </w:r>
      <w:r>
        <w:rPr>
          <w:rStyle w:val="apple-converted-space"/>
          <w:rFonts w:eastAsiaTheme="majorEastAsia"/>
        </w:rPr>
        <w:t> </w:t>
      </w:r>
      <w:r>
        <w:rPr>
          <w:rStyle w:val="normaltextrun"/>
        </w:rPr>
        <w:t>whether the random assignment has worked.</w:t>
      </w:r>
      <w:r>
        <w:rPr>
          <w:rStyle w:val="apple-converted-space"/>
          <w:rFonts w:eastAsiaTheme="majorEastAsia"/>
        </w:rPr>
        <w:t> </w:t>
      </w:r>
      <w:r>
        <w:rPr>
          <w:rStyle w:val="normaltextrun"/>
        </w:rPr>
        <w:t>We</w:t>
      </w:r>
      <w:r>
        <w:rPr>
          <w:rStyle w:val="apple-converted-space"/>
          <w:rFonts w:eastAsiaTheme="majorEastAsia"/>
        </w:rPr>
        <w:t> </w:t>
      </w:r>
      <w:r>
        <w:rPr>
          <w:rStyle w:val="normaltextrun"/>
        </w:rPr>
        <w:t>test for significant differences between the two groups on characteristics such as origin, two-parent household at age 1, and parent’s income source at age 1.</w:t>
      </w:r>
      <w:r>
        <w:rPr>
          <w:rStyle w:val="apple-converted-space"/>
          <w:rFonts w:eastAsiaTheme="majorEastAsia"/>
        </w:rPr>
        <w:t> </w:t>
      </w:r>
      <w:r>
        <w:rPr>
          <w:rStyle w:val="normaltextrun"/>
        </w:rPr>
        <w:t>We are</w:t>
      </w:r>
      <w:r>
        <w:rPr>
          <w:rStyle w:val="apple-converted-space"/>
          <w:rFonts w:eastAsiaTheme="majorEastAsia"/>
        </w:rPr>
        <w:t> </w:t>
      </w:r>
      <w:r>
        <w:rPr>
          <w:rStyle w:val="normaltextrun"/>
        </w:rPr>
        <w:t>expecting to find no significant differences between the two groups in these characteristics. If we cannot reject the null hypothesis of no differences, we have informal evidence that the random assignment</w:t>
      </w:r>
      <w:r>
        <w:rPr>
          <w:rStyle w:val="apple-converted-space"/>
          <w:rFonts w:eastAsiaTheme="majorEastAsia"/>
        </w:rPr>
        <w:t> </w:t>
      </w:r>
      <w:r>
        <w:rPr>
          <w:rStyle w:val="normaltextrun"/>
        </w:rPr>
        <w:t>seems to be</w:t>
      </w:r>
      <w:r>
        <w:rPr>
          <w:rStyle w:val="apple-converted-space"/>
          <w:rFonts w:eastAsiaTheme="majorEastAsia"/>
        </w:rPr>
        <w:t> </w:t>
      </w:r>
      <w:r>
        <w:rPr>
          <w:rStyle w:val="normaltextrun"/>
        </w:rPr>
        <w:t>successful.  </w:t>
      </w:r>
      <w:r>
        <w:rPr>
          <w:rStyle w:val="eop"/>
        </w:rPr>
        <w:t> </w:t>
      </w:r>
    </w:p>
    <w:p w14:paraId="01ED9F85" w14:textId="5EBE3192" w:rsidR="00380B68" w:rsidRPr="00E50B1A" w:rsidRDefault="00D16ECD" w:rsidP="00380B68">
      <w:pPr>
        <w:pStyle w:val="paragraph"/>
        <w:spacing w:before="0" w:beforeAutospacing="0" w:after="0" w:afterAutospacing="0" w:line="360" w:lineRule="auto"/>
        <w:textAlignment w:val="baseline"/>
        <w:rPr>
          <w:rStyle w:val="eop"/>
          <w:b/>
          <w:color w:val="000000"/>
        </w:rPr>
      </w:pPr>
      <w:r w:rsidRPr="00D16ECD">
        <w:rPr>
          <w:rStyle w:val="normaltextrun"/>
          <w:color w:val="000000"/>
        </w:rPr>
        <w:t>We cannot reject the null hypotheses that there are no differences in terms of origin, two-parent households, and parents' employment between the populations from which the treatment and control group are drawn. Therefore, there is no reason to believe that randomization failed.</w:t>
      </w:r>
      <w:r w:rsidR="00380B68">
        <w:rPr>
          <w:rStyle w:val="eop"/>
          <w:color w:val="000000"/>
        </w:rPr>
        <w:t> </w:t>
      </w:r>
      <w:r w:rsidR="00E50B1A">
        <w:rPr>
          <w:rStyle w:val="eop"/>
          <w:b/>
          <w:bCs/>
          <w:color w:val="000000"/>
        </w:rPr>
        <w:t>(Q14)</w:t>
      </w:r>
    </w:p>
    <w:p w14:paraId="4A7ABA72" w14:textId="77777777" w:rsidR="007D7F40" w:rsidRDefault="007D7F40" w:rsidP="007D7F40">
      <w:pPr>
        <w:pStyle w:val="paragraph"/>
        <w:spacing w:before="0" w:beforeAutospacing="0" w:after="0" w:afterAutospacing="0" w:line="360" w:lineRule="auto"/>
        <w:textAlignment w:val="baseline"/>
        <w:rPr>
          <w:rStyle w:val="eop"/>
          <w:color w:val="000000"/>
        </w:rPr>
      </w:pPr>
    </w:p>
    <w:p w14:paraId="1C1E99D8" w14:textId="052C3707" w:rsidR="007D7F40" w:rsidRDefault="007D7F40" w:rsidP="007D7F40">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In column 1 of Table 4 we test whether the coefficient of the</w:t>
      </w:r>
      <w:r>
        <w:rPr>
          <w:rStyle w:val="apple-converted-space"/>
          <w:rFonts w:eastAsiaTheme="majorEastAsia"/>
        </w:rPr>
        <w:t> </w:t>
      </w:r>
      <w:r>
        <w:rPr>
          <w:rStyle w:val="normaltextrun"/>
        </w:rPr>
        <w:t>treatment variable</w:t>
      </w:r>
      <w:r>
        <w:rPr>
          <w:rStyle w:val="apple-converted-space"/>
          <w:rFonts w:eastAsiaTheme="majorEastAsia"/>
        </w:rPr>
        <w:t> </w:t>
      </w:r>
      <w:r>
        <w:rPr>
          <w:rStyle w:val="normaltextrun"/>
        </w:rPr>
        <w:t>is equal to zero. We reject</w:t>
      </w:r>
      <w:r>
        <w:rPr>
          <w:rStyle w:val="apple-converted-space"/>
          <w:rFonts w:eastAsiaTheme="majorEastAsia"/>
        </w:rPr>
        <w:t> </w:t>
      </w:r>
      <w:r>
        <w:rPr>
          <w:rStyle w:val="normaltextrun"/>
        </w:rPr>
        <w:t>this null hypothesis, because the ZCM assumption holds, while the estimated coefficient is significantly different from zero at the five percent significance level, which means that we conclude that the coefficient of the</w:t>
      </w:r>
      <w:r>
        <w:rPr>
          <w:rStyle w:val="apple-converted-space"/>
          <w:rFonts w:eastAsiaTheme="majorEastAsia"/>
        </w:rPr>
        <w:t> </w:t>
      </w:r>
      <w:r w:rsidR="358ABD1F" w:rsidRPr="07B05AAA">
        <w:rPr>
          <w:rStyle w:val="normaltextrun"/>
        </w:rPr>
        <w:t>neighbourhood</w:t>
      </w:r>
      <w:r>
        <w:rPr>
          <w:rStyle w:val="apple-converted-space"/>
          <w:rFonts w:eastAsiaTheme="majorEastAsia"/>
        </w:rPr>
        <w:t> </w:t>
      </w:r>
      <w:r>
        <w:rPr>
          <w:rStyle w:val="normaltextrun"/>
        </w:rPr>
        <w:t>variable is not equal to zero.</w:t>
      </w:r>
      <w:r>
        <w:rPr>
          <w:rStyle w:val="eop"/>
        </w:rPr>
        <w:t> </w:t>
      </w:r>
    </w:p>
    <w:p w14:paraId="5D00AAD7" w14:textId="0D6C0BC3" w:rsidR="007D7F40" w:rsidRDefault="007D7F40" w:rsidP="007D7F40">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The lower bound of the 95% confidence interval of our estimate of the effect of</w:t>
      </w:r>
      <w:r>
        <w:rPr>
          <w:rStyle w:val="apple-converted-space"/>
          <w:rFonts w:eastAsiaTheme="majorEastAsia"/>
        </w:rPr>
        <w:t> </w:t>
      </w:r>
      <w:r w:rsidR="1806F3B2" w:rsidRPr="28C349DB">
        <w:rPr>
          <w:rStyle w:val="normaltextrun"/>
        </w:rPr>
        <w:t>neighbourhood</w:t>
      </w:r>
      <w:r>
        <w:rPr>
          <w:rStyle w:val="apple-converted-space"/>
          <w:rFonts w:eastAsiaTheme="majorEastAsia"/>
        </w:rPr>
        <w:t> </w:t>
      </w:r>
      <w:r>
        <w:rPr>
          <w:rStyle w:val="normaltextrun"/>
        </w:rPr>
        <w:t>on income is</w:t>
      </w:r>
      <w:r>
        <w:rPr>
          <w:rStyle w:val="apple-converted-space"/>
          <w:rFonts w:eastAsiaTheme="majorEastAsia"/>
        </w:rPr>
        <w:t> </w:t>
      </w:r>
      <w:r>
        <w:rPr>
          <w:rStyle w:val="normaltextrun"/>
        </w:rPr>
        <w:t>1,305, while the upper bound is</w:t>
      </w:r>
      <w:r>
        <w:rPr>
          <w:rStyle w:val="apple-converted-space"/>
          <w:rFonts w:eastAsiaTheme="majorEastAsia"/>
        </w:rPr>
        <w:t> </w:t>
      </w:r>
      <w:r>
        <w:rPr>
          <w:rStyle w:val="normaltextrun"/>
        </w:rPr>
        <w:t>3,345.</w:t>
      </w:r>
      <w:r>
        <w:rPr>
          <w:rStyle w:val="eop"/>
        </w:rPr>
        <w:t> </w:t>
      </w:r>
    </w:p>
    <w:p w14:paraId="7DA6DCDC" w14:textId="77777777" w:rsidR="007D7F40" w:rsidRDefault="007D7F40" w:rsidP="007D7F40">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We assume that the true population coefficient is fixed but unknown, while each sample draw will yield different confidence interval bounds. Because the OLS assumptions hold in this case, it is expected that 95% of all</w:t>
      </w:r>
      <w:r>
        <w:rPr>
          <w:rStyle w:val="apple-converted-space"/>
          <w:rFonts w:eastAsiaTheme="majorEastAsia"/>
        </w:rPr>
        <w:t> </w:t>
      </w:r>
      <w:r>
        <w:rPr>
          <w:rStyle w:val="normaltextrun"/>
        </w:rPr>
        <w:t>possible samples</w:t>
      </w:r>
      <w:r>
        <w:rPr>
          <w:rStyle w:val="apple-converted-space"/>
          <w:rFonts w:eastAsiaTheme="majorEastAsia"/>
        </w:rPr>
        <w:t> </w:t>
      </w:r>
      <w:r>
        <w:rPr>
          <w:rStyle w:val="normaltextrun"/>
        </w:rPr>
        <w:t>drawn from the population yield a 95% CI that</w:t>
      </w:r>
      <w:r>
        <w:rPr>
          <w:rStyle w:val="apple-converted-space"/>
          <w:rFonts w:eastAsiaTheme="majorEastAsia"/>
        </w:rPr>
        <w:t> </w:t>
      </w:r>
      <w:r>
        <w:rPr>
          <w:rStyle w:val="normaltextrun"/>
        </w:rPr>
        <w:t>contains</w:t>
      </w:r>
      <w:r>
        <w:rPr>
          <w:rStyle w:val="apple-converted-space"/>
          <w:rFonts w:eastAsiaTheme="majorEastAsia"/>
        </w:rPr>
        <w:t> </w:t>
      </w:r>
      <w:r>
        <w:rPr>
          <w:rStyle w:val="normaltextrun"/>
        </w:rPr>
        <w:t>the true population coefficient.</w:t>
      </w:r>
      <w:r>
        <w:rPr>
          <w:rStyle w:val="eop"/>
        </w:rPr>
        <w:t> </w:t>
      </w:r>
    </w:p>
    <w:p w14:paraId="0573CD33" w14:textId="59D8124A" w:rsidR="007D7F40" w:rsidRDefault="007D7F40" w:rsidP="007D7F40">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We know that the estimated coefficient of the childhood</w:t>
      </w:r>
      <w:r>
        <w:rPr>
          <w:rStyle w:val="apple-converted-space"/>
          <w:rFonts w:eastAsiaTheme="majorEastAsia"/>
        </w:rPr>
        <w:t> </w:t>
      </w:r>
      <w:r w:rsidRPr="435DE6FF">
        <w:rPr>
          <w:rStyle w:val="normaltextrun"/>
        </w:rPr>
        <w:t>neighbo</w:t>
      </w:r>
      <w:r w:rsidR="7FBF0B0F" w:rsidRPr="435DE6FF">
        <w:rPr>
          <w:rStyle w:val="normaltextrun"/>
        </w:rPr>
        <w:t>u</w:t>
      </w:r>
      <w:r w:rsidRPr="435DE6FF">
        <w:rPr>
          <w:rStyle w:val="normaltextrun"/>
        </w:rPr>
        <w:t>rhood</w:t>
      </w:r>
      <w:r>
        <w:rPr>
          <w:rStyle w:val="apple-converted-space"/>
          <w:rFonts w:eastAsiaTheme="majorEastAsia"/>
        </w:rPr>
        <w:t> </w:t>
      </w:r>
      <w:r>
        <w:rPr>
          <w:rStyle w:val="normaltextrun"/>
        </w:rPr>
        <w:t>is significantly different from zero because zero is not contained in the 95% confidence interval.</w:t>
      </w:r>
      <w:r>
        <w:rPr>
          <w:rStyle w:val="eop"/>
        </w:rPr>
        <w:t> </w:t>
      </w:r>
    </w:p>
    <w:p w14:paraId="4693D8F2" w14:textId="0308BBB9" w:rsidR="007D7F40" w:rsidRPr="00813B37" w:rsidRDefault="007D7F40" w:rsidP="007D7F40">
      <w:pPr>
        <w:pStyle w:val="paragraph"/>
        <w:spacing w:before="0" w:beforeAutospacing="0" w:after="0" w:afterAutospacing="0" w:line="360" w:lineRule="auto"/>
        <w:jc w:val="both"/>
        <w:textAlignment w:val="baseline"/>
        <w:rPr>
          <w:rFonts w:ascii="Segoe UI" w:hAnsi="Segoe UI" w:cs="Segoe UI"/>
          <w:b/>
          <w:sz w:val="18"/>
          <w:szCs w:val="18"/>
        </w:rPr>
      </w:pPr>
      <w:r>
        <w:rPr>
          <w:rStyle w:val="normaltextrun"/>
        </w:rPr>
        <w:t>Since the data is from</w:t>
      </w:r>
      <w:r>
        <w:rPr>
          <w:rStyle w:val="apple-converted-space"/>
          <w:rFonts w:eastAsiaTheme="majorEastAsia"/>
        </w:rPr>
        <w:t> </w:t>
      </w:r>
      <w:r w:rsidRPr="261B613F">
        <w:rPr>
          <w:rStyle w:val="normaltextrun"/>
        </w:rPr>
        <w:t>a</w:t>
      </w:r>
      <w:r w:rsidR="6883A271" w:rsidRPr="261B613F">
        <w:rPr>
          <w:rStyle w:val="normaltextrun"/>
        </w:rPr>
        <w:t xml:space="preserve"> </w:t>
      </w:r>
      <w:r w:rsidR="0A92FDAC" w:rsidRPr="0A59ED1C">
        <w:rPr>
          <w:rStyle w:val="normaltextrun"/>
        </w:rPr>
        <w:t>randomized</w:t>
      </w:r>
      <w:r>
        <w:rPr>
          <w:rStyle w:val="normaltextrun"/>
        </w:rPr>
        <w:t xml:space="preserve"> experiment, including</w:t>
      </w:r>
      <w:r>
        <w:rPr>
          <w:rStyle w:val="apple-converted-space"/>
          <w:rFonts w:eastAsiaTheme="majorEastAsia"/>
        </w:rPr>
        <w:t> </w:t>
      </w:r>
      <w:r>
        <w:rPr>
          <w:rStyle w:val="normaltextrun"/>
        </w:rPr>
        <w:t>additional</w:t>
      </w:r>
      <w:r>
        <w:rPr>
          <w:rStyle w:val="apple-converted-space"/>
          <w:rFonts w:eastAsiaTheme="majorEastAsia"/>
        </w:rPr>
        <w:t> </w:t>
      </w:r>
      <w:r>
        <w:rPr>
          <w:rStyle w:val="normaltextrun"/>
        </w:rPr>
        <w:t>control variables would</w:t>
      </w:r>
      <w:r>
        <w:rPr>
          <w:rStyle w:val="apple-converted-space"/>
          <w:rFonts w:eastAsiaTheme="majorEastAsia"/>
        </w:rPr>
        <w:t> </w:t>
      </w:r>
      <w:r>
        <w:rPr>
          <w:rStyle w:val="normaltextrun"/>
        </w:rPr>
        <w:t>not</w:t>
      </w:r>
      <w:r>
        <w:rPr>
          <w:rStyle w:val="apple-converted-space"/>
          <w:rFonts w:eastAsiaTheme="majorEastAsia"/>
        </w:rPr>
        <w:t> </w:t>
      </w:r>
      <w:r>
        <w:rPr>
          <w:rStyle w:val="normaltextrun"/>
        </w:rPr>
        <w:t>make our estimator less biased. Because of</w:t>
      </w:r>
      <w:r>
        <w:rPr>
          <w:rStyle w:val="apple-converted-space"/>
          <w:rFonts w:eastAsiaTheme="majorEastAsia"/>
        </w:rPr>
        <w:t> </w:t>
      </w:r>
      <w:r>
        <w:rPr>
          <w:rStyle w:val="normaltextrun"/>
        </w:rPr>
        <w:t xml:space="preserve">the </w:t>
      </w:r>
      <w:r w:rsidRPr="04B03678">
        <w:rPr>
          <w:rStyle w:val="normaltextrun"/>
        </w:rPr>
        <w:t>randomi</w:t>
      </w:r>
      <w:r w:rsidR="70B69965" w:rsidRPr="04B03678">
        <w:rPr>
          <w:rStyle w:val="normaltextrun"/>
        </w:rPr>
        <w:t>s</w:t>
      </w:r>
      <w:r w:rsidRPr="04B03678">
        <w:rPr>
          <w:rStyle w:val="normaltextrun"/>
        </w:rPr>
        <w:t>ation</w:t>
      </w:r>
      <w:r>
        <w:rPr>
          <w:rStyle w:val="normaltextrun"/>
        </w:rPr>
        <w:t>,</w:t>
      </w:r>
      <w:r>
        <w:rPr>
          <w:rStyle w:val="apple-converted-space"/>
          <w:rFonts w:eastAsiaTheme="majorEastAsia"/>
        </w:rPr>
        <w:t> </w:t>
      </w:r>
      <w:r>
        <w:rPr>
          <w:rStyle w:val="normaltextrun"/>
        </w:rPr>
        <w:t>the</w:t>
      </w:r>
      <w:r>
        <w:rPr>
          <w:rStyle w:val="apple-converted-space"/>
          <w:rFonts w:eastAsiaTheme="majorEastAsia"/>
        </w:rPr>
        <w:t> </w:t>
      </w:r>
      <w:r>
        <w:rPr>
          <w:rStyle w:val="normaltextrun"/>
        </w:rPr>
        <w:t>ZCM assumption holds.</w:t>
      </w:r>
      <w:r>
        <w:rPr>
          <w:rStyle w:val="apple-converted-space"/>
          <w:rFonts w:eastAsiaTheme="majorEastAsia"/>
        </w:rPr>
        <w:t> </w:t>
      </w:r>
      <w:r>
        <w:rPr>
          <w:rStyle w:val="normaltextrun"/>
        </w:rPr>
        <w:t xml:space="preserve">Mathematically, the treatment variable is uncorrelated with </w:t>
      </w:r>
      <w:r w:rsidR="2B99CE45" w:rsidRPr="00D54B77">
        <w:rPr>
          <w:rStyle w:val="normaltextrun"/>
        </w:rPr>
        <w:t>the</w:t>
      </w:r>
      <w:r w:rsidRPr="261B613F">
        <w:rPr>
          <w:rStyle w:val="normaltextrun"/>
        </w:rPr>
        <w:t xml:space="preserve"> </w:t>
      </w:r>
      <w:r>
        <w:rPr>
          <w:rStyle w:val="normaltextrun"/>
        </w:rPr>
        <w:t>error term.</w:t>
      </w:r>
      <w:r>
        <w:rPr>
          <w:rStyle w:val="apple-converted-space"/>
          <w:rFonts w:eastAsiaTheme="majorEastAsia"/>
        </w:rPr>
        <w:t> </w:t>
      </w:r>
      <w:r>
        <w:rPr>
          <w:rStyle w:val="normaltextrun"/>
        </w:rPr>
        <w:t xml:space="preserve">Thus, the OLS </w:t>
      </w:r>
      <w:r>
        <w:rPr>
          <w:rStyle w:val="normaltextrun"/>
        </w:rPr>
        <w:lastRenderedPageBreak/>
        <w:t>regression</w:t>
      </w:r>
      <w:r>
        <w:rPr>
          <w:rStyle w:val="apple-converted-space"/>
          <w:rFonts w:eastAsiaTheme="majorEastAsia"/>
        </w:rPr>
        <w:t> </w:t>
      </w:r>
      <w:r>
        <w:rPr>
          <w:rStyle w:val="normaltextrun"/>
        </w:rPr>
        <w:t>already gives</w:t>
      </w:r>
      <w:r>
        <w:rPr>
          <w:rStyle w:val="apple-converted-space"/>
          <w:rFonts w:eastAsiaTheme="majorEastAsia"/>
        </w:rPr>
        <w:t> </w:t>
      </w:r>
      <w:r>
        <w:rPr>
          <w:rStyle w:val="normaltextrun"/>
        </w:rPr>
        <w:t>an unbiased estimator of the causal</w:t>
      </w:r>
      <w:r>
        <w:rPr>
          <w:rStyle w:val="apple-converted-space"/>
          <w:rFonts w:eastAsiaTheme="majorEastAsia"/>
        </w:rPr>
        <w:t> </w:t>
      </w:r>
      <w:r>
        <w:rPr>
          <w:rStyle w:val="normaltextrun"/>
        </w:rPr>
        <w:t>effect</w:t>
      </w:r>
      <w:r w:rsidR="5841D953" w:rsidRPr="31A3D752">
        <w:rPr>
          <w:rStyle w:val="normaltextrun"/>
        </w:rPr>
        <w:t>,</w:t>
      </w:r>
      <w:r>
        <w:rPr>
          <w:rStyle w:val="apple-converted-space"/>
          <w:rFonts w:eastAsiaTheme="majorEastAsia"/>
        </w:rPr>
        <w:t> </w:t>
      </w:r>
      <w:r>
        <w:rPr>
          <w:rStyle w:val="normaltextrun"/>
        </w:rPr>
        <w:t>and more control variables are not necessary. </w:t>
      </w:r>
      <w:r>
        <w:rPr>
          <w:rStyle w:val="eop"/>
        </w:rPr>
        <w:t> </w:t>
      </w:r>
      <w:r w:rsidR="00813B37">
        <w:rPr>
          <w:rStyle w:val="eop"/>
          <w:b/>
          <w:bCs/>
        </w:rPr>
        <w:t>(Q15)</w:t>
      </w:r>
    </w:p>
    <w:p w14:paraId="4735DA5B" w14:textId="30F69754" w:rsidR="007D7F40" w:rsidRDefault="007D7F40" w:rsidP="00380B68">
      <w:pPr>
        <w:pStyle w:val="paragraph"/>
        <w:spacing w:before="0" w:beforeAutospacing="0" w:after="0" w:afterAutospacing="0" w:line="360" w:lineRule="auto"/>
        <w:textAlignment w:val="baseline"/>
        <w:rPr>
          <w:rFonts w:ascii="Segoe UI" w:hAnsi="Segoe UI" w:cs="Segoe UI"/>
          <w:color w:val="000000"/>
          <w:sz w:val="18"/>
          <w:szCs w:val="18"/>
        </w:rPr>
      </w:pPr>
    </w:p>
    <w:p w14:paraId="7303DC4D" w14:textId="77777777" w:rsidR="00380B68" w:rsidRDefault="00380B68" w:rsidP="00380B68">
      <w:pPr>
        <w:spacing w:before="240" w:after="200"/>
        <w:rPr>
          <w:rFonts w:cs="Times New Roman"/>
          <w:color w:val="C45911" w:themeColor="accent2" w:themeShade="BF"/>
          <w:lang w:val="en-US"/>
        </w:rPr>
      </w:pPr>
    </w:p>
    <w:p w14:paraId="41E22F24" w14:textId="1BF0427F" w:rsidR="003857D8" w:rsidRPr="005D65C8" w:rsidRDefault="005D65C8" w:rsidP="005D65C8">
      <w:pPr>
        <w:pStyle w:val="Caption"/>
        <w:keepNext/>
        <w:spacing w:before="240"/>
        <w:rPr>
          <w:rFonts w:eastAsiaTheme="minorEastAsia" w:cstheme="minorHAnsi"/>
          <w:b/>
          <w:bCs/>
          <w:i w:val="0"/>
          <w:iCs w:val="0"/>
          <w:color w:val="auto"/>
          <w:sz w:val="24"/>
          <w:szCs w:val="20"/>
        </w:rPr>
      </w:pPr>
      <w:r w:rsidRPr="00AA4F39">
        <w:rPr>
          <w:rFonts w:eastAsiaTheme="minorEastAsia" w:cstheme="minorHAnsi"/>
          <w:b/>
          <w:bCs/>
          <w:i w:val="0"/>
          <w:iCs w:val="0"/>
          <w:color w:val="auto"/>
          <w:sz w:val="24"/>
          <w:szCs w:val="20"/>
        </w:rPr>
        <w:t xml:space="preserve">Table </w:t>
      </w:r>
      <w:r w:rsidRPr="00AA4F39">
        <w:rPr>
          <w:rFonts w:eastAsiaTheme="minorEastAsia" w:cstheme="minorHAnsi"/>
          <w:b/>
          <w:bCs/>
          <w:i w:val="0"/>
          <w:iCs w:val="0"/>
          <w:color w:val="auto"/>
          <w:sz w:val="24"/>
          <w:szCs w:val="20"/>
        </w:rPr>
        <w:fldChar w:fldCharType="begin"/>
      </w:r>
      <w:r w:rsidRPr="00AA4F39">
        <w:rPr>
          <w:rFonts w:eastAsiaTheme="minorEastAsia" w:cstheme="minorHAnsi"/>
          <w:b/>
          <w:bCs/>
          <w:i w:val="0"/>
          <w:iCs w:val="0"/>
          <w:color w:val="auto"/>
          <w:sz w:val="24"/>
          <w:szCs w:val="20"/>
        </w:rPr>
        <w:instrText xml:space="preserve"> SEQ Table \* ARABIC </w:instrText>
      </w:r>
      <w:r w:rsidRPr="00AA4F39">
        <w:rPr>
          <w:rFonts w:eastAsiaTheme="minorEastAsia" w:cstheme="minorHAnsi"/>
          <w:b/>
          <w:bCs/>
          <w:i w:val="0"/>
          <w:iCs w:val="0"/>
          <w:color w:val="auto"/>
          <w:sz w:val="24"/>
          <w:szCs w:val="20"/>
        </w:rPr>
        <w:fldChar w:fldCharType="separate"/>
      </w:r>
      <w:r w:rsidRPr="00AA4F39">
        <w:rPr>
          <w:rFonts w:eastAsiaTheme="minorEastAsia" w:cstheme="minorHAnsi"/>
          <w:b/>
          <w:bCs/>
          <w:i w:val="0"/>
          <w:iCs w:val="0"/>
          <w:color w:val="auto"/>
          <w:sz w:val="24"/>
          <w:szCs w:val="20"/>
        </w:rPr>
        <w:t>3</w:t>
      </w:r>
      <w:r w:rsidRPr="00AA4F39">
        <w:rPr>
          <w:rFonts w:eastAsiaTheme="minorEastAsia" w:cstheme="minorHAnsi"/>
          <w:b/>
          <w:bCs/>
          <w:i w:val="0"/>
          <w:iCs w:val="0"/>
          <w:color w:val="auto"/>
          <w:sz w:val="24"/>
          <w:szCs w:val="20"/>
        </w:rPr>
        <w:fldChar w:fldCharType="end"/>
      </w:r>
      <w:r w:rsidRPr="00AA4F39">
        <w:rPr>
          <w:rFonts w:eastAsiaTheme="minorEastAsia" w:cstheme="minorHAnsi"/>
          <w:b/>
          <w:bCs/>
          <w:i w:val="0"/>
          <w:iCs w:val="0"/>
          <w:color w:val="auto"/>
          <w:sz w:val="24"/>
          <w:szCs w:val="20"/>
        </w:rPr>
        <w:t>: Balance test</w:t>
      </w:r>
      <w:r>
        <w:rPr>
          <w:rFonts w:eastAsiaTheme="minorEastAsia" w:cstheme="minorHAnsi"/>
          <w:b/>
          <w:bCs/>
          <w:i w:val="0"/>
          <w:iCs w:val="0"/>
          <w:color w:val="auto"/>
          <w:sz w:val="24"/>
          <w:szCs w:val="20"/>
        </w:rPr>
        <w:t xml:space="preserve"> </w:t>
      </w:r>
      <w:r w:rsidRPr="00557227">
        <w:rPr>
          <w:rFonts w:eastAsiaTheme="minorEastAsia" w:cstheme="minorHAnsi"/>
          <w:b/>
          <w:bCs/>
          <w:i w:val="0"/>
          <w:iCs w:val="0"/>
          <w:color w:val="auto"/>
          <w:sz w:val="24"/>
          <w:szCs w:val="20"/>
        </w:rPr>
        <w:t>experimental sample</w:t>
      </w:r>
    </w:p>
    <w:tbl>
      <w:tblPr>
        <w:tblStyle w:val="ListTable1Light"/>
        <w:tblW w:w="0" w:type="auto"/>
        <w:tblLook w:val="06A0" w:firstRow="1" w:lastRow="0" w:firstColumn="1" w:lastColumn="0" w:noHBand="1" w:noVBand="1"/>
      </w:tblPr>
      <w:tblGrid>
        <w:gridCol w:w="3436"/>
        <w:gridCol w:w="2367"/>
        <w:gridCol w:w="3269"/>
      </w:tblGrid>
      <w:tr w:rsidR="4DC29805" w14:paraId="544B352F" w14:textId="77777777" w:rsidTr="219CD8B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436" w:type="dxa"/>
            <w:tcBorders>
              <w:top w:val="double" w:sz="4" w:space="0" w:color="666666"/>
              <w:left w:val="nil"/>
              <w:bottom w:val="single" w:sz="8" w:space="0" w:color="666666"/>
              <w:right w:val="nil"/>
            </w:tcBorders>
            <w:tcMar>
              <w:left w:w="108" w:type="dxa"/>
              <w:right w:w="108" w:type="dxa"/>
            </w:tcMar>
          </w:tcPr>
          <w:p w14:paraId="73277274" w14:textId="728205FB" w:rsidR="1F2BBC71" w:rsidRDefault="1F2BBC71" w:rsidP="4DC29805">
            <w:pPr>
              <w:spacing w:line="276" w:lineRule="auto"/>
              <w:jc w:val="center"/>
            </w:pPr>
            <w:r w:rsidRPr="4DC29805">
              <w:rPr>
                <w:rFonts w:eastAsia="Times New Roman"/>
              </w:rPr>
              <w:t xml:space="preserve"> </w:t>
            </w:r>
          </w:p>
        </w:tc>
        <w:tc>
          <w:tcPr>
            <w:tcW w:w="2367" w:type="dxa"/>
            <w:tcBorders>
              <w:top w:val="double" w:sz="4" w:space="0" w:color="666666"/>
              <w:left w:val="nil"/>
              <w:bottom w:val="single" w:sz="8" w:space="0" w:color="666666"/>
              <w:right w:val="nil"/>
            </w:tcBorders>
            <w:tcMar>
              <w:left w:w="108" w:type="dxa"/>
              <w:right w:w="108" w:type="dxa"/>
            </w:tcMar>
          </w:tcPr>
          <w:p w14:paraId="69B4B434" w14:textId="399252CA" w:rsidR="1F2BBC71" w:rsidRDefault="1F2BBC71" w:rsidP="4DC29805">
            <w:pPr>
              <w:spacing w:line="276" w:lineRule="auto"/>
              <w:jc w:val="center"/>
              <w:cnfStyle w:val="100000000000" w:firstRow="1" w:lastRow="0" w:firstColumn="0" w:lastColumn="0" w:oddVBand="0" w:evenVBand="0" w:oddHBand="0" w:evenHBand="0" w:firstRowFirstColumn="0" w:firstRowLastColumn="0" w:lastRowFirstColumn="0" w:lastRowLastColumn="0"/>
            </w:pPr>
            <w:r w:rsidRPr="4DC29805">
              <w:rPr>
                <w:rFonts w:eastAsia="Times New Roman"/>
              </w:rPr>
              <w:t>Kralingen-West</w:t>
            </w:r>
          </w:p>
          <w:p w14:paraId="338C902F" w14:textId="3A476E38" w:rsidR="1F2BBC71" w:rsidRDefault="1F2BBC71" w:rsidP="4DC29805">
            <w:pPr>
              <w:spacing w:line="276" w:lineRule="auto"/>
              <w:jc w:val="center"/>
              <w:cnfStyle w:val="100000000000" w:firstRow="1" w:lastRow="0" w:firstColumn="0" w:lastColumn="0" w:oddVBand="0" w:evenVBand="0" w:oddHBand="0" w:evenHBand="0" w:firstRowFirstColumn="0" w:firstRowLastColumn="0" w:lastRowFirstColumn="0" w:lastRowLastColumn="0"/>
            </w:pPr>
            <w:r w:rsidRPr="4DC29805">
              <w:rPr>
                <w:rFonts w:eastAsia="Times New Roman"/>
              </w:rPr>
              <w:t xml:space="preserve"> </w:t>
            </w:r>
          </w:p>
          <w:p w14:paraId="2E8BABF9" w14:textId="6A9B83A2" w:rsidR="1F2BBC71" w:rsidRDefault="1F2BBC71" w:rsidP="4DC29805">
            <w:pPr>
              <w:spacing w:line="276" w:lineRule="auto"/>
              <w:jc w:val="center"/>
              <w:cnfStyle w:val="100000000000" w:firstRow="1" w:lastRow="0" w:firstColumn="0" w:lastColumn="0" w:oddVBand="0" w:evenVBand="0" w:oddHBand="0" w:evenHBand="0" w:firstRowFirstColumn="0" w:firstRowLastColumn="0" w:lastRowFirstColumn="0" w:lastRowLastColumn="0"/>
            </w:pPr>
            <w:r w:rsidRPr="4DC29805">
              <w:rPr>
                <w:rFonts w:eastAsia="Times New Roman"/>
              </w:rPr>
              <w:t>(1)</w:t>
            </w:r>
          </w:p>
        </w:tc>
        <w:tc>
          <w:tcPr>
            <w:tcW w:w="3269" w:type="dxa"/>
            <w:tcBorders>
              <w:top w:val="double" w:sz="4" w:space="0" w:color="666666"/>
              <w:left w:val="nil"/>
              <w:bottom w:val="single" w:sz="8" w:space="0" w:color="666666"/>
              <w:right w:val="nil"/>
            </w:tcBorders>
            <w:tcMar>
              <w:left w:w="108" w:type="dxa"/>
              <w:right w:w="108" w:type="dxa"/>
            </w:tcMar>
          </w:tcPr>
          <w:p w14:paraId="57CA1098" w14:textId="557D9D6E" w:rsidR="1F2BBC71" w:rsidRDefault="1F2BBC71" w:rsidP="4DC29805">
            <w:pPr>
              <w:spacing w:line="276" w:lineRule="auto"/>
              <w:jc w:val="center"/>
              <w:cnfStyle w:val="100000000000" w:firstRow="1" w:lastRow="0" w:firstColumn="0" w:lastColumn="0" w:oddVBand="0" w:evenVBand="0" w:oddHBand="0" w:evenHBand="0" w:firstRowFirstColumn="0" w:firstRowLastColumn="0" w:lastRowFirstColumn="0" w:lastRowLastColumn="0"/>
            </w:pPr>
            <w:r w:rsidRPr="4DC29805">
              <w:rPr>
                <w:rFonts w:eastAsia="Times New Roman"/>
              </w:rPr>
              <w:t>Difference with Kralingen-Oost</w:t>
            </w:r>
          </w:p>
          <w:p w14:paraId="2FA3EE9B" w14:textId="61C10562" w:rsidR="1F2BBC71" w:rsidRDefault="1F2BBC71" w:rsidP="4DC29805">
            <w:pPr>
              <w:spacing w:line="276" w:lineRule="auto"/>
              <w:jc w:val="center"/>
              <w:cnfStyle w:val="100000000000" w:firstRow="1" w:lastRow="0" w:firstColumn="0" w:lastColumn="0" w:oddVBand="0" w:evenVBand="0" w:oddHBand="0" w:evenHBand="0" w:firstRowFirstColumn="0" w:firstRowLastColumn="0" w:lastRowFirstColumn="0" w:lastRowLastColumn="0"/>
            </w:pPr>
            <w:r w:rsidRPr="4DC29805">
              <w:rPr>
                <w:rFonts w:eastAsia="Times New Roman"/>
              </w:rPr>
              <w:t>(2)</w:t>
            </w:r>
          </w:p>
        </w:tc>
      </w:tr>
      <w:tr w:rsidR="4DC29805" w14:paraId="4265952F" w14:textId="77777777" w:rsidTr="219CD8B2">
        <w:trPr>
          <w:trHeight w:val="300"/>
        </w:trPr>
        <w:tc>
          <w:tcPr>
            <w:cnfStyle w:val="001000000000" w:firstRow="0" w:lastRow="0" w:firstColumn="1" w:lastColumn="0" w:oddVBand="0" w:evenVBand="0" w:oddHBand="0" w:evenHBand="0" w:firstRowFirstColumn="0" w:firstRowLastColumn="0" w:lastRowFirstColumn="0" w:lastRowLastColumn="0"/>
            <w:tcW w:w="3436" w:type="dxa"/>
            <w:tcMar>
              <w:left w:w="108" w:type="dxa"/>
              <w:right w:w="108" w:type="dxa"/>
            </w:tcMar>
          </w:tcPr>
          <w:p w14:paraId="5A7FCDBB" w14:textId="2A76B2AE" w:rsidR="1F2BBC71" w:rsidRDefault="1F2BBC71" w:rsidP="4DC29805">
            <w:pPr>
              <w:spacing w:line="276" w:lineRule="auto"/>
            </w:pPr>
            <w:r w:rsidRPr="4DC29805">
              <w:rPr>
                <w:rFonts w:eastAsia="Times New Roman"/>
              </w:rPr>
              <w:t>Origin</w:t>
            </w:r>
          </w:p>
        </w:tc>
        <w:tc>
          <w:tcPr>
            <w:tcW w:w="2367" w:type="dxa"/>
            <w:tcMar>
              <w:left w:w="108" w:type="dxa"/>
              <w:right w:w="108" w:type="dxa"/>
            </w:tcMar>
          </w:tcPr>
          <w:p w14:paraId="47B5A063" w14:textId="0FD93BD8" w:rsidR="1F2BBC71" w:rsidRDefault="1F2BBC71" w:rsidP="4DC29805">
            <w:pPr>
              <w:spacing w:line="276" w:lineRule="auto"/>
              <w:jc w:val="center"/>
              <w:cnfStyle w:val="000000000000" w:firstRow="0" w:lastRow="0" w:firstColumn="0" w:lastColumn="0" w:oddVBand="0" w:evenVBand="0" w:oddHBand="0" w:evenHBand="0" w:firstRowFirstColumn="0" w:firstRowLastColumn="0" w:lastRowFirstColumn="0" w:lastRowLastColumn="0"/>
            </w:pPr>
            <w:r w:rsidRPr="4DC29805">
              <w:rPr>
                <w:rFonts w:eastAsia="Times New Roman"/>
              </w:rPr>
              <w:t xml:space="preserve"> </w:t>
            </w:r>
          </w:p>
        </w:tc>
        <w:tc>
          <w:tcPr>
            <w:tcW w:w="3269" w:type="dxa"/>
            <w:tcMar>
              <w:left w:w="108" w:type="dxa"/>
              <w:right w:w="108" w:type="dxa"/>
            </w:tcMar>
          </w:tcPr>
          <w:p w14:paraId="49AAA1C1" w14:textId="2C5F1E37" w:rsidR="1F2BBC71" w:rsidRDefault="1F2BBC71" w:rsidP="4DC29805">
            <w:pPr>
              <w:spacing w:line="276" w:lineRule="auto"/>
              <w:jc w:val="center"/>
              <w:cnfStyle w:val="000000000000" w:firstRow="0" w:lastRow="0" w:firstColumn="0" w:lastColumn="0" w:oddVBand="0" w:evenVBand="0" w:oddHBand="0" w:evenHBand="0" w:firstRowFirstColumn="0" w:firstRowLastColumn="0" w:lastRowFirstColumn="0" w:lastRowLastColumn="0"/>
            </w:pPr>
            <w:r w:rsidRPr="4DC29805">
              <w:rPr>
                <w:rFonts w:eastAsia="Times New Roman"/>
              </w:rPr>
              <w:t xml:space="preserve"> </w:t>
            </w:r>
          </w:p>
        </w:tc>
      </w:tr>
      <w:tr w:rsidR="4DC29805" w14:paraId="7D4987E0" w14:textId="77777777" w:rsidTr="219CD8B2">
        <w:trPr>
          <w:trHeight w:val="300"/>
        </w:trPr>
        <w:tc>
          <w:tcPr>
            <w:cnfStyle w:val="001000000000" w:firstRow="0" w:lastRow="0" w:firstColumn="1" w:lastColumn="0" w:oddVBand="0" w:evenVBand="0" w:oddHBand="0" w:evenHBand="0" w:firstRowFirstColumn="0" w:firstRowLastColumn="0" w:lastRowFirstColumn="0" w:lastRowLastColumn="0"/>
            <w:tcW w:w="3436" w:type="dxa"/>
            <w:tcMar>
              <w:left w:w="108" w:type="dxa"/>
              <w:right w:w="108" w:type="dxa"/>
            </w:tcMar>
          </w:tcPr>
          <w:p w14:paraId="7FAEA94F" w14:textId="0677169E" w:rsidR="1F2BBC71" w:rsidRDefault="1F2BBC71" w:rsidP="4DC29805">
            <w:pPr>
              <w:spacing w:line="276" w:lineRule="auto"/>
            </w:pPr>
            <w:r w:rsidRPr="4DC29805">
              <w:rPr>
                <w:rFonts w:eastAsia="Times New Roman"/>
              </w:rPr>
              <w:t>Native</w:t>
            </w:r>
          </w:p>
        </w:tc>
        <w:tc>
          <w:tcPr>
            <w:tcW w:w="2367" w:type="dxa"/>
            <w:tcMar>
              <w:left w:w="108" w:type="dxa"/>
              <w:right w:w="108" w:type="dxa"/>
            </w:tcMar>
          </w:tcPr>
          <w:p w14:paraId="17F62E3A" w14:textId="14C2885C" w:rsidR="1F2BBC71" w:rsidRDefault="1F2BBC71" w:rsidP="4DC29805">
            <w:pPr>
              <w:spacing w:line="276" w:lineRule="auto"/>
              <w:jc w:val="center"/>
              <w:cnfStyle w:val="000000000000" w:firstRow="0" w:lastRow="0" w:firstColumn="0" w:lastColumn="0" w:oddVBand="0" w:evenVBand="0" w:oddHBand="0" w:evenHBand="0" w:firstRowFirstColumn="0" w:firstRowLastColumn="0" w:lastRowFirstColumn="0" w:lastRowLastColumn="0"/>
            </w:pPr>
            <w:r w:rsidRPr="4DC29805">
              <w:rPr>
                <w:rFonts w:eastAsia="Times New Roman"/>
              </w:rPr>
              <w:t>0.368</w:t>
            </w:r>
          </w:p>
        </w:tc>
        <w:tc>
          <w:tcPr>
            <w:tcW w:w="3269" w:type="dxa"/>
            <w:tcMar>
              <w:left w:w="108" w:type="dxa"/>
              <w:right w:w="108" w:type="dxa"/>
            </w:tcMar>
          </w:tcPr>
          <w:p w14:paraId="4C9E1377" w14:textId="30732AE9" w:rsidR="1F2BBC71" w:rsidRDefault="1F2BBC71" w:rsidP="4DC29805">
            <w:pPr>
              <w:spacing w:line="276" w:lineRule="auto"/>
              <w:jc w:val="center"/>
              <w:cnfStyle w:val="000000000000" w:firstRow="0" w:lastRow="0" w:firstColumn="0" w:lastColumn="0" w:oddVBand="0" w:evenVBand="0" w:oddHBand="0" w:evenHBand="0" w:firstRowFirstColumn="0" w:firstRowLastColumn="0" w:lastRowFirstColumn="0" w:lastRowLastColumn="0"/>
            </w:pPr>
            <w:r w:rsidRPr="4DC29805">
              <w:rPr>
                <w:rFonts w:eastAsia="Times New Roman"/>
              </w:rPr>
              <w:t xml:space="preserve">-0.000 </w:t>
            </w:r>
          </w:p>
          <w:p w14:paraId="44C3A1CB" w14:textId="0E7B7C04" w:rsidR="1F2BBC71" w:rsidRDefault="1F2BBC71" w:rsidP="4DC29805">
            <w:pPr>
              <w:spacing w:line="276" w:lineRule="auto"/>
              <w:jc w:val="center"/>
              <w:cnfStyle w:val="000000000000" w:firstRow="0" w:lastRow="0" w:firstColumn="0" w:lastColumn="0" w:oddVBand="0" w:evenVBand="0" w:oddHBand="0" w:evenHBand="0" w:firstRowFirstColumn="0" w:firstRowLastColumn="0" w:lastRowFirstColumn="0" w:lastRowLastColumn="0"/>
            </w:pPr>
            <w:r w:rsidRPr="4DC29805">
              <w:rPr>
                <w:rFonts w:eastAsia="Times New Roman"/>
              </w:rPr>
              <w:t>(0.062)</w:t>
            </w:r>
          </w:p>
        </w:tc>
      </w:tr>
      <w:tr w:rsidR="4DC29805" w14:paraId="51D33B2D" w14:textId="77777777" w:rsidTr="219CD8B2">
        <w:trPr>
          <w:trHeight w:val="300"/>
        </w:trPr>
        <w:tc>
          <w:tcPr>
            <w:cnfStyle w:val="001000000000" w:firstRow="0" w:lastRow="0" w:firstColumn="1" w:lastColumn="0" w:oddVBand="0" w:evenVBand="0" w:oddHBand="0" w:evenHBand="0" w:firstRowFirstColumn="0" w:firstRowLastColumn="0" w:lastRowFirstColumn="0" w:lastRowLastColumn="0"/>
            <w:tcW w:w="3436" w:type="dxa"/>
            <w:tcMar>
              <w:left w:w="108" w:type="dxa"/>
              <w:right w:w="108" w:type="dxa"/>
            </w:tcMar>
          </w:tcPr>
          <w:p w14:paraId="693CDADF" w14:textId="3AF8BA95" w:rsidR="1F2BBC71" w:rsidRDefault="1F2BBC71" w:rsidP="4DC29805">
            <w:pPr>
              <w:spacing w:line="276" w:lineRule="auto"/>
            </w:pPr>
            <w:r w:rsidRPr="4DC29805">
              <w:rPr>
                <w:rFonts w:eastAsia="Times New Roman"/>
              </w:rPr>
              <w:t>Other western</w:t>
            </w:r>
          </w:p>
        </w:tc>
        <w:tc>
          <w:tcPr>
            <w:tcW w:w="2367" w:type="dxa"/>
            <w:tcMar>
              <w:left w:w="108" w:type="dxa"/>
              <w:right w:w="108" w:type="dxa"/>
            </w:tcMar>
          </w:tcPr>
          <w:p w14:paraId="13E0FA13" w14:textId="333B56AB" w:rsidR="1F2BBC71" w:rsidRDefault="1F2BBC71" w:rsidP="4DC29805">
            <w:pPr>
              <w:spacing w:line="276" w:lineRule="auto"/>
              <w:jc w:val="center"/>
              <w:cnfStyle w:val="000000000000" w:firstRow="0" w:lastRow="0" w:firstColumn="0" w:lastColumn="0" w:oddVBand="0" w:evenVBand="0" w:oddHBand="0" w:evenHBand="0" w:firstRowFirstColumn="0" w:firstRowLastColumn="0" w:lastRowFirstColumn="0" w:lastRowLastColumn="0"/>
            </w:pPr>
            <w:r w:rsidRPr="4DC29805">
              <w:rPr>
                <w:rFonts w:eastAsia="Times New Roman"/>
              </w:rPr>
              <w:t>0.076</w:t>
            </w:r>
          </w:p>
        </w:tc>
        <w:tc>
          <w:tcPr>
            <w:tcW w:w="3269" w:type="dxa"/>
            <w:tcMar>
              <w:left w:w="108" w:type="dxa"/>
              <w:right w:w="108" w:type="dxa"/>
            </w:tcMar>
          </w:tcPr>
          <w:p w14:paraId="4C0F8A66" w14:textId="3CCD5E16" w:rsidR="1F2BBC71" w:rsidRDefault="1F2BBC71" w:rsidP="4DC29805">
            <w:pPr>
              <w:spacing w:line="276" w:lineRule="auto"/>
              <w:jc w:val="center"/>
              <w:cnfStyle w:val="000000000000" w:firstRow="0" w:lastRow="0" w:firstColumn="0" w:lastColumn="0" w:oddVBand="0" w:evenVBand="0" w:oddHBand="0" w:evenHBand="0" w:firstRowFirstColumn="0" w:firstRowLastColumn="0" w:lastRowFirstColumn="0" w:lastRowLastColumn="0"/>
            </w:pPr>
            <w:r w:rsidRPr="4DC29805">
              <w:rPr>
                <w:rFonts w:eastAsia="Times New Roman"/>
              </w:rPr>
              <w:t xml:space="preserve">-0.001 </w:t>
            </w:r>
          </w:p>
          <w:p w14:paraId="3D7BEA01" w14:textId="6F9724B3" w:rsidR="1F2BBC71" w:rsidRDefault="1F2BBC71" w:rsidP="4DC29805">
            <w:pPr>
              <w:spacing w:line="276" w:lineRule="auto"/>
              <w:jc w:val="center"/>
              <w:cnfStyle w:val="000000000000" w:firstRow="0" w:lastRow="0" w:firstColumn="0" w:lastColumn="0" w:oddVBand="0" w:evenVBand="0" w:oddHBand="0" w:evenHBand="0" w:firstRowFirstColumn="0" w:firstRowLastColumn="0" w:lastRowFirstColumn="0" w:lastRowLastColumn="0"/>
            </w:pPr>
            <w:r w:rsidRPr="4DC29805">
              <w:rPr>
                <w:rFonts w:eastAsia="Times New Roman"/>
              </w:rPr>
              <w:t>(0.034)</w:t>
            </w:r>
          </w:p>
        </w:tc>
      </w:tr>
      <w:tr w:rsidR="4DC29805" w14:paraId="5ADDEAF8" w14:textId="77777777" w:rsidTr="219CD8B2">
        <w:trPr>
          <w:trHeight w:val="300"/>
        </w:trPr>
        <w:tc>
          <w:tcPr>
            <w:cnfStyle w:val="001000000000" w:firstRow="0" w:lastRow="0" w:firstColumn="1" w:lastColumn="0" w:oddVBand="0" w:evenVBand="0" w:oddHBand="0" w:evenHBand="0" w:firstRowFirstColumn="0" w:firstRowLastColumn="0" w:lastRowFirstColumn="0" w:lastRowLastColumn="0"/>
            <w:tcW w:w="3436" w:type="dxa"/>
            <w:tcMar>
              <w:left w:w="108" w:type="dxa"/>
              <w:right w:w="108" w:type="dxa"/>
            </w:tcMar>
          </w:tcPr>
          <w:p w14:paraId="57BD11F8" w14:textId="6D5088CC" w:rsidR="1F2BBC71" w:rsidRDefault="1F2BBC71" w:rsidP="4DC29805">
            <w:pPr>
              <w:spacing w:line="276" w:lineRule="auto"/>
            </w:pPr>
            <w:r w:rsidRPr="4DC29805">
              <w:rPr>
                <w:rFonts w:eastAsia="Times New Roman"/>
              </w:rPr>
              <w:t>Moroccan</w:t>
            </w:r>
          </w:p>
        </w:tc>
        <w:tc>
          <w:tcPr>
            <w:tcW w:w="2367" w:type="dxa"/>
            <w:tcMar>
              <w:left w:w="108" w:type="dxa"/>
              <w:right w:w="108" w:type="dxa"/>
            </w:tcMar>
          </w:tcPr>
          <w:p w14:paraId="2E5DBBAE" w14:textId="13472774" w:rsidR="1F2BBC71" w:rsidRDefault="1F2BBC71" w:rsidP="4DC29805">
            <w:pPr>
              <w:spacing w:line="276" w:lineRule="auto"/>
              <w:jc w:val="center"/>
              <w:cnfStyle w:val="000000000000" w:firstRow="0" w:lastRow="0" w:firstColumn="0" w:lastColumn="0" w:oddVBand="0" w:evenVBand="0" w:oddHBand="0" w:evenHBand="0" w:firstRowFirstColumn="0" w:firstRowLastColumn="0" w:lastRowFirstColumn="0" w:lastRowLastColumn="0"/>
            </w:pPr>
            <w:r w:rsidRPr="4DC29805">
              <w:rPr>
                <w:rFonts w:eastAsia="Times New Roman"/>
              </w:rPr>
              <w:t>0.160</w:t>
            </w:r>
          </w:p>
        </w:tc>
        <w:tc>
          <w:tcPr>
            <w:tcW w:w="3269" w:type="dxa"/>
            <w:tcMar>
              <w:left w:w="108" w:type="dxa"/>
              <w:right w:w="108" w:type="dxa"/>
            </w:tcMar>
          </w:tcPr>
          <w:p w14:paraId="43C57DA8" w14:textId="0F97FADC" w:rsidR="1F2BBC71" w:rsidRDefault="1F2BBC71" w:rsidP="4DC29805">
            <w:pPr>
              <w:spacing w:line="276" w:lineRule="auto"/>
              <w:jc w:val="center"/>
              <w:cnfStyle w:val="000000000000" w:firstRow="0" w:lastRow="0" w:firstColumn="0" w:lastColumn="0" w:oddVBand="0" w:evenVBand="0" w:oddHBand="0" w:evenHBand="0" w:firstRowFirstColumn="0" w:firstRowLastColumn="0" w:lastRowFirstColumn="0" w:lastRowLastColumn="0"/>
            </w:pPr>
            <w:r w:rsidRPr="4DC29805">
              <w:rPr>
                <w:rFonts w:eastAsia="Times New Roman"/>
              </w:rPr>
              <w:t xml:space="preserve">0.001 </w:t>
            </w:r>
          </w:p>
          <w:p w14:paraId="2144DDE2" w14:textId="43E5E3F2" w:rsidR="1F2BBC71" w:rsidRDefault="1F2BBC71" w:rsidP="4DC29805">
            <w:pPr>
              <w:spacing w:line="276" w:lineRule="auto"/>
              <w:jc w:val="center"/>
              <w:cnfStyle w:val="000000000000" w:firstRow="0" w:lastRow="0" w:firstColumn="0" w:lastColumn="0" w:oddVBand="0" w:evenVBand="0" w:oddHBand="0" w:evenHBand="0" w:firstRowFirstColumn="0" w:firstRowLastColumn="0" w:lastRowFirstColumn="0" w:lastRowLastColumn="0"/>
            </w:pPr>
            <w:r w:rsidRPr="4DC29805">
              <w:rPr>
                <w:rFonts w:eastAsia="Times New Roman"/>
              </w:rPr>
              <w:t>(0.047)</w:t>
            </w:r>
          </w:p>
        </w:tc>
      </w:tr>
      <w:tr w:rsidR="4DC29805" w14:paraId="6B5266D7" w14:textId="77777777" w:rsidTr="219CD8B2">
        <w:trPr>
          <w:trHeight w:val="300"/>
        </w:trPr>
        <w:tc>
          <w:tcPr>
            <w:cnfStyle w:val="001000000000" w:firstRow="0" w:lastRow="0" w:firstColumn="1" w:lastColumn="0" w:oddVBand="0" w:evenVBand="0" w:oddHBand="0" w:evenHBand="0" w:firstRowFirstColumn="0" w:firstRowLastColumn="0" w:lastRowFirstColumn="0" w:lastRowLastColumn="0"/>
            <w:tcW w:w="3436" w:type="dxa"/>
            <w:tcMar>
              <w:left w:w="108" w:type="dxa"/>
              <w:right w:w="108" w:type="dxa"/>
            </w:tcMar>
          </w:tcPr>
          <w:p w14:paraId="313EF5C9" w14:textId="3250A3F9" w:rsidR="1F2BBC71" w:rsidRDefault="1F2BBC71" w:rsidP="4DC29805">
            <w:pPr>
              <w:spacing w:line="276" w:lineRule="auto"/>
            </w:pPr>
            <w:r w:rsidRPr="4DC29805">
              <w:rPr>
                <w:rFonts w:eastAsia="Times New Roman"/>
              </w:rPr>
              <w:t>Antillean/Aruban</w:t>
            </w:r>
          </w:p>
        </w:tc>
        <w:tc>
          <w:tcPr>
            <w:tcW w:w="2367" w:type="dxa"/>
            <w:tcMar>
              <w:left w:w="108" w:type="dxa"/>
              <w:right w:w="108" w:type="dxa"/>
            </w:tcMar>
          </w:tcPr>
          <w:p w14:paraId="585C93EF" w14:textId="00DF76FB" w:rsidR="1F2BBC71" w:rsidRDefault="1F2BBC71" w:rsidP="4DC29805">
            <w:pPr>
              <w:spacing w:line="276" w:lineRule="auto"/>
              <w:jc w:val="center"/>
              <w:cnfStyle w:val="000000000000" w:firstRow="0" w:lastRow="0" w:firstColumn="0" w:lastColumn="0" w:oddVBand="0" w:evenVBand="0" w:oddHBand="0" w:evenHBand="0" w:firstRowFirstColumn="0" w:firstRowLastColumn="0" w:lastRowFirstColumn="0" w:lastRowLastColumn="0"/>
            </w:pPr>
            <w:r w:rsidRPr="4DC29805">
              <w:rPr>
                <w:rFonts w:eastAsia="Times New Roman"/>
              </w:rPr>
              <w:t>0.042</w:t>
            </w:r>
          </w:p>
        </w:tc>
        <w:tc>
          <w:tcPr>
            <w:tcW w:w="3269" w:type="dxa"/>
            <w:tcMar>
              <w:left w:w="108" w:type="dxa"/>
              <w:right w:w="108" w:type="dxa"/>
            </w:tcMar>
          </w:tcPr>
          <w:p w14:paraId="55081BB7" w14:textId="2B5F0C12" w:rsidR="1F2BBC71" w:rsidRDefault="1F2BBC71" w:rsidP="4DC29805">
            <w:pPr>
              <w:spacing w:line="276" w:lineRule="auto"/>
              <w:jc w:val="center"/>
              <w:cnfStyle w:val="000000000000" w:firstRow="0" w:lastRow="0" w:firstColumn="0" w:lastColumn="0" w:oddVBand="0" w:evenVBand="0" w:oddHBand="0" w:evenHBand="0" w:firstRowFirstColumn="0" w:firstRowLastColumn="0" w:lastRowFirstColumn="0" w:lastRowLastColumn="0"/>
            </w:pPr>
            <w:r w:rsidRPr="4DC29805">
              <w:rPr>
                <w:rFonts w:eastAsia="Times New Roman"/>
              </w:rPr>
              <w:t xml:space="preserve">-0.004 </w:t>
            </w:r>
          </w:p>
          <w:p w14:paraId="2D64D44A" w14:textId="5907F4DA" w:rsidR="1F2BBC71" w:rsidRDefault="1F2BBC71" w:rsidP="4DC29805">
            <w:pPr>
              <w:spacing w:line="276" w:lineRule="auto"/>
              <w:jc w:val="center"/>
              <w:cnfStyle w:val="000000000000" w:firstRow="0" w:lastRow="0" w:firstColumn="0" w:lastColumn="0" w:oddVBand="0" w:evenVBand="0" w:oddHBand="0" w:evenHBand="0" w:firstRowFirstColumn="0" w:firstRowLastColumn="0" w:lastRowFirstColumn="0" w:lastRowLastColumn="0"/>
            </w:pPr>
            <w:r w:rsidRPr="4DC29805">
              <w:rPr>
                <w:rFonts w:eastAsia="Times New Roman"/>
              </w:rPr>
              <w:t>(0.025)</w:t>
            </w:r>
          </w:p>
        </w:tc>
      </w:tr>
      <w:tr w:rsidR="4DC29805" w14:paraId="72D137BA" w14:textId="77777777" w:rsidTr="219CD8B2">
        <w:trPr>
          <w:trHeight w:val="300"/>
        </w:trPr>
        <w:tc>
          <w:tcPr>
            <w:cnfStyle w:val="001000000000" w:firstRow="0" w:lastRow="0" w:firstColumn="1" w:lastColumn="0" w:oddVBand="0" w:evenVBand="0" w:oddHBand="0" w:evenHBand="0" w:firstRowFirstColumn="0" w:firstRowLastColumn="0" w:lastRowFirstColumn="0" w:lastRowLastColumn="0"/>
            <w:tcW w:w="3436" w:type="dxa"/>
            <w:tcMar>
              <w:left w:w="108" w:type="dxa"/>
              <w:right w:w="108" w:type="dxa"/>
            </w:tcMar>
          </w:tcPr>
          <w:p w14:paraId="232BDF2C" w14:textId="7703BC76" w:rsidR="1F2BBC71" w:rsidRDefault="1F2BBC71" w:rsidP="4DC29805">
            <w:pPr>
              <w:spacing w:line="276" w:lineRule="auto"/>
            </w:pPr>
            <w:r w:rsidRPr="4DC29805">
              <w:rPr>
                <w:rFonts w:eastAsia="Times New Roman"/>
              </w:rPr>
              <w:t>Surinamese</w:t>
            </w:r>
          </w:p>
        </w:tc>
        <w:tc>
          <w:tcPr>
            <w:tcW w:w="2367" w:type="dxa"/>
            <w:tcMar>
              <w:left w:w="108" w:type="dxa"/>
              <w:right w:w="108" w:type="dxa"/>
            </w:tcMar>
          </w:tcPr>
          <w:p w14:paraId="1F7EDC9D" w14:textId="5905B240" w:rsidR="1F2BBC71" w:rsidRDefault="1F2BBC71" w:rsidP="4DC29805">
            <w:pPr>
              <w:spacing w:line="276" w:lineRule="auto"/>
              <w:jc w:val="center"/>
              <w:cnfStyle w:val="000000000000" w:firstRow="0" w:lastRow="0" w:firstColumn="0" w:lastColumn="0" w:oddVBand="0" w:evenVBand="0" w:oddHBand="0" w:evenHBand="0" w:firstRowFirstColumn="0" w:firstRowLastColumn="0" w:lastRowFirstColumn="0" w:lastRowLastColumn="0"/>
            </w:pPr>
            <w:r w:rsidRPr="4DC29805">
              <w:rPr>
                <w:rFonts w:eastAsia="Times New Roman"/>
              </w:rPr>
              <w:t>0.069</w:t>
            </w:r>
          </w:p>
        </w:tc>
        <w:tc>
          <w:tcPr>
            <w:tcW w:w="3269" w:type="dxa"/>
            <w:tcMar>
              <w:left w:w="108" w:type="dxa"/>
              <w:right w:w="108" w:type="dxa"/>
            </w:tcMar>
          </w:tcPr>
          <w:p w14:paraId="732BBA9A" w14:textId="2B404E57" w:rsidR="1F2BBC71" w:rsidRDefault="1F2BBC71" w:rsidP="4DC29805">
            <w:pPr>
              <w:spacing w:line="276" w:lineRule="auto"/>
              <w:jc w:val="center"/>
              <w:cnfStyle w:val="000000000000" w:firstRow="0" w:lastRow="0" w:firstColumn="0" w:lastColumn="0" w:oddVBand="0" w:evenVBand="0" w:oddHBand="0" w:evenHBand="0" w:firstRowFirstColumn="0" w:firstRowLastColumn="0" w:lastRowFirstColumn="0" w:lastRowLastColumn="0"/>
            </w:pPr>
            <w:r w:rsidRPr="4DC29805">
              <w:rPr>
                <w:rFonts w:eastAsia="Times New Roman"/>
              </w:rPr>
              <w:t xml:space="preserve">0.006 </w:t>
            </w:r>
          </w:p>
          <w:p w14:paraId="5096B294" w14:textId="6548C8C9" w:rsidR="1F2BBC71" w:rsidRDefault="1F2BBC71" w:rsidP="4DC29805">
            <w:pPr>
              <w:spacing w:line="276" w:lineRule="auto"/>
              <w:jc w:val="center"/>
              <w:cnfStyle w:val="000000000000" w:firstRow="0" w:lastRow="0" w:firstColumn="0" w:lastColumn="0" w:oddVBand="0" w:evenVBand="0" w:oddHBand="0" w:evenHBand="0" w:firstRowFirstColumn="0" w:firstRowLastColumn="0" w:lastRowFirstColumn="0" w:lastRowLastColumn="0"/>
            </w:pPr>
            <w:r w:rsidRPr="4DC29805">
              <w:rPr>
                <w:rFonts w:eastAsia="Times New Roman"/>
              </w:rPr>
              <w:t>(0.033)</w:t>
            </w:r>
          </w:p>
        </w:tc>
      </w:tr>
      <w:tr w:rsidR="4DC29805" w14:paraId="11B11965" w14:textId="77777777" w:rsidTr="219CD8B2">
        <w:trPr>
          <w:trHeight w:val="300"/>
        </w:trPr>
        <w:tc>
          <w:tcPr>
            <w:cnfStyle w:val="001000000000" w:firstRow="0" w:lastRow="0" w:firstColumn="1" w:lastColumn="0" w:oddVBand="0" w:evenVBand="0" w:oddHBand="0" w:evenHBand="0" w:firstRowFirstColumn="0" w:firstRowLastColumn="0" w:lastRowFirstColumn="0" w:lastRowLastColumn="0"/>
            <w:tcW w:w="3436" w:type="dxa"/>
            <w:tcMar>
              <w:left w:w="108" w:type="dxa"/>
              <w:right w:w="108" w:type="dxa"/>
            </w:tcMar>
          </w:tcPr>
          <w:p w14:paraId="1072DD8E" w14:textId="375EF02C" w:rsidR="1F2BBC71" w:rsidRDefault="1F2BBC71" w:rsidP="4DC29805">
            <w:pPr>
              <w:spacing w:line="276" w:lineRule="auto"/>
            </w:pPr>
            <w:r w:rsidRPr="4DC29805">
              <w:rPr>
                <w:rFonts w:eastAsia="Times New Roman"/>
              </w:rPr>
              <w:t>Turkish</w:t>
            </w:r>
          </w:p>
        </w:tc>
        <w:tc>
          <w:tcPr>
            <w:tcW w:w="2367" w:type="dxa"/>
            <w:tcMar>
              <w:left w:w="108" w:type="dxa"/>
              <w:right w:w="108" w:type="dxa"/>
            </w:tcMar>
          </w:tcPr>
          <w:p w14:paraId="7539AD1A" w14:textId="6F7B6A11" w:rsidR="1F2BBC71" w:rsidRDefault="1F2BBC71" w:rsidP="4DC29805">
            <w:pPr>
              <w:spacing w:line="276" w:lineRule="auto"/>
              <w:jc w:val="center"/>
              <w:cnfStyle w:val="000000000000" w:firstRow="0" w:lastRow="0" w:firstColumn="0" w:lastColumn="0" w:oddVBand="0" w:evenVBand="0" w:oddHBand="0" w:evenHBand="0" w:firstRowFirstColumn="0" w:firstRowLastColumn="0" w:lastRowFirstColumn="0" w:lastRowLastColumn="0"/>
            </w:pPr>
            <w:r w:rsidRPr="4DC29805">
              <w:rPr>
                <w:rFonts w:eastAsia="Times New Roman"/>
              </w:rPr>
              <w:t xml:space="preserve">0.118 </w:t>
            </w:r>
          </w:p>
        </w:tc>
        <w:tc>
          <w:tcPr>
            <w:tcW w:w="3269" w:type="dxa"/>
            <w:tcMar>
              <w:left w:w="108" w:type="dxa"/>
              <w:right w:w="108" w:type="dxa"/>
            </w:tcMar>
          </w:tcPr>
          <w:p w14:paraId="3557CBF2" w14:textId="06E53057" w:rsidR="1F2BBC71" w:rsidRDefault="1F2BBC71" w:rsidP="4DC29805">
            <w:pPr>
              <w:spacing w:line="276" w:lineRule="auto"/>
              <w:jc w:val="center"/>
              <w:cnfStyle w:val="000000000000" w:firstRow="0" w:lastRow="0" w:firstColumn="0" w:lastColumn="0" w:oddVBand="0" w:evenVBand="0" w:oddHBand="0" w:evenHBand="0" w:firstRowFirstColumn="0" w:firstRowLastColumn="0" w:lastRowFirstColumn="0" w:lastRowLastColumn="0"/>
            </w:pPr>
            <w:r w:rsidRPr="4DC29805">
              <w:rPr>
                <w:rFonts w:eastAsia="Times New Roman"/>
              </w:rPr>
              <w:t xml:space="preserve">0.005 </w:t>
            </w:r>
          </w:p>
          <w:p w14:paraId="75D6EB14" w14:textId="4D546163" w:rsidR="1F2BBC71" w:rsidRDefault="1F2BBC71" w:rsidP="4DC29805">
            <w:pPr>
              <w:spacing w:line="276" w:lineRule="auto"/>
              <w:jc w:val="center"/>
              <w:cnfStyle w:val="000000000000" w:firstRow="0" w:lastRow="0" w:firstColumn="0" w:lastColumn="0" w:oddVBand="0" w:evenVBand="0" w:oddHBand="0" w:evenHBand="0" w:firstRowFirstColumn="0" w:firstRowLastColumn="0" w:lastRowFirstColumn="0" w:lastRowLastColumn="0"/>
            </w:pPr>
            <w:r w:rsidRPr="4DC29805">
              <w:rPr>
                <w:rFonts w:eastAsia="Times New Roman"/>
              </w:rPr>
              <w:t>(0.042)</w:t>
            </w:r>
          </w:p>
        </w:tc>
      </w:tr>
      <w:tr w:rsidR="4DC29805" w14:paraId="29454698" w14:textId="77777777" w:rsidTr="219CD8B2">
        <w:trPr>
          <w:trHeight w:val="300"/>
        </w:trPr>
        <w:tc>
          <w:tcPr>
            <w:cnfStyle w:val="001000000000" w:firstRow="0" w:lastRow="0" w:firstColumn="1" w:lastColumn="0" w:oddVBand="0" w:evenVBand="0" w:oddHBand="0" w:evenHBand="0" w:firstRowFirstColumn="0" w:firstRowLastColumn="0" w:lastRowFirstColumn="0" w:lastRowLastColumn="0"/>
            <w:tcW w:w="3436" w:type="dxa"/>
            <w:tcMar>
              <w:left w:w="108" w:type="dxa"/>
              <w:right w:w="108" w:type="dxa"/>
            </w:tcMar>
          </w:tcPr>
          <w:p w14:paraId="67B6B31C" w14:textId="5C47E5A5" w:rsidR="1F2BBC71" w:rsidRDefault="1F2BBC71" w:rsidP="4DC29805">
            <w:pPr>
              <w:spacing w:line="276" w:lineRule="auto"/>
            </w:pPr>
            <w:r w:rsidRPr="4DC29805">
              <w:rPr>
                <w:rFonts w:eastAsia="Times New Roman"/>
              </w:rPr>
              <w:t>Other non-western</w:t>
            </w:r>
          </w:p>
        </w:tc>
        <w:tc>
          <w:tcPr>
            <w:tcW w:w="2367" w:type="dxa"/>
            <w:tcMar>
              <w:left w:w="108" w:type="dxa"/>
              <w:right w:w="108" w:type="dxa"/>
            </w:tcMar>
          </w:tcPr>
          <w:p w14:paraId="2B1D067F" w14:textId="608F2FDB" w:rsidR="1F2BBC71" w:rsidRDefault="1F2BBC71" w:rsidP="4DC29805">
            <w:pPr>
              <w:spacing w:line="276" w:lineRule="auto"/>
              <w:jc w:val="center"/>
              <w:cnfStyle w:val="000000000000" w:firstRow="0" w:lastRow="0" w:firstColumn="0" w:lastColumn="0" w:oddVBand="0" w:evenVBand="0" w:oddHBand="0" w:evenHBand="0" w:firstRowFirstColumn="0" w:firstRowLastColumn="0" w:lastRowFirstColumn="0" w:lastRowLastColumn="0"/>
            </w:pPr>
            <w:r w:rsidRPr="4DC29805">
              <w:rPr>
                <w:rFonts w:eastAsia="Times New Roman"/>
              </w:rPr>
              <w:t>0.167</w:t>
            </w:r>
          </w:p>
        </w:tc>
        <w:tc>
          <w:tcPr>
            <w:tcW w:w="3269" w:type="dxa"/>
            <w:tcMar>
              <w:left w:w="108" w:type="dxa"/>
              <w:right w:w="108" w:type="dxa"/>
            </w:tcMar>
          </w:tcPr>
          <w:p w14:paraId="7A226886" w14:textId="43EFDDFF" w:rsidR="1F2BBC71" w:rsidRDefault="1F2BBC71" w:rsidP="4DC29805">
            <w:pPr>
              <w:spacing w:line="276" w:lineRule="auto"/>
              <w:jc w:val="center"/>
              <w:cnfStyle w:val="000000000000" w:firstRow="0" w:lastRow="0" w:firstColumn="0" w:lastColumn="0" w:oddVBand="0" w:evenVBand="0" w:oddHBand="0" w:evenHBand="0" w:firstRowFirstColumn="0" w:firstRowLastColumn="0" w:lastRowFirstColumn="0" w:lastRowLastColumn="0"/>
            </w:pPr>
            <w:r w:rsidRPr="4DC29805">
              <w:rPr>
                <w:rFonts w:eastAsia="Times New Roman"/>
              </w:rPr>
              <w:t xml:space="preserve">-0.006 </w:t>
            </w:r>
          </w:p>
          <w:p w14:paraId="7F467913" w14:textId="5E61F841" w:rsidR="1F2BBC71" w:rsidRDefault="1F2BBC71" w:rsidP="4DC29805">
            <w:pPr>
              <w:spacing w:line="276" w:lineRule="auto"/>
              <w:jc w:val="center"/>
              <w:cnfStyle w:val="000000000000" w:firstRow="0" w:lastRow="0" w:firstColumn="0" w:lastColumn="0" w:oddVBand="0" w:evenVBand="0" w:oddHBand="0" w:evenHBand="0" w:firstRowFirstColumn="0" w:firstRowLastColumn="0" w:lastRowFirstColumn="0" w:lastRowLastColumn="0"/>
            </w:pPr>
            <w:r w:rsidRPr="4DC29805">
              <w:rPr>
                <w:rFonts w:eastAsia="Times New Roman"/>
              </w:rPr>
              <w:t>(0.047)</w:t>
            </w:r>
          </w:p>
        </w:tc>
      </w:tr>
      <w:tr w:rsidR="4DC29805" w14:paraId="2D88C33B" w14:textId="77777777" w:rsidTr="219CD8B2">
        <w:trPr>
          <w:trHeight w:val="300"/>
        </w:trPr>
        <w:tc>
          <w:tcPr>
            <w:cnfStyle w:val="001000000000" w:firstRow="0" w:lastRow="0" w:firstColumn="1" w:lastColumn="0" w:oddVBand="0" w:evenVBand="0" w:oddHBand="0" w:evenHBand="0" w:firstRowFirstColumn="0" w:firstRowLastColumn="0" w:lastRowFirstColumn="0" w:lastRowLastColumn="0"/>
            <w:tcW w:w="3436" w:type="dxa"/>
            <w:tcMar>
              <w:left w:w="108" w:type="dxa"/>
              <w:right w:w="108" w:type="dxa"/>
            </w:tcMar>
          </w:tcPr>
          <w:p w14:paraId="0A94C894" w14:textId="1EB8A739" w:rsidR="1F2BBC71" w:rsidRDefault="1F2BBC71" w:rsidP="4DC29805">
            <w:pPr>
              <w:spacing w:line="276" w:lineRule="auto"/>
            </w:pPr>
            <w:r w:rsidRPr="4DC29805">
              <w:rPr>
                <w:rFonts w:eastAsia="Times New Roman"/>
              </w:rPr>
              <w:t xml:space="preserve"> </w:t>
            </w:r>
          </w:p>
        </w:tc>
        <w:tc>
          <w:tcPr>
            <w:tcW w:w="2367" w:type="dxa"/>
            <w:tcMar>
              <w:left w:w="108" w:type="dxa"/>
              <w:right w:w="108" w:type="dxa"/>
            </w:tcMar>
          </w:tcPr>
          <w:p w14:paraId="111A82D0" w14:textId="7F759794" w:rsidR="1F2BBC71" w:rsidRDefault="1F2BBC71" w:rsidP="4DC29805">
            <w:pPr>
              <w:spacing w:line="276" w:lineRule="auto"/>
              <w:jc w:val="center"/>
              <w:cnfStyle w:val="000000000000" w:firstRow="0" w:lastRow="0" w:firstColumn="0" w:lastColumn="0" w:oddVBand="0" w:evenVBand="0" w:oddHBand="0" w:evenHBand="0" w:firstRowFirstColumn="0" w:firstRowLastColumn="0" w:lastRowFirstColumn="0" w:lastRowLastColumn="0"/>
            </w:pPr>
            <w:r w:rsidRPr="4DC29805">
              <w:rPr>
                <w:rFonts w:eastAsia="Times New Roman"/>
              </w:rPr>
              <w:t xml:space="preserve"> </w:t>
            </w:r>
          </w:p>
        </w:tc>
        <w:tc>
          <w:tcPr>
            <w:tcW w:w="3269" w:type="dxa"/>
            <w:tcMar>
              <w:left w:w="108" w:type="dxa"/>
              <w:right w:w="108" w:type="dxa"/>
            </w:tcMar>
          </w:tcPr>
          <w:p w14:paraId="73BD3B1F" w14:textId="6ADB1996" w:rsidR="1F2BBC71" w:rsidRDefault="1F2BBC71" w:rsidP="4DC29805">
            <w:pPr>
              <w:spacing w:line="276" w:lineRule="auto"/>
              <w:jc w:val="center"/>
              <w:cnfStyle w:val="000000000000" w:firstRow="0" w:lastRow="0" w:firstColumn="0" w:lastColumn="0" w:oddVBand="0" w:evenVBand="0" w:oddHBand="0" w:evenHBand="0" w:firstRowFirstColumn="0" w:firstRowLastColumn="0" w:lastRowFirstColumn="0" w:lastRowLastColumn="0"/>
            </w:pPr>
            <w:r w:rsidRPr="4DC29805">
              <w:rPr>
                <w:rFonts w:eastAsia="Times New Roman"/>
              </w:rPr>
              <w:t xml:space="preserve"> </w:t>
            </w:r>
          </w:p>
        </w:tc>
      </w:tr>
      <w:tr w:rsidR="4DC29805" w14:paraId="03E62858" w14:textId="77777777" w:rsidTr="219CD8B2">
        <w:trPr>
          <w:trHeight w:val="300"/>
        </w:trPr>
        <w:tc>
          <w:tcPr>
            <w:cnfStyle w:val="001000000000" w:firstRow="0" w:lastRow="0" w:firstColumn="1" w:lastColumn="0" w:oddVBand="0" w:evenVBand="0" w:oddHBand="0" w:evenHBand="0" w:firstRowFirstColumn="0" w:firstRowLastColumn="0" w:lastRowFirstColumn="0" w:lastRowLastColumn="0"/>
            <w:tcW w:w="3436" w:type="dxa"/>
            <w:tcMar>
              <w:left w:w="108" w:type="dxa"/>
              <w:right w:w="108" w:type="dxa"/>
            </w:tcMar>
          </w:tcPr>
          <w:p w14:paraId="6F33236B" w14:textId="2FD5A3C3" w:rsidR="1F2BBC71" w:rsidRDefault="1F2BBC71" w:rsidP="4DC29805">
            <w:pPr>
              <w:spacing w:line="276" w:lineRule="auto"/>
              <w:jc w:val="left"/>
            </w:pPr>
            <w:r w:rsidRPr="4DC29805">
              <w:rPr>
                <w:rFonts w:eastAsia="Times New Roman"/>
              </w:rPr>
              <w:t>Two-parent household at age 1</w:t>
            </w:r>
          </w:p>
        </w:tc>
        <w:tc>
          <w:tcPr>
            <w:tcW w:w="2367" w:type="dxa"/>
            <w:tcMar>
              <w:left w:w="108" w:type="dxa"/>
              <w:right w:w="108" w:type="dxa"/>
            </w:tcMar>
          </w:tcPr>
          <w:p w14:paraId="7ADEFAAD" w14:textId="4173FC3F" w:rsidR="1F2BBC71" w:rsidRDefault="1F2BBC71" w:rsidP="4DC29805">
            <w:pPr>
              <w:spacing w:line="276" w:lineRule="auto"/>
              <w:jc w:val="center"/>
              <w:cnfStyle w:val="000000000000" w:firstRow="0" w:lastRow="0" w:firstColumn="0" w:lastColumn="0" w:oddVBand="0" w:evenVBand="0" w:oddHBand="0" w:evenHBand="0" w:firstRowFirstColumn="0" w:firstRowLastColumn="0" w:lastRowFirstColumn="0" w:lastRowLastColumn="0"/>
            </w:pPr>
            <w:r w:rsidRPr="4DC29805">
              <w:rPr>
                <w:rFonts w:eastAsia="Times New Roman"/>
              </w:rPr>
              <w:t xml:space="preserve">0.771 </w:t>
            </w:r>
          </w:p>
          <w:p w14:paraId="54E588CC" w14:textId="3B3057FB" w:rsidR="1F2BBC71" w:rsidRDefault="1F2BBC71" w:rsidP="4DC29805">
            <w:pPr>
              <w:spacing w:line="276" w:lineRule="auto"/>
              <w:jc w:val="center"/>
              <w:cnfStyle w:val="000000000000" w:firstRow="0" w:lastRow="0" w:firstColumn="0" w:lastColumn="0" w:oddVBand="0" w:evenVBand="0" w:oddHBand="0" w:evenHBand="0" w:firstRowFirstColumn="0" w:firstRowLastColumn="0" w:lastRowFirstColumn="0" w:lastRowLastColumn="0"/>
            </w:pPr>
            <w:r w:rsidRPr="4DC29805">
              <w:rPr>
                <w:rFonts w:eastAsia="Times New Roman"/>
              </w:rPr>
              <w:t xml:space="preserve"> </w:t>
            </w:r>
          </w:p>
        </w:tc>
        <w:tc>
          <w:tcPr>
            <w:tcW w:w="3269" w:type="dxa"/>
            <w:tcMar>
              <w:left w:w="108" w:type="dxa"/>
              <w:right w:w="108" w:type="dxa"/>
            </w:tcMar>
          </w:tcPr>
          <w:p w14:paraId="5F8E0C6B" w14:textId="26D5E76B" w:rsidR="1F2BBC71" w:rsidRDefault="1F2BBC71" w:rsidP="4DC29805">
            <w:pPr>
              <w:spacing w:line="276" w:lineRule="auto"/>
              <w:jc w:val="center"/>
              <w:cnfStyle w:val="000000000000" w:firstRow="0" w:lastRow="0" w:firstColumn="0" w:lastColumn="0" w:oddVBand="0" w:evenVBand="0" w:oddHBand="0" w:evenHBand="0" w:firstRowFirstColumn="0" w:firstRowLastColumn="0" w:lastRowFirstColumn="0" w:lastRowLastColumn="0"/>
            </w:pPr>
            <w:r w:rsidRPr="4DC29805">
              <w:rPr>
                <w:rFonts w:eastAsia="Times New Roman"/>
              </w:rPr>
              <w:t xml:space="preserve">0.003 </w:t>
            </w:r>
          </w:p>
          <w:p w14:paraId="60BD87B0" w14:textId="2F749879" w:rsidR="1F2BBC71" w:rsidRDefault="1F2BBC71" w:rsidP="4DC29805">
            <w:pPr>
              <w:spacing w:line="276" w:lineRule="auto"/>
              <w:jc w:val="center"/>
              <w:cnfStyle w:val="000000000000" w:firstRow="0" w:lastRow="0" w:firstColumn="0" w:lastColumn="0" w:oddVBand="0" w:evenVBand="0" w:oddHBand="0" w:evenHBand="0" w:firstRowFirstColumn="0" w:firstRowLastColumn="0" w:lastRowFirstColumn="0" w:lastRowLastColumn="0"/>
            </w:pPr>
            <w:r w:rsidRPr="4DC29805">
              <w:rPr>
                <w:rFonts w:eastAsia="Times New Roman"/>
              </w:rPr>
              <w:t>(0.054)</w:t>
            </w:r>
          </w:p>
        </w:tc>
      </w:tr>
      <w:tr w:rsidR="4DC29805" w14:paraId="7E8349FA" w14:textId="77777777" w:rsidTr="219CD8B2">
        <w:trPr>
          <w:trHeight w:val="270"/>
        </w:trPr>
        <w:tc>
          <w:tcPr>
            <w:cnfStyle w:val="001000000000" w:firstRow="0" w:lastRow="0" w:firstColumn="1" w:lastColumn="0" w:oddVBand="0" w:evenVBand="0" w:oddHBand="0" w:evenHBand="0" w:firstRowFirstColumn="0" w:firstRowLastColumn="0" w:lastRowFirstColumn="0" w:lastRowLastColumn="0"/>
            <w:tcW w:w="3436" w:type="dxa"/>
            <w:tcBorders>
              <w:left w:val="nil"/>
              <w:bottom w:val="single" w:sz="8" w:space="0" w:color="666666"/>
              <w:right w:val="nil"/>
            </w:tcBorders>
            <w:tcMar>
              <w:left w:w="108" w:type="dxa"/>
              <w:right w:w="108" w:type="dxa"/>
            </w:tcMar>
          </w:tcPr>
          <w:p w14:paraId="00463E09" w14:textId="711B2AE3" w:rsidR="1F2BBC71" w:rsidRDefault="1F2BBC71" w:rsidP="4DC29805">
            <w:pPr>
              <w:spacing w:line="276" w:lineRule="auto"/>
              <w:jc w:val="left"/>
            </w:pPr>
            <w:r w:rsidRPr="4DC29805">
              <w:rPr>
                <w:rFonts w:eastAsia="Times New Roman"/>
              </w:rPr>
              <w:t>Parents’ income source at age 1: employment</w:t>
            </w:r>
          </w:p>
        </w:tc>
        <w:tc>
          <w:tcPr>
            <w:tcW w:w="2367" w:type="dxa"/>
            <w:tcBorders>
              <w:left w:val="nil"/>
              <w:bottom w:val="single" w:sz="8" w:space="0" w:color="666666"/>
              <w:right w:val="nil"/>
            </w:tcBorders>
            <w:tcMar>
              <w:left w:w="108" w:type="dxa"/>
              <w:right w:w="108" w:type="dxa"/>
            </w:tcMar>
          </w:tcPr>
          <w:p w14:paraId="4FF82263" w14:textId="34B25394" w:rsidR="1F2BBC71" w:rsidRDefault="1F2BBC71" w:rsidP="4DC29805">
            <w:pPr>
              <w:spacing w:line="276" w:lineRule="auto"/>
              <w:jc w:val="center"/>
              <w:cnfStyle w:val="000000000000" w:firstRow="0" w:lastRow="0" w:firstColumn="0" w:lastColumn="0" w:oddVBand="0" w:evenVBand="0" w:oddHBand="0" w:evenHBand="0" w:firstRowFirstColumn="0" w:firstRowLastColumn="0" w:lastRowFirstColumn="0" w:lastRowLastColumn="0"/>
            </w:pPr>
            <w:r w:rsidRPr="4DC29805">
              <w:rPr>
                <w:rFonts w:eastAsia="Times New Roman"/>
              </w:rPr>
              <w:t>0.729</w:t>
            </w:r>
          </w:p>
          <w:p w14:paraId="5E135355" w14:textId="3572DDEF" w:rsidR="1F2BBC71" w:rsidRDefault="1F2BBC71" w:rsidP="4DC29805">
            <w:pPr>
              <w:spacing w:line="276" w:lineRule="auto"/>
              <w:jc w:val="center"/>
              <w:cnfStyle w:val="000000000000" w:firstRow="0" w:lastRow="0" w:firstColumn="0" w:lastColumn="0" w:oddVBand="0" w:evenVBand="0" w:oddHBand="0" w:evenHBand="0" w:firstRowFirstColumn="0" w:firstRowLastColumn="0" w:lastRowFirstColumn="0" w:lastRowLastColumn="0"/>
            </w:pPr>
            <w:r w:rsidRPr="4DC29805">
              <w:rPr>
                <w:rFonts w:eastAsia="Times New Roman"/>
              </w:rPr>
              <w:t xml:space="preserve"> </w:t>
            </w:r>
          </w:p>
        </w:tc>
        <w:tc>
          <w:tcPr>
            <w:tcW w:w="3269" w:type="dxa"/>
            <w:tcBorders>
              <w:left w:val="nil"/>
              <w:bottom w:val="single" w:sz="8" w:space="0" w:color="666666"/>
              <w:right w:val="nil"/>
            </w:tcBorders>
            <w:tcMar>
              <w:left w:w="108" w:type="dxa"/>
              <w:right w:w="108" w:type="dxa"/>
            </w:tcMar>
          </w:tcPr>
          <w:p w14:paraId="367F6AAF" w14:textId="7D896969" w:rsidR="1F2BBC71" w:rsidRDefault="1F2BBC71" w:rsidP="4DC29805">
            <w:pPr>
              <w:spacing w:line="276" w:lineRule="auto"/>
              <w:jc w:val="center"/>
              <w:cnfStyle w:val="000000000000" w:firstRow="0" w:lastRow="0" w:firstColumn="0" w:lastColumn="0" w:oddVBand="0" w:evenVBand="0" w:oddHBand="0" w:evenHBand="0" w:firstRowFirstColumn="0" w:firstRowLastColumn="0" w:lastRowFirstColumn="0" w:lastRowLastColumn="0"/>
            </w:pPr>
            <w:r w:rsidRPr="4DC29805">
              <w:rPr>
                <w:rFonts w:eastAsia="Times New Roman"/>
              </w:rPr>
              <w:t xml:space="preserve">0.007 </w:t>
            </w:r>
          </w:p>
          <w:p w14:paraId="416C2DC1" w14:textId="6270841F" w:rsidR="1F2BBC71" w:rsidRDefault="1F2BBC71" w:rsidP="4DC29805">
            <w:pPr>
              <w:spacing w:line="276" w:lineRule="auto"/>
              <w:jc w:val="center"/>
              <w:cnfStyle w:val="000000000000" w:firstRow="0" w:lastRow="0" w:firstColumn="0" w:lastColumn="0" w:oddVBand="0" w:evenVBand="0" w:oddHBand="0" w:evenHBand="0" w:firstRowFirstColumn="0" w:firstRowLastColumn="0" w:lastRowFirstColumn="0" w:lastRowLastColumn="0"/>
            </w:pPr>
            <w:r w:rsidRPr="4DC29805">
              <w:rPr>
                <w:rFonts w:eastAsia="Times New Roman"/>
              </w:rPr>
              <w:t>(0.057)</w:t>
            </w:r>
          </w:p>
        </w:tc>
      </w:tr>
    </w:tbl>
    <w:p w14:paraId="32AD37B1" w14:textId="0EB13022" w:rsidR="00E72F4E" w:rsidRDefault="00E72F4E" w:rsidP="1E4CBE18">
      <w:pPr>
        <w:spacing w:line="276" w:lineRule="auto"/>
        <w:rPr>
          <w:sz w:val="18"/>
          <w:szCs w:val="18"/>
        </w:rPr>
      </w:pPr>
      <w:bookmarkStart w:id="6" w:name="_Hlk165911299"/>
    </w:p>
    <w:p w14:paraId="7DB11580" w14:textId="77777777" w:rsidR="00D50793" w:rsidRPr="001F6C78" w:rsidRDefault="00D50793" w:rsidP="009045C4">
      <w:pPr>
        <w:rPr>
          <w:rFonts w:cs="Times New Roman"/>
          <w:color w:val="C45911" w:themeColor="accent2" w:themeShade="BF"/>
        </w:rPr>
      </w:pPr>
      <w:r w:rsidRPr="001F6C78">
        <w:rPr>
          <w:rFonts w:cs="Times New Roman"/>
          <w:color w:val="C45911" w:themeColor="accent2" w:themeShade="BF"/>
        </w:rPr>
        <w:t xml:space="preserve">Times New Roman, size 12, and 1.5 line spacing. </w:t>
      </w:r>
    </w:p>
    <w:bookmarkEnd w:id="6"/>
    <w:p w14:paraId="6212BC34" w14:textId="36BD3036" w:rsidR="00A10237" w:rsidRPr="00813B37" w:rsidRDefault="0091305F" w:rsidP="00D010CD">
      <w:pPr>
        <w:rPr>
          <w:rFonts w:cs="Times New Roman"/>
          <w:b/>
          <w:color w:val="000000" w:themeColor="text1"/>
        </w:rPr>
      </w:pPr>
      <w:r>
        <w:rPr>
          <w:rFonts w:cs="Times New Roman"/>
          <w:color w:val="000000" w:themeColor="text1"/>
        </w:rPr>
        <w:t>T</w:t>
      </w:r>
      <w:r w:rsidR="0033603F">
        <w:rPr>
          <w:rFonts w:cs="Times New Roman"/>
          <w:color w:val="000000" w:themeColor="text1"/>
        </w:rPr>
        <w:t xml:space="preserve">he interaction term containing the treatment </w:t>
      </w:r>
      <w:r w:rsidR="006A662D">
        <w:rPr>
          <w:rFonts w:cs="Times New Roman"/>
          <w:color w:val="000000" w:themeColor="text1"/>
        </w:rPr>
        <w:t xml:space="preserve">variable (Kralingen Oost) </w:t>
      </w:r>
      <w:r w:rsidR="0033603F">
        <w:rPr>
          <w:rFonts w:cs="Times New Roman"/>
          <w:color w:val="000000" w:themeColor="text1"/>
        </w:rPr>
        <w:t xml:space="preserve">and </w:t>
      </w:r>
      <w:r w:rsidR="006A662D">
        <w:rPr>
          <w:rFonts w:cs="Times New Roman"/>
          <w:color w:val="000000" w:themeColor="text1"/>
        </w:rPr>
        <w:t xml:space="preserve">the </w:t>
      </w:r>
      <w:r w:rsidR="0033603F">
        <w:rPr>
          <w:rFonts w:cs="Times New Roman"/>
          <w:color w:val="000000" w:themeColor="text1"/>
        </w:rPr>
        <w:t xml:space="preserve">dummy variable </w:t>
      </w:r>
      <w:r w:rsidR="006A662D">
        <w:rPr>
          <w:rFonts w:cs="Times New Roman"/>
          <w:color w:val="000000" w:themeColor="text1"/>
        </w:rPr>
        <w:t xml:space="preserve">(two-parent household at age 1) shows </w:t>
      </w:r>
      <w:r w:rsidR="008B0A52">
        <w:rPr>
          <w:rFonts w:cs="Times New Roman"/>
          <w:color w:val="000000" w:themeColor="text1"/>
        </w:rPr>
        <w:t xml:space="preserve">for </w:t>
      </w:r>
      <w:r w:rsidR="00FE1FD7">
        <w:rPr>
          <w:rFonts w:cs="Times New Roman"/>
          <w:color w:val="000000" w:themeColor="text1"/>
        </w:rPr>
        <w:t xml:space="preserve">a </w:t>
      </w:r>
      <w:r w:rsidR="008B0A52">
        <w:rPr>
          <w:rFonts w:cs="Times New Roman"/>
          <w:color w:val="000000" w:themeColor="text1"/>
        </w:rPr>
        <w:t>non</w:t>
      </w:r>
      <w:r w:rsidR="00FE1FD7">
        <w:rPr>
          <w:rFonts w:cs="Times New Roman"/>
          <w:color w:val="000000" w:themeColor="text1"/>
        </w:rPr>
        <w:t>-</w:t>
      </w:r>
      <w:r w:rsidR="008B0A52">
        <w:rPr>
          <w:rFonts w:cs="Times New Roman"/>
          <w:color w:val="000000" w:themeColor="text1"/>
        </w:rPr>
        <w:t xml:space="preserve">zero coefficient that the treatment </w:t>
      </w:r>
      <w:r w:rsidR="00955017">
        <w:rPr>
          <w:rFonts w:cs="Times New Roman"/>
          <w:color w:val="000000" w:themeColor="text1"/>
        </w:rPr>
        <w:t xml:space="preserve">effect varies for </w:t>
      </w:r>
      <w:r w:rsidR="008E6D28">
        <w:rPr>
          <w:rFonts w:cs="Times New Roman"/>
          <w:color w:val="000000" w:themeColor="text1"/>
        </w:rPr>
        <w:t xml:space="preserve">individuals that lived in a two parent household compared to those that didn’t. </w:t>
      </w:r>
      <w:r w:rsidR="003B160D">
        <w:rPr>
          <w:rFonts w:cs="Times New Roman"/>
          <w:color w:val="000000" w:themeColor="text1"/>
        </w:rPr>
        <w:t xml:space="preserve">Whereas if the coefficient equals zero then there is no difference </w:t>
      </w:r>
      <w:r w:rsidR="005B7FD9">
        <w:rPr>
          <w:rFonts w:cs="Times New Roman"/>
          <w:color w:val="000000" w:themeColor="text1"/>
        </w:rPr>
        <w:t xml:space="preserve">in the treatment effect. </w:t>
      </w:r>
      <w:r w:rsidR="00EB7516">
        <w:rPr>
          <w:rFonts w:cs="Times New Roman"/>
          <w:color w:val="000000" w:themeColor="text1"/>
        </w:rPr>
        <w:t xml:space="preserve">From table 4 it can be observed that the coefficient of </w:t>
      </w:r>
      <w:r w:rsidR="00F7645D">
        <w:rPr>
          <w:rFonts w:cs="Times New Roman"/>
          <w:color w:val="000000" w:themeColor="text1"/>
        </w:rPr>
        <w:t>Kralingen Oost is statistically significant at a 5% significance level. Whereas a</w:t>
      </w:r>
      <w:r w:rsidR="008E3A77" w:rsidRPr="008E3A77">
        <w:rPr>
          <w:rFonts w:cs="Times New Roman"/>
          <w:color w:val="000000" w:themeColor="text1"/>
        </w:rPr>
        <w:t>t the</w:t>
      </w:r>
      <w:r w:rsidR="008E3A77">
        <w:rPr>
          <w:rFonts w:cs="Times New Roman"/>
          <w:color w:val="000000" w:themeColor="text1"/>
        </w:rPr>
        <w:t xml:space="preserve"> </w:t>
      </w:r>
      <w:r w:rsidR="008E3A77" w:rsidRPr="008E3A77">
        <w:rPr>
          <w:rFonts w:cs="Times New Roman"/>
          <w:color w:val="000000" w:themeColor="text1"/>
        </w:rPr>
        <w:t>5% significance level, we cannot infer that the effect of</w:t>
      </w:r>
      <w:r w:rsidR="008E3A77">
        <w:rPr>
          <w:rFonts w:cs="Times New Roman"/>
          <w:color w:val="000000" w:themeColor="text1"/>
        </w:rPr>
        <w:t xml:space="preserve"> </w:t>
      </w:r>
      <w:r w:rsidR="00AF0FFE">
        <w:rPr>
          <w:rFonts w:cs="Times New Roman"/>
          <w:color w:val="000000" w:themeColor="text1"/>
        </w:rPr>
        <w:t>Kralingen Oost</w:t>
      </w:r>
      <w:r w:rsidR="008E3A77" w:rsidRPr="008E3A77">
        <w:rPr>
          <w:rFonts w:cs="Times New Roman"/>
          <w:color w:val="000000" w:themeColor="text1"/>
        </w:rPr>
        <w:t xml:space="preserve"> on</w:t>
      </w:r>
      <w:r w:rsidR="008E3A77">
        <w:rPr>
          <w:rFonts w:cs="Times New Roman"/>
          <w:color w:val="000000" w:themeColor="text1"/>
        </w:rPr>
        <w:t xml:space="preserve"> </w:t>
      </w:r>
      <w:r w:rsidR="00062ECD">
        <w:rPr>
          <w:rFonts w:cs="Times New Roman"/>
          <w:color w:val="000000" w:themeColor="text1"/>
        </w:rPr>
        <w:t>income at age 30</w:t>
      </w:r>
      <w:r w:rsidR="008E3A77" w:rsidRPr="008E3A77">
        <w:rPr>
          <w:rFonts w:cs="Times New Roman"/>
          <w:color w:val="000000" w:themeColor="text1"/>
        </w:rPr>
        <w:t xml:space="preserve"> in the population is</w:t>
      </w:r>
      <w:r w:rsidR="008E3A77">
        <w:rPr>
          <w:rFonts w:cs="Times New Roman"/>
          <w:color w:val="000000" w:themeColor="text1"/>
        </w:rPr>
        <w:t xml:space="preserve"> </w:t>
      </w:r>
      <w:r w:rsidR="008E3A77" w:rsidRPr="008E3A77">
        <w:rPr>
          <w:rFonts w:cs="Times New Roman"/>
          <w:color w:val="000000" w:themeColor="text1"/>
        </w:rPr>
        <w:t>stronger among those who lived in a</w:t>
      </w:r>
      <w:r w:rsidR="008E3A77">
        <w:rPr>
          <w:rFonts w:cs="Times New Roman"/>
          <w:color w:val="000000" w:themeColor="text1"/>
        </w:rPr>
        <w:t xml:space="preserve"> </w:t>
      </w:r>
      <w:r w:rsidR="008E3A77" w:rsidRPr="008E3A77">
        <w:rPr>
          <w:rFonts w:cs="Times New Roman"/>
          <w:color w:val="000000" w:themeColor="text1"/>
        </w:rPr>
        <w:lastRenderedPageBreak/>
        <w:t>two-parent household, compared</w:t>
      </w:r>
      <w:r w:rsidR="008E3A77">
        <w:rPr>
          <w:rFonts w:cs="Times New Roman"/>
          <w:color w:val="000000" w:themeColor="text1"/>
        </w:rPr>
        <w:t xml:space="preserve"> </w:t>
      </w:r>
      <w:r w:rsidR="008E3A77" w:rsidRPr="008E3A77">
        <w:rPr>
          <w:rFonts w:cs="Times New Roman"/>
          <w:color w:val="000000" w:themeColor="text1"/>
        </w:rPr>
        <w:t xml:space="preserve">with the </w:t>
      </w:r>
      <w:r w:rsidR="48FC3A26" w:rsidRPr="06F432A0">
        <w:rPr>
          <w:rFonts w:cs="Times New Roman"/>
          <w:color w:val="000000" w:themeColor="text1"/>
        </w:rPr>
        <w:t>neighbourhood</w:t>
      </w:r>
      <w:r w:rsidR="008E3A77" w:rsidRPr="008E3A77">
        <w:rPr>
          <w:rFonts w:cs="Times New Roman"/>
          <w:color w:val="000000" w:themeColor="text1"/>
        </w:rPr>
        <w:t xml:space="preserve"> effect among those who did not live in</w:t>
      </w:r>
      <w:r w:rsidR="008E3A77">
        <w:rPr>
          <w:rFonts w:cs="Times New Roman"/>
          <w:color w:val="000000" w:themeColor="text1"/>
        </w:rPr>
        <w:t xml:space="preserve"> </w:t>
      </w:r>
      <w:r w:rsidR="008E3A77" w:rsidRPr="008E3A77">
        <w:rPr>
          <w:rFonts w:cs="Times New Roman"/>
          <w:color w:val="000000" w:themeColor="text1"/>
        </w:rPr>
        <w:t>a two-parent</w:t>
      </w:r>
      <w:r w:rsidR="008E3A77">
        <w:rPr>
          <w:rFonts w:cs="Times New Roman"/>
          <w:color w:val="000000" w:themeColor="text1"/>
        </w:rPr>
        <w:t xml:space="preserve"> </w:t>
      </w:r>
      <w:r w:rsidR="008E3A77" w:rsidRPr="008E3A77">
        <w:rPr>
          <w:rFonts w:cs="Times New Roman"/>
          <w:color w:val="000000" w:themeColor="text1"/>
        </w:rPr>
        <w:t>household. While the CIA does hold, the estimated coefficient of the interaction</w:t>
      </w:r>
      <w:r w:rsidR="008E3A77">
        <w:rPr>
          <w:rFonts w:cs="Times New Roman"/>
          <w:color w:val="000000" w:themeColor="text1"/>
        </w:rPr>
        <w:t xml:space="preserve"> </w:t>
      </w:r>
      <w:r w:rsidR="008E3A77" w:rsidRPr="008E3A77">
        <w:rPr>
          <w:rFonts w:cs="Times New Roman"/>
          <w:color w:val="000000" w:themeColor="text1"/>
        </w:rPr>
        <w:t>term is not significant. We therefore cannot reject the null hypothesis, which</w:t>
      </w:r>
      <w:r w:rsidR="008E3A77">
        <w:rPr>
          <w:rFonts w:cs="Times New Roman"/>
          <w:color w:val="000000" w:themeColor="text1"/>
        </w:rPr>
        <w:t xml:space="preserve"> </w:t>
      </w:r>
      <w:r w:rsidR="008E3A77" w:rsidRPr="008E3A77">
        <w:rPr>
          <w:rFonts w:cs="Times New Roman"/>
          <w:color w:val="000000" w:themeColor="text1"/>
        </w:rPr>
        <w:t>states</w:t>
      </w:r>
      <w:r w:rsidR="00D010CD">
        <w:rPr>
          <w:rFonts w:cs="Times New Roman"/>
          <w:color w:val="000000" w:themeColor="text1"/>
        </w:rPr>
        <w:t xml:space="preserve"> </w:t>
      </w:r>
      <w:r w:rsidR="00D010CD" w:rsidRPr="00D010CD">
        <w:rPr>
          <w:rFonts w:cs="Times New Roman"/>
          <w:color w:val="000000" w:themeColor="text1"/>
        </w:rPr>
        <w:t xml:space="preserve">that there are equal effects of </w:t>
      </w:r>
      <w:r>
        <w:rPr>
          <w:rFonts w:cs="Times New Roman"/>
          <w:color w:val="000000" w:themeColor="text1"/>
        </w:rPr>
        <w:t>Kralingen Oost</w:t>
      </w:r>
      <w:r w:rsidR="00D010CD" w:rsidRPr="00D010CD">
        <w:rPr>
          <w:rFonts w:cs="Times New Roman"/>
          <w:color w:val="000000" w:themeColor="text1"/>
        </w:rPr>
        <w:t xml:space="preserve"> in those two groups. </w:t>
      </w:r>
      <w:r w:rsidR="00813B37">
        <w:rPr>
          <w:rFonts w:cs="Times New Roman"/>
          <w:b/>
          <w:bCs/>
          <w:color w:val="000000" w:themeColor="text1"/>
        </w:rPr>
        <w:t>(Q16)</w:t>
      </w:r>
    </w:p>
    <w:p w14:paraId="5915C2CA" w14:textId="2EF2F574" w:rsidR="00A10237" w:rsidRPr="00813B37" w:rsidRDefault="000C2A3B" w:rsidP="00D010CD">
      <w:pPr>
        <w:rPr>
          <w:rFonts w:cs="Times New Roman"/>
          <w:b/>
          <w:color w:val="000000" w:themeColor="text1"/>
        </w:rPr>
      </w:pPr>
      <w:r>
        <w:rPr>
          <w:rFonts w:cs="Times New Roman"/>
          <w:color w:val="000000" w:themeColor="text1"/>
        </w:rPr>
        <w:t xml:space="preserve">Columns 3 and 4 of table 4 show the effect of living in Kralingen-Oost on </w:t>
      </w:r>
      <w:r w:rsidR="007867C4">
        <w:rPr>
          <w:rFonts w:cs="Times New Roman"/>
          <w:color w:val="000000" w:themeColor="text1"/>
        </w:rPr>
        <w:t>the probability of obtaining a masters degree where column 3 focusses on OLS and column 4 us</w:t>
      </w:r>
      <w:r w:rsidR="00433A38">
        <w:rPr>
          <w:rFonts w:cs="Times New Roman"/>
          <w:color w:val="000000" w:themeColor="text1"/>
        </w:rPr>
        <w:t xml:space="preserve">es logit. </w:t>
      </w:r>
      <w:r w:rsidR="00695D86">
        <w:rPr>
          <w:rFonts w:cs="Times New Roman"/>
          <w:color w:val="000000" w:themeColor="text1"/>
        </w:rPr>
        <w:t>Column 3 produces at a 5% significance level a statistically significant coefficient of 0.170 for Kralingen-Oost</w:t>
      </w:r>
      <w:r w:rsidR="002B2533">
        <w:rPr>
          <w:rFonts w:cs="Times New Roman"/>
          <w:color w:val="000000" w:themeColor="text1"/>
        </w:rPr>
        <w:t xml:space="preserve"> </w:t>
      </w:r>
      <w:r w:rsidR="00516C14">
        <w:rPr>
          <w:rFonts w:cs="Times New Roman"/>
          <w:color w:val="000000" w:themeColor="text1"/>
        </w:rPr>
        <w:t xml:space="preserve">when using a LPM (linear probability model) </w:t>
      </w:r>
      <w:r w:rsidR="002B2533">
        <w:rPr>
          <w:rFonts w:cs="Times New Roman"/>
          <w:color w:val="000000" w:themeColor="text1"/>
        </w:rPr>
        <w:t xml:space="preserve">which implies that by living in Kralingen Oost the probability of obtaining a masters degree increases by 17 </w:t>
      </w:r>
      <w:commentRangeStart w:id="7"/>
      <w:r w:rsidR="002B2533">
        <w:rPr>
          <w:rFonts w:cs="Times New Roman"/>
          <w:color w:val="000000" w:themeColor="text1"/>
        </w:rPr>
        <w:t>percen</w:t>
      </w:r>
      <w:commentRangeEnd w:id="7"/>
      <w:r w:rsidR="002B5546">
        <w:rPr>
          <w:rStyle w:val="CommentReference"/>
          <w:color w:val="000000" w:themeColor="text1"/>
          <w:sz w:val="24"/>
          <w:szCs w:val="22"/>
        </w:rPr>
        <w:commentReference w:id="7"/>
      </w:r>
      <w:r w:rsidR="005373BD">
        <w:rPr>
          <w:rFonts w:cs="Times New Roman"/>
          <w:color w:val="000000" w:themeColor="text1"/>
        </w:rPr>
        <w:t xml:space="preserve">t. </w:t>
      </w:r>
      <w:r w:rsidR="004E7E99">
        <w:rPr>
          <w:rFonts w:cs="Times New Roman"/>
          <w:color w:val="000000" w:themeColor="text1"/>
        </w:rPr>
        <w:t xml:space="preserve">When making use of the logit model in column 4, </w:t>
      </w:r>
      <w:r w:rsidR="008B46C5">
        <w:rPr>
          <w:rFonts w:cs="Times New Roman"/>
          <w:color w:val="000000" w:themeColor="text1"/>
        </w:rPr>
        <w:t xml:space="preserve">the Kralingen-Oost variable gets a coefficient equal to 0.167 which is statistically significant at a 5% </w:t>
      </w:r>
      <w:r w:rsidR="007E4FFA">
        <w:rPr>
          <w:rFonts w:cs="Times New Roman"/>
          <w:color w:val="000000" w:themeColor="text1"/>
        </w:rPr>
        <w:t>significance</w:t>
      </w:r>
      <w:r w:rsidR="008B46C5">
        <w:rPr>
          <w:rFonts w:cs="Times New Roman"/>
          <w:color w:val="000000" w:themeColor="text1"/>
        </w:rPr>
        <w:t xml:space="preserve"> </w:t>
      </w:r>
      <w:r w:rsidR="007E4FFA">
        <w:rPr>
          <w:rFonts w:cs="Times New Roman"/>
          <w:color w:val="000000" w:themeColor="text1"/>
        </w:rPr>
        <w:t>level</w:t>
      </w:r>
      <w:r w:rsidR="005F0720">
        <w:rPr>
          <w:rFonts w:cs="Times New Roman"/>
          <w:color w:val="000000" w:themeColor="text1"/>
        </w:rPr>
        <w:t xml:space="preserve">. This implies that </w:t>
      </w:r>
      <w:r w:rsidR="00141E28">
        <w:rPr>
          <w:rFonts w:cs="Times New Roman"/>
          <w:color w:val="000000" w:themeColor="text1"/>
        </w:rPr>
        <w:t xml:space="preserve">average marginal effect </w:t>
      </w:r>
      <w:r w:rsidR="000C580B">
        <w:rPr>
          <w:rFonts w:cs="Times New Roman"/>
          <w:color w:val="000000" w:themeColor="text1"/>
        </w:rPr>
        <w:t xml:space="preserve">is 0.167. The estimated coefficients obtained from the LPM method and logit method are very similar </w:t>
      </w:r>
      <w:r w:rsidR="00CD779F">
        <w:rPr>
          <w:rFonts w:cs="Times New Roman"/>
          <w:color w:val="000000" w:themeColor="text1"/>
        </w:rPr>
        <w:t xml:space="preserve">so the choice of method doesn’t matter very much when estimating the average treatment effect. </w:t>
      </w:r>
      <w:r w:rsidR="00E13296">
        <w:rPr>
          <w:rFonts w:cs="Times New Roman"/>
          <w:color w:val="000000" w:themeColor="text1"/>
        </w:rPr>
        <w:t xml:space="preserve">In both the two methods our null hypothesis is testing that the Kralingen Oost coefficient is equal to zero </w:t>
      </w:r>
      <w:r w:rsidR="006B2C0D">
        <w:rPr>
          <w:rFonts w:cs="Times New Roman"/>
          <w:color w:val="000000" w:themeColor="text1"/>
        </w:rPr>
        <w:t xml:space="preserve">implying that it doesn’t influence the probability of obtaining a master’s degree. </w:t>
      </w:r>
      <w:r w:rsidR="00571E02">
        <w:rPr>
          <w:rFonts w:cs="Times New Roman"/>
          <w:color w:val="000000" w:themeColor="text1"/>
        </w:rPr>
        <w:t xml:space="preserve">The ZCM holds as there was random </w:t>
      </w:r>
      <w:r w:rsidR="00DC1BDE">
        <w:rPr>
          <w:rFonts w:cs="Times New Roman"/>
          <w:color w:val="000000" w:themeColor="text1"/>
        </w:rPr>
        <w:t xml:space="preserve">treatment </w:t>
      </w:r>
      <w:r w:rsidR="00571E02">
        <w:rPr>
          <w:rFonts w:cs="Times New Roman"/>
          <w:color w:val="000000" w:themeColor="text1"/>
        </w:rPr>
        <w:t xml:space="preserve">assignment </w:t>
      </w:r>
      <w:r w:rsidR="00BA730C">
        <w:rPr>
          <w:rFonts w:cs="Times New Roman"/>
          <w:color w:val="000000" w:themeColor="text1"/>
        </w:rPr>
        <w:t xml:space="preserve">and both coefficients are </w:t>
      </w:r>
      <w:r w:rsidR="003B0065">
        <w:rPr>
          <w:rFonts w:cs="Times New Roman"/>
          <w:color w:val="000000" w:themeColor="text1"/>
        </w:rPr>
        <w:t>statistically</w:t>
      </w:r>
      <w:r w:rsidR="00BA730C">
        <w:rPr>
          <w:rFonts w:cs="Times New Roman"/>
          <w:color w:val="000000" w:themeColor="text1"/>
        </w:rPr>
        <w:t xml:space="preserve"> significant at a 5% significance level so both the null hypotheses </w:t>
      </w:r>
      <w:r w:rsidR="003B0065">
        <w:rPr>
          <w:rFonts w:cs="Times New Roman"/>
          <w:color w:val="000000" w:themeColor="text1"/>
        </w:rPr>
        <w:t xml:space="preserve">can be rejected. </w:t>
      </w:r>
      <w:r w:rsidR="00FB362B">
        <w:rPr>
          <w:rFonts w:cs="Times New Roman"/>
          <w:color w:val="000000" w:themeColor="text1"/>
        </w:rPr>
        <w:t xml:space="preserve">The 95% confidence interval </w:t>
      </w:r>
      <w:r w:rsidR="00F4432D">
        <w:rPr>
          <w:rFonts w:cs="Times New Roman"/>
          <w:color w:val="000000" w:themeColor="text1"/>
        </w:rPr>
        <w:t xml:space="preserve">of column 3 has a lower bond of </w:t>
      </w:r>
      <w:r w:rsidR="00DC1BDE">
        <w:rPr>
          <w:rFonts w:cs="Times New Roman"/>
          <w:color w:val="000000" w:themeColor="text1"/>
        </w:rPr>
        <w:t>0.046 and an upper bound of 0.294.</w:t>
      </w:r>
      <w:r w:rsidR="00255CD7">
        <w:rPr>
          <w:rFonts w:cs="Times New Roman"/>
          <w:color w:val="000000" w:themeColor="text1"/>
        </w:rPr>
        <w:t xml:space="preserve"> The coefficient of the null hypothesis of 0 is not contained in the bounds so therefore the null hypothesis</w:t>
      </w:r>
      <w:r w:rsidR="00187211">
        <w:rPr>
          <w:rFonts w:cs="Times New Roman"/>
          <w:color w:val="000000" w:themeColor="text1"/>
        </w:rPr>
        <w:t xml:space="preserve"> can be rejected at a 5% significance level. </w:t>
      </w:r>
      <w:r w:rsidR="00813B37">
        <w:rPr>
          <w:rFonts w:cs="Times New Roman"/>
          <w:b/>
          <w:bCs/>
          <w:color w:val="000000" w:themeColor="text1"/>
        </w:rPr>
        <w:t>(Q17)</w:t>
      </w:r>
    </w:p>
    <w:p w14:paraId="61C152AC" w14:textId="77777777" w:rsidR="0091537D" w:rsidRDefault="0091537D" w:rsidP="00D50793">
      <w:pPr>
        <w:spacing w:after="0" w:line="276" w:lineRule="auto"/>
        <w:jc w:val="left"/>
        <w:rPr>
          <w:rFonts w:eastAsiaTheme="minorEastAsia" w:cs="Times New Roman"/>
          <w:b/>
          <w:bCs/>
          <w:szCs w:val="20"/>
        </w:rPr>
      </w:pPr>
    </w:p>
    <w:p w14:paraId="2AB93099" w14:textId="77777777" w:rsidR="0091537D" w:rsidRDefault="0091537D" w:rsidP="00D50793">
      <w:pPr>
        <w:spacing w:after="0" w:line="276" w:lineRule="auto"/>
        <w:jc w:val="left"/>
        <w:rPr>
          <w:rFonts w:eastAsiaTheme="minorEastAsia" w:cs="Times New Roman"/>
          <w:b/>
          <w:bCs/>
          <w:szCs w:val="20"/>
        </w:rPr>
      </w:pPr>
    </w:p>
    <w:p w14:paraId="0086764A" w14:textId="39116D9F" w:rsidR="0091537D" w:rsidRDefault="63DC57C2" w:rsidP="1A4A4208">
      <w:pPr>
        <w:spacing w:after="0" w:line="276" w:lineRule="auto"/>
        <w:jc w:val="left"/>
        <w:rPr>
          <w:rFonts w:ascii="Segoe UI" w:eastAsia="Segoe UI" w:hAnsi="Segoe UI" w:cs="Segoe UI"/>
          <w:color w:val="FF0000"/>
          <w:sz w:val="21"/>
          <w:szCs w:val="21"/>
        </w:rPr>
      </w:pPr>
      <w:r w:rsidRPr="1A4A4208">
        <w:rPr>
          <w:rFonts w:ascii="Segoe UI" w:eastAsia="Segoe UI" w:hAnsi="Segoe UI" w:cs="Segoe UI"/>
          <w:color w:val="FF0000"/>
          <w:sz w:val="21"/>
          <w:szCs w:val="21"/>
        </w:rPr>
        <w:t>Table 4 from the individual part should be replaced by this table 4 below. The first column is the same between the individual and group parts and corresponds to Q15.</w:t>
      </w:r>
    </w:p>
    <w:p w14:paraId="5A12A0B1" w14:textId="77777777" w:rsidR="0091537D" w:rsidRDefault="0091537D" w:rsidP="00D50793">
      <w:pPr>
        <w:spacing w:after="0" w:line="276" w:lineRule="auto"/>
        <w:jc w:val="left"/>
        <w:rPr>
          <w:rFonts w:eastAsiaTheme="minorEastAsia" w:cs="Times New Roman"/>
          <w:b/>
          <w:bCs/>
          <w:szCs w:val="20"/>
        </w:rPr>
      </w:pPr>
    </w:p>
    <w:p w14:paraId="4E32A22C" w14:textId="4B18AD4F" w:rsidR="00D50793" w:rsidRPr="001F6C78" w:rsidRDefault="00D50793" w:rsidP="1A4A4208">
      <w:pPr>
        <w:spacing w:after="0" w:line="276" w:lineRule="auto"/>
        <w:jc w:val="left"/>
        <w:rPr>
          <w:rFonts w:eastAsiaTheme="minorEastAsia" w:cs="Times New Roman"/>
          <w:b/>
          <w:bCs/>
        </w:rPr>
      </w:pPr>
      <w:r w:rsidRPr="1A4A4208">
        <w:rPr>
          <w:rFonts w:eastAsiaTheme="minorEastAsia" w:cs="Times New Roman"/>
          <w:b/>
          <w:bCs/>
        </w:rPr>
        <w:t xml:space="preserve">Table </w:t>
      </w:r>
      <w:r w:rsidRPr="1A4A4208">
        <w:rPr>
          <w:rFonts w:eastAsiaTheme="minorEastAsia" w:cs="Times New Roman"/>
          <w:b/>
          <w:bCs/>
        </w:rPr>
        <w:fldChar w:fldCharType="begin"/>
      </w:r>
      <w:r w:rsidRPr="1A4A4208">
        <w:rPr>
          <w:rFonts w:eastAsiaTheme="minorEastAsia" w:cs="Times New Roman"/>
          <w:b/>
          <w:bCs/>
        </w:rPr>
        <w:instrText xml:space="preserve"> SEQ Table \* ARABIC </w:instrText>
      </w:r>
      <w:r w:rsidRPr="1A4A4208">
        <w:rPr>
          <w:rFonts w:eastAsiaTheme="minorEastAsia" w:cs="Times New Roman"/>
          <w:b/>
          <w:bCs/>
        </w:rPr>
        <w:fldChar w:fldCharType="separate"/>
      </w:r>
      <w:r w:rsidRPr="1A4A4208">
        <w:rPr>
          <w:rFonts w:eastAsiaTheme="minorEastAsia" w:cs="Times New Roman"/>
          <w:b/>
          <w:bCs/>
        </w:rPr>
        <w:t>4</w:t>
      </w:r>
      <w:r w:rsidRPr="1A4A4208">
        <w:rPr>
          <w:rFonts w:eastAsiaTheme="minorEastAsia" w:cs="Times New Roman"/>
          <w:b/>
          <w:bCs/>
        </w:rPr>
        <w:fldChar w:fldCharType="end"/>
      </w:r>
      <w:r w:rsidRPr="1A4A4208">
        <w:rPr>
          <w:rFonts w:eastAsiaTheme="minorEastAsia" w:cs="Times New Roman"/>
          <w:b/>
          <w:bCs/>
        </w:rPr>
        <w:t>: Regression results</w:t>
      </w:r>
      <w:r w:rsidR="00F01EB3" w:rsidRPr="1A4A4208">
        <w:rPr>
          <w:rFonts w:eastAsiaTheme="minorEastAsia" w:cs="Times New Roman"/>
          <w:b/>
          <w:bCs/>
        </w:rPr>
        <w:t xml:space="preserve"> experimental sample</w:t>
      </w:r>
    </w:p>
    <w:tbl>
      <w:tblPr>
        <w:tblStyle w:val="ListTable1Light"/>
        <w:tblW w:w="10307" w:type="dxa"/>
        <w:tblInd w:w="-567" w:type="dxa"/>
        <w:tblLook w:val="06A0" w:firstRow="1" w:lastRow="0" w:firstColumn="1" w:lastColumn="0" w:noHBand="1" w:noVBand="1"/>
      </w:tblPr>
      <w:tblGrid>
        <w:gridCol w:w="3905"/>
        <w:gridCol w:w="1577"/>
        <w:gridCol w:w="1574"/>
        <w:gridCol w:w="1676"/>
        <w:gridCol w:w="1575"/>
      </w:tblGrid>
      <w:tr w:rsidR="00D50793" w:rsidRPr="001F6C78" w14:paraId="2C4B68DD" w14:textId="77777777" w:rsidTr="26CE9A2D">
        <w:trPr>
          <w:cnfStyle w:val="100000000000" w:firstRow="1" w:lastRow="0" w:firstColumn="0" w:lastColumn="0" w:oddVBand="0" w:evenVBand="0" w:oddHBand="0" w:evenHBand="0" w:firstRowFirstColumn="0" w:firstRowLastColumn="0" w:lastRowFirstColumn="0" w:lastRowLastColumn="0"/>
          <w:trHeight w:val="1413"/>
        </w:trPr>
        <w:tc>
          <w:tcPr>
            <w:cnfStyle w:val="001000000000" w:firstRow="0" w:lastRow="0" w:firstColumn="1" w:lastColumn="0" w:oddVBand="0" w:evenVBand="0" w:oddHBand="0" w:evenHBand="0" w:firstRowFirstColumn="0" w:firstRowLastColumn="0" w:lastRowFirstColumn="0" w:lastRowLastColumn="0"/>
            <w:tcW w:w="3965" w:type="dxa"/>
            <w:tcBorders>
              <w:top w:val="double" w:sz="4" w:space="0" w:color="666666"/>
            </w:tcBorders>
          </w:tcPr>
          <w:p w14:paraId="07845A97" w14:textId="77777777" w:rsidR="00D50793" w:rsidRPr="001F6C78" w:rsidRDefault="00D50793" w:rsidP="004110BB">
            <w:pPr>
              <w:spacing w:line="276" w:lineRule="auto"/>
              <w:jc w:val="center"/>
            </w:pPr>
          </w:p>
        </w:tc>
        <w:tc>
          <w:tcPr>
            <w:tcW w:w="1586" w:type="dxa"/>
            <w:tcBorders>
              <w:top w:val="double" w:sz="4" w:space="0" w:color="666666"/>
            </w:tcBorders>
          </w:tcPr>
          <w:p w14:paraId="2B626A46" w14:textId="3237A032" w:rsidR="00D50793" w:rsidRPr="001F6C78" w:rsidRDefault="003245BB" w:rsidP="00D50793">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1F6C78">
              <w:t>Income</w:t>
            </w:r>
          </w:p>
          <w:p w14:paraId="43A246D1" w14:textId="0DDEC987" w:rsidR="00D50793" w:rsidRPr="001F6C78" w:rsidRDefault="00D50793" w:rsidP="00D50793">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1F6C78">
              <w:t>at age 30</w:t>
            </w:r>
          </w:p>
          <w:p w14:paraId="5158823D" w14:textId="77777777" w:rsidR="00170DE5" w:rsidRDefault="00170DE5" w:rsidP="004110BB">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rPr>
            </w:pPr>
          </w:p>
          <w:p w14:paraId="5716354F" w14:textId="0EC50E28" w:rsidR="00A52F77" w:rsidRPr="001F6C78" w:rsidRDefault="00D50793" w:rsidP="003F7F5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1F6C78">
              <w:t>OLS</w:t>
            </w:r>
          </w:p>
          <w:p w14:paraId="2A304B91" w14:textId="77777777" w:rsidR="00D50793" w:rsidRPr="001F6C78" w:rsidRDefault="00D50793" w:rsidP="004110BB">
            <w:pPr>
              <w:spacing w:line="276" w:lineRule="auto"/>
              <w:jc w:val="center"/>
              <w:cnfStyle w:val="100000000000" w:firstRow="1" w:lastRow="0" w:firstColumn="0" w:lastColumn="0" w:oddVBand="0" w:evenVBand="0" w:oddHBand="0" w:evenHBand="0" w:firstRowFirstColumn="0" w:firstRowLastColumn="0" w:lastRowFirstColumn="0" w:lastRowLastColumn="0"/>
            </w:pPr>
            <w:r w:rsidRPr="001F6C78">
              <w:t>(1)</w:t>
            </w:r>
          </w:p>
        </w:tc>
        <w:tc>
          <w:tcPr>
            <w:tcW w:w="1585" w:type="dxa"/>
            <w:tcBorders>
              <w:top w:val="double" w:sz="4" w:space="0" w:color="666666"/>
            </w:tcBorders>
          </w:tcPr>
          <w:p w14:paraId="37C3C096" w14:textId="01D59935" w:rsidR="00D50793" w:rsidRPr="001F6C78" w:rsidRDefault="003245BB" w:rsidP="00D50793">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1F6C78">
              <w:t>Income</w:t>
            </w:r>
          </w:p>
          <w:p w14:paraId="534E9381" w14:textId="2EABBF83" w:rsidR="00D50793" w:rsidRPr="001F6C78" w:rsidRDefault="00D50793" w:rsidP="00D50793">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1F6C78">
              <w:t>at age 30</w:t>
            </w:r>
          </w:p>
          <w:p w14:paraId="3EC1B5D8" w14:textId="77777777" w:rsidR="003F7F5A" w:rsidRDefault="003F7F5A" w:rsidP="004110BB">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rPr>
            </w:pPr>
          </w:p>
          <w:p w14:paraId="6DC72CEE" w14:textId="6898158F" w:rsidR="00A52F77" w:rsidRPr="001F6C78" w:rsidRDefault="00D50793" w:rsidP="003F7F5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1F6C78">
              <w:t>OLS</w:t>
            </w:r>
          </w:p>
          <w:p w14:paraId="58C1BF93" w14:textId="77777777" w:rsidR="00D50793" w:rsidRPr="001F6C78" w:rsidRDefault="00D50793" w:rsidP="004110BB">
            <w:pPr>
              <w:spacing w:line="276" w:lineRule="auto"/>
              <w:jc w:val="center"/>
              <w:cnfStyle w:val="100000000000" w:firstRow="1" w:lastRow="0" w:firstColumn="0" w:lastColumn="0" w:oddVBand="0" w:evenVBand="0" w:oddHBand="0" w:evenHBand="0" w:firstRowFirstColumn="0" w:firstRowLastColumn="0" w:lastRowFirstColumn="0" w:lastRowLastColumn="0"/>
            </w:pPr>
            <w:r w:rsidRPr="001F6C78">
              <w:t xml:space="preserve"> (2)</w:t>
            </w:r>
          </w:p>
        </w:tc>
        <w:tc>
          <w:tcPr>
            <w:tcW w:w="1586" w:type="dxa"/>
            <w:tcBorders>
              <w:top w:val="double" w:sz="4" w:space="0" w:color="666666"/>
            </w:tcBorders>
          </w:tcPr>
          <w:p w14:paraId="662B442D" w14:textId="77777777" w:rsidR="00CE2E77" w:rsidRDefault="00CE2E77" w:rsidP="00CE2E77">
            <w:pPr>
              <w:spacing w:line="276" w:lineRule="auto"/>
              <w:jc w:val="center"/>
              <w:cnfStyle w:val="100000000000" w:firstRow="1" w:lastRow="0" w:firstColumn="0" w:lastColumn="0" w:oddVBand="0" w:evenVBand="0" w:oddHBand="0" w:evenHBand="0" w:firstRowFirstColumn="0" w:firstRowLastColumn="0" w:lastRowFirstColumn="0" w:lastRowLastColumn="0"/>
              <w:rPr>
                <w:rFonts w:cs="Calibri"/>
                <w:b w:val="0"/>
                <w:bCs w:val="0"/>
              </w:rPr>
            </w:pPr>
            <w:r>
              <w:rPr>
                <w:rFonts w:cs="Calibri"/>
              </w:rPr>
              <w:t>Obtained a</w:t>
            </w:r>
          </w:p>
          <w:p w14:paraId="24E364EA" w14:textId="6DC4DDDB" w:rsidR="00CE2E77" w:rsidRDefault="00CE2E77" w:rsidP="00CE2E77">
            <w:pPr>
              <w:spacing w:line="276" w:lineRule="auto"/>
              <w:jc w:val="center"/>
              <w:cnfStyle w:val="100000000000" w:firstRow="1" w:lastRow="0" w:firstColumn="0" w:lastColumn="0" w:oddVBand="0" w:evenVBand="0" w:oddHBand="0" w:evenHBand="0" w:firstRowFirstColumn="0" w:firstRowLastColumn="0" w:lastRowFirstColumn="0" w:lastRowLastColumn="0"/>
              <w:rPr>
                <w:rFonts w:cs="Calibri"/>
                <w:b w:val="0"/>
                <w:bCs w:val="0"/>
              </w:rPr>
            </w:pPr>
            <w:r>
              <w:rPr>
                <w:rFonts w:cs="Calibri"/>
              </w:rPr>
              <w:t xml:space="preserve">master’s </w:t>
            </w:r>
          </w:p>
          <w:p w14:paraId="42A3346F" w14:textId="77777777" w:rsidR="00CE2E77" w:rsidRPr="00DD12A3" w:rsidRDefault="00CE2E77" w:rsidP="00CE2E77">
            <w:pPr>
              <w:spacing w:line="276" w:lineRule="auto"/>
              <w:jc w:val="center"/>
              <w:cnfStyle w:val="100000000000" w:firstRow="1" w:lastRow="0" w:firstColumn="0" w:lastColumn="0" w:oddVBand="0" w:evenVBand="0" w:oddHBand="0" w:evenHBand="0" w:firstRowFirstColumn="0" w:firstRowLastColumn="0" w:lastRowFirstColumn="0" w:lastRowLastColumn="0"/>
              <w:rPr>
                <w:rFonts w:cs="Calibri"/>
              </w:rPr>
            </w:pPr>
            <w:r>
              <w:rPr>
                <w:rFonts w:cs="Calibri"/>
              </w:rPr>
              <w:t>degree</w:t>
            </w:r>
          </w:p>
          <w:p w14:paraId="2FA00444" w14:textId="77777777" w:rsidR="000A5B25" w:rsidRDefault="000A5B25" w:rsidP="000A5B25">
            <w:pPr>
              <w:spacing w:line="276" w:lineRule="auto"/>
              <w:jc w:val="center"/>
              <w:cnfStyle w:val="100000000000" w:firstRow="1" w:lastRow="0" w:firstColumn="0" w:lastColumn="0" w:oddVBand="0" w:evenVBand="0" w:oddHBand="0" w:evenHBand="0" w:firstRowFirstColumn="0" w:firstRowLastColumn="0" w:lastRowFirstColumn="0" w:lastRowLastColumn="0"/>
              <w:rPr>
                <w:rFonts w:cs="Calibri"/>
                <w:b w:val="0"/>
                <w:bCs w:val="0"/>
              </w:rPr>
            </w:pPr>
            <w:r w:rsidRPr="00E77D29">
              <w:rPr>
                <w:rFonts w:cs="Calibri"/>
              </w:rPr>
              <w:t>OLS</w:t>
            </w:r>
          </w:p>
          <w:p w14:paraId="6EB85995" w14:textId="77777777" w:rsidR="00D50793" w:rsidRPr="001F6C78" w:rsidRDefault="00D50793" w:rsidP="004110BB">
            <w:pPr>
              <w:spacing w:line="276" w:lineRule="auto"/>
              <w:jc w:val="center"/>
              <w:cnfStyle w:val="100000000000" w:firstRow="1" w:lastRow="0" w:firstColumn="0" w:lastColumn="0" w:oddVBand="0" w:evenVBand="0" w:oddHBand="0" w:evenHBand="0" w:firstRowFirstColumn="0" w:firstRowLastColumn="0" w:lastRowFirstColumn="0" w:lastRowLastColumn="0"/>
            </w:pPr>
            <w:r w:rsidRPr="001F6C78">
              <w:t xml:space="preserve"> (3)</w:t>
            </w:r>
          </w:p>
        </w:tc>
        <w:tc>
          <w:tcPr>
            <w:tcW w:w="1585" w:type="dxa"/>
            <w:tcBorders>
              <w:top w:val="double" w:sz="4" w:space="0" w:color="666666"/>
            </w:tcBorders>
          </w:tcPr>
          <w:p w14:paraId="46639C26" w14:textId="77777777" w:rsidR="00CE2E77" w:rsidRDefault="00CE2E77" w:rsidP="00CE2E77">
            <w:pPr>
              <w:spacing w:line="276" w:lineRule="auto"/>
              <w:jc w:val="center"/>
              <w:cnfStyle w:val="100000000000" w:firstRow="1" w:lastRow="0" w:firstColumn="0" w:lastColumn="0" w:oddVBand="0" w:evenVBand="0" w:oddHBand="0" w:evenHBand="0" w:firstRowFirstColumn="0" w:firstRowLastColumn="0" w:lastRowFirstColumn="0" w:lastRowLastColumn="0"/>
              <w:rPr>
                <w:rFonts w:cs="Calibri"/>
                <w:b w:val="0"/>
                <w:bCs w:val="0"/>
              </w:rPr>
            </w:pPr>
            <w:r>
              <w:rPr>
                <w:rFonts w:cs="Calibri"/>
              </w:rPr>
              <w:t>Obtained a</w:t>
            </w:r>
          </w:p>
          <w:p w14:paraId="766A329F" w14:textId="77777777" w:rsidR="00CE2E77" w:rsidRDefault="00CE2E77" w:rsidP="00CE2E77">
            <w:pPr>
              <w:spacing w:line="276" w:lineRule="auto"/>
              <w:jc w:val="center"/>
              <w:cnfStyle w:val="100000000000" w:firstRow="1" w:lastRow="0" w:firstColumn="0" w:lastColumn="0" w:oddVBand="0" w:evenVBand="0" w:oddHBand="0" w:evenHBand="0" w:firstRowFirstColumn="0" w:firstRowLastColumn="0" w:lastRowFirstColumn="0" w:lastRowLastColumn="0"/>
              <w:rPr>
                <w:rFonts w:cs="Calibri"/>
                <w:b w:val="0"/>
                <w:bCs w:val="0"/>
              </w:rPr>
            </w:pPr>
            <w:r>
              <w:rPr>
                <w:rFonts w:cs="Calibri"/>
              </w:rPr>
              <w:t xml:space="preserve">master’s </w:t>
            </w:r>
          </w:p>
          <w:p w14:paraId="6324EF47" w14:textId="77777777" w:rsidR="00CE2E77" w:rsidRPr="00DD12A3" w:rsidRDefault="00CE2E77" w:rsidP="00CE2E77">
            <w:pPr>
              <w:spacing w:line="276" w:lineRule="auto"/>
              <w:jc w:val="center"/>
              <w:cnfStyle w:val="100000000000" w:firstRow="1" w:lastRow="0" w:firstColumn="0" w:lastColumn="0" w:oddVBand="0" w:evenVBand="0" w:oddHBand="0" w:evenHBand="0" w:firstRowFirstColumn="0" w:firstRowLastColumn="0" w:lastRowFirstColumn="0" w:lastRowLastColumn="0"/>
              <w:rPr>
                <w:rFonts w:cs="Calibri"/>
              </w:rPr>
            </w:pPr>
            <w:r>
              <w:rPr>
                <w:rFonts w:cs="Calibri"/>
              </w:rPr>
              <w:t>degree</w:t>
            </w:r>
          </w:p>
          <w:p w14:paraId="241F1C1C" w14:textId="77777777" w:rsidR="00D50793" w:rsidRPr="001F6C78" w:rsidRDefault="00D50793" w:rsidP="004110BB">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1F6C78">
              <w:t>Logit AME</w:t>
            </w:r>
          </w:p>
          <w:p w14:paraId="58861E76" w14:textId="77777777" w:rsidR="00D50793" w:rsidRPr="001F6C78" w:rsidRDefault="00D50793" w:rsidP="004110BB">
            <w:pPr>
              <w:spacing w:line="276" w:lineRule="auto"/>
              <w:jc w:val="center"/>
              <w:cnfStyle w:val="100000000000" w:firstRow="1" w:lastRow="0" w:firstColumn="0" w:lastColumn="0" w:oddVBand="0" w:evenVBand="0" w:oddHBand="0" w:evenHBand="0" w:firstRowFirstColumn="0" w:firstRowLastColumn="0" w:lastRowFirstColumn="0" w:lastRowLastColumn="0"/>
            </w:pPr>
            <w:r w:rsidRPr="001F6C78">
              <w:t xml:space="preserve"> (4)</w:t>
            </w:r>
          </w:p>
        </w:tc>
      </w:tr>
      <w:tr w:rsidR="00D50793" w:rsidRPr="001F6C78" w14:paraId="423D8DF9" w14:textId="77777777" w:rsidTr="26CE9A2D">
        <w:trPr>
          <w:trHeight w:val="1265"/>
        </w:trPr>
        <w:tc>
          <w:tcPr>
            <w:cnfStyle w:val="001000000000" w:firstRow="0" w:lastRow="0" w:firstColumn="1" w:lastColumn="0" w:oddVBand="0" w:evenVBand="0" w:oddHBand="0" w:evenHBand="0" w:firstRowFirstColumn="0" w:firstRowLastColumn="0" w:lastRowFirstColumn="0" w:lastRowLastColumn="0"/>
            <w:tcW w:w="3965" w:type="dxa"/>
          </w:tcPr>
          <w:p w14:paraId="6402B183" w14:textId="596316BA" w:rsidR="00D50793" w:rsidRPr="001F6C78" w:rsidRDefault="00CE3294" w:rsidP="004110BB">
            <w:pPr>
              <w:spacing w:line="276" w:lineRule="auto"/>
              <w:jc w:val="left"/>
            </w:pPr>
            <w:r>
              <w:t>Kralingen-Oost</w:t>
            </w:r>
          </w:p>
        </w:tc>
        <w:tc>
          <w:tcPr>
            <w:tcW w:w="1586" w:type="dxa"/>
          </w:tcPr>
          <w:p w14:paraId="4DE2EDC5" w14:textId="72E1E080" w:rsidR="005B1B9A" w:rsidRPr="001F6C78" w:rsidRDefault="1E98DF79" w:rsidP="005B1B9A">
            <w:pPr>
              <w:spacing w:line="276" w:lineRule="auto"/>
              <w:jc w:val="center"/>
              <w:cnfStyle w:val="000000000000" w:firstRow="0" w:lastRow="0" w:firstColumn="0" w:lastColumn="0" w:oddVBand="0" w:evenVBand="0" w:oddHBand="0" w:evenHBand="0" w:firstRowFirstColumn="0" w:firstRowLastColumn="0" w:lastRowFirstColumn="0" w:lastRowLastColumn="0"/>
            </w:pPr>
            <w:r>
              <w:t>2,325***</w:t>
            </w:r>
          </w:p>
          <w:p w14:paraId="5660D684" w14:textId="75C1D017" w:rsidR="00D50793" w:rsidRPr="001F6C78" w:rsidRDefault="59854ABB" w:rsidP="005B1B9A">
            <w:pPr>
              <w:spacing w:line="276" w:lineRule="auto"/>
              <w:jc w:val="center"/>
              <w:cnfStyle w:val="000000000000" w:firstRow="0" w:lastRow="0" w:firstColumn="0" w:lastColumn="0" w:oddVBand="0" w:evenVBand="0" w:oddHBand="0" w:evenHBand="0" w:firstRowFirstColumn="0" w:firstRowLastColumn="0" w:lastRowFirstColumn="0" w:lastRowLastColumn="0"/>
            </w:pPr>
            <w:r>
              <w:t>(</w:t>
            </w:r>
            <w:r w:rsidR="7DC31FB1">
              <w:t>518</w:t>
            </w:r>
            <w:r>
              <w:t>)</w:t>
            </w:r>
          </w:p>
        </w:tc>
        <w:tc>
          <w:tcPr>
            <w:tcW w:w="1585" w:type="dxa"/>
          </w:tcPr>
          <w:p w14:paraId="5C125D51" w14:textId="26175EF6" w:rsidR="00D50793" w:rsidRPr="001F6C78" w:rsidRDefault="004A7D74"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1,949**</w:t>
            </w:r>
          </w:p>
          <w:p w14:paraId="4792E4B0" w14:textId="5C0CEFFC"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rsidRPr="001F6C78">
              <w:t>(</w:t>
            </w:r>
            <w:r w:rsidR="008A1C7A">
              <w:t>937</w:t>
            </w:r>
            <w:r w:rsidRPr="001F6C78">
              <w:t>)</w:t>
            </w:r>
          </w:p>
        </w:tc>
        <w:tc>
          <w:tcPr>
            <w:tcW w:w="1586" w:type="dxa"/>
          </w:tcPr>
          <w:p w14:paraId="695BFBDE" w14:textId="3576E7C0" w:rsidR="00D50793" w:rsidRPr="001F6C78" w:rsidRDefault="00321580" w:rsidP="004110BB">
            <w:pPr>
              <w:spacing w:line="276" w:lineRule="auto"/>
              <w:jc w:val="center"/>
              <w:cnfStyle w:val="000000000000" w:firstRow="0" w:lastRow="0" w:firstColumn="0" w:lastColumn="0" w:oddVBand="0" w:evenVBand="0" w:oddHBand="0" w:evenHBand="0" w:firstRowFirstColumn="0" w:firstRowLastColumn="0" w:lastRowFirstColumn="0" w:lastRowLastColumn="0"/>
            </w:pPr>
            <w:commentRangeStart w:id="8"/>
            <w:r>
              <w:t>0.17</w:t>
            </w:r>
            <w:r w:rsidR="00400E78">
              <w:t>0</w:t>
            </w:r>
            <w:r w:rsidR="00C87590">
              <w:t>***</w:t>
            </w:r>
            <w:commentRangeEnd w:id="8"/>
            <w:r w:rsidR="00BE5F98" w:rsidRPr="001F6C78">
              <w:rPr>
                <w:rStyle w:val="CommentReference"/>
                <w:sz w:val="24"/>
                <w:szCs w:val="20"/>
              </w:rPr>
              <w:commentReference w:id="8"/>
            </w:r>
          </w:p>
          <w:p w14:paraId="08DA5BE1" w14:textId="516ADF6A"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rsidRPr="001F6C78">
              <w:t>(</w:t>
            </w:r>
            <w:r w:rsidR="000922A9">
              <w:t>0.063</w:t>
            </w:r>
            <w:r w:rsidRPr="001F6C78">
              <w:t>)</w:t>
            </w:r>
          </w:p>
        </w:tc>
        <w:tc>
          <w:tcPr>
            <w:tcW w:w="1585" w:type="dxa"/>
          </w:tcPr>
          <w:p w14:paraId="3C036D41" w14:textId="0A256DA7" w:rsidR="00D50793" w:rsidRPr="001F6C78" w:rsidRDefault="000773A9"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0.167</w:t>
            </w:r>
            <w:r w:rsidR="00B77B3B">
              <w:t>***</w:t>
            </w:r>
          </w:p>
          <w:p w14:paraId="6A831806" w14:textId="70A647F6"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rsidRPr="001F6C78">
              <w:t>(</w:t>
            </w:r>
            <w:r w:rsidR="00B77B3B">
              <w:t>0.059</w:t>
            </w:r>
            <w:r w:rsidRPr="001F6C78">
              <w:t>)</w:t>
            </w:r>
          </w:p>
        </w:tc>
      </w:tr>
      <w:tr w:rsidR="00D50793" w:rsidRPr="001F6C78" w14:paraId="4AB0BDFE" w14:textId="77777777" w:rsidTr="26CE9A2D">
        <w:trPr>
          <w:trHeight w:val="316"/>
        </w:trPr>
        <w:tc>
          <w:tcPr>
            <w:cnfStyle w:val="001000000000" w:firstRow="0" w:lastRow="0" w:firstColumn="1" w:lastColumn="0" w:oddVBand="0" w:evenVBand="0" w:oddHBand="0" w:evenHBand="0" w:firstRowFirstColumn="0" w:firstRowLastColumn="0" w:lastRowFirstColumn="0" w:lastRowLastColumn="0"/>
            <w:tcW w:w="3965" w:type="dxa"/>
          </w:tcPr>
          <w:p w14:paraId="4E7C6398" w14:textId="77777777" w:rsidR="00D50793" w:rsidRPr="001F6C78" w:rsidRDefault="00D50793" w:rsidP="004110BB">
            <w:pPr>
              <w:spacing w:line="276" w:lineRule="auto"/>
              <w:jc w:val="left"/>
            </w:pPr>
          </w:p>
        </w:tc>
        <w:tc>
          <w:tcPr>
            <w:tcW w:w="1586" w:type="dxa"/>
          </w:tcPr>
          <w:p w14:paraId="1505ABC4" w14:textId="77777777"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1585" w:type="dxa"/>
          </w:tcPr>
          <w:p w14:paraId="159B471C" w14:textId="77777777"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1586" w:type="dxa"/>
          </w:tcPr>
          <w:p w14:paraId="0103CCE6" w14:textId="77777777"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1585" w:type="dxa"/>
          </w:tcPr>
          <w:p w14:paraId="09D85139" w14:textId="77777777"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p>
        </w:tc>
      </w:tr>
      <w:tr w:rsidR="00256119" w:rsidRPr="001F6C78" w14:paraId="03D171E8" w14:textId="77777777" w:rsidTr="26CE9A2D">
        <w:trPr>
          <w:trHeight w:val="647"/>
        </w:trPr>
        <w:tc>
          <w:tcPr>
            <w:cnfStyle w:val="001000000000" w:firstRow="0" w:lastRow="0" w:firstColumn="1" w:lastColumn="0" w:oddVBand="0" w:evenVBand="0" w:oddHBand="0" w:evenHBand="0" w:firstRowFirstColumn="0" w:firstRowLastColumn="0" w:lastRowFirstColumn="0" w:lastRowLastColumn="0"/>
            <w:tcW w:w="3965" w:type="dxa"/>
          </w:tcPr>
          <w:p w14:paraId="797586C9" w14:textId="465A6284" w:rsidR="00256119" w:rsidRPr="001F6C78" w:rsidRDefault="00256119" w:rsidP="00256119">
            <w:pPr>
              <w:spacing w:line="276" w:lineRule="auto"/>
              <w:jc w:val="left"/>
            </w:pPr>
            <w:r w:rsidRPr="00E77D29">
              <w:rPr>
                <w:rFonts w:cs="Calibri"/>
              </w:rPr>
              <w:lastRenderedPageBreak/>
              <w:t>Two-parent household at age 1</w:t>
            </w:r>
          </w:p>
        </w:tc>
        <w:tc>
          <w:tcPr>
            <w:tcW w:w="1586" w:type="dxa"/>
          </w:tcPr>
          <w:p w14:paraId="2CC0B685" w14:textId="77777777" w:rsidR="00256119" w:rsidRPr="001F6C78" w:rsidRDefault="00256119" w:rsidP="00256119">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1585" w:type="dxa"/>
          </w:tcPr>
          <w:p w14:paraId="7826DC90" w14:textId="5978D782" w:rsidR="00256119" w:rsidRPr="001F6C78" w:rsidRDefault="002356CF" w:rsidP="00256119">
            <w:pPr>
              <w:spacing w:line="276" w:lineRule="auto"/>
              <w:jc w:val="center"/>
              <w:cnfStyle w:val="000000000000" w:firstRow="0" w:lastRow="0" w:firstColumn="0" w:lastColumn="0" w:oddVBand="0" w:evenVBand="0" w:oddHBand="0" w:evenHBand="0" w:firstRowFirstColumn="0" w:firstRowLastColumn="0" w:lastRowFirstColumn="0" w:lastRowLastColumn="0"/>
            </w:pPr>
            <w:r>
              <w:t>4</w:t>
            </w:r>
            <w:r w:rsidR="008A1C7A">
              <w:t>,</w:t>
            </w:r>
            <w:r>
              <w:t>617***</w:t>
            </w:r>
          </w:p>
          <w:p w14:paraId="05E86EC3" w14:textId="7A2E3374" w:rsidR="00256119" w:rsidRPr="001F6C78" w:rsidRDefault="00256119" w:rsidP="00256119">
            <w:pPr>
              <w:spacing w:line="276" w:lineRule="auto"/>
              <w:jc w:val="center"/>
              <w:cnfStyle w:val="000000000000" w:firstRow="0" w:lastRow="0" w:firstColumn="0" w:lastColumn="0" w:oddVBand="0" w:evenVBand="0" w:oddHBand="0" w:evenHBand="0" w:firstRowFirstColumn="0" w:firstRowLastColumn="0" w:lastRowFirstColumn="0" w:lastRowLastColumn="0"/>
            </w:pPr>
            <w:r w:rsidRPr="001F6C78">
              <w:t>(</w:t>
            </w:r>
            <w:r w:rsidR="008A1C7A">
              <w:t>651</w:t>
            </w:r>
            <w:r w:rsidRPr="001F6C78">
              <w:t>)</w:t>
            </w:r>
          </w:p>
        </w:tc>
        <w:tc>
          <w:tcPr>
            <w:tcW w:w="1586" w:type="dxa"/>
          </w:tcPr>
          <w:p w14:paraId="40EDD86D" w14:textId="77777777" w:rsidR="00256119" w:rsidRPr="001F6C78" w:rsidRDefault="00256119" w:rsidP="00256119">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1585" w:type="dxa"/>
          </w:tcPr>
          <w:p w14:paraId="7F94A02A" w14:textId="77777777" w:rsidR="00256119" w:rsidRPr="001F6C78" w:rsidRDefault="00256119" w:rsidP="00256119">
            <w:pPr>
              <w:spacing w:line="276" w:lineRule="auto"/>
              <w:jc w:val="center"/>
              <w:cnfStyle w:val="000000000000" w:firstRow="0" w:lastRow="0" w:firstColumn="0" w:lastColumn="0" w:oddVBand="0" w:evenVBand="0" w:oddHBand="0" w:evenHBand="0" w:firstRowFirstColumn="0" w:firstRowLastColumn="0" w:lastRowFirstColumn="0" w:lastRowLastColumn="0"/>
            </w:pPr>
          </w:p>
        </w:tc>
      </w:tr>
      <w:tr w:rsidR="00D50793" w:rsidRPr="001F6C78" w14:paraId="1E89A100" w14:textId="77777777" w:rsidTr="26CE9A2D">
        <w:trPr>
          <w:trHeight w:val="316"/>
        </w:trPr>
        <w:tc>
          <w:tcPr>
            <w:cnfStyle w:val="001000000000" w:firstRow="0" w:lastRow="0" w:firstColumn="1" w:lastColumn="0" w:oddVBand="0" w:evenVBand="0" w:oddHBand="0" w:evenHBand="0" w:firstRowFirstColumn="0" w:firstRowLastColumn="0" w:lastRowFirstColumn="0" w:lastRowLastColumn="0"/>
            <w:tcW w:w="3965" w:type="dxa"/>
          </w:tcPr>
          <w:p w14:paraId="150B947F" w14:textId="77777777" w:rsidR="00D50793" w:rsidRPr="001F6C78" w:rsidRDefault="00D50793" w:rsidP="004110BB">
            <w:pPr>
              <w:spacing w:line="276" w:lineRule="auto"/>
              <w:jc w:val="left"/>
            </w:pPr>
          </w:p>
        </w:tc>
        <w:tc>
          <w:tcPr>
            <w:tcW w:w="1586" w:type="dxa"/>
          </w:tcPr>
          <w:p w14:paraId="784C7CFD" w14:textId="77777777"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1585" w:type="dxa"/>
          </w:tcPr>
          <w:p w14:paraId="2963E03C" w14:textId="77777777"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1586" w:type="dxa"/>
          </w:tcPr>
          <w:p w14:paraId="779E2E0B" w14:textId="77777777"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1585" w:type="dxa"/>
          </w:tcPr>
          <w:p w14:paraId="0A594A72" w14:textId="77777777"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p>
        </w:tc>
      </w:tr>
      <w:tr w:rsidR="00D12284" w:rsidRPr="001F6C78" w14:paraId="4030005F" w14:textId="77777777" w:rsidTr="26CE9A2D">
        <w:trPr>
          <w:trHeight w:val="949"/>
        </w:trPr>
        <w:tc>
          <w:tcPr>
            <w:cnfStyle w:val="001000000000" w:firstRow="0" w:lastRow="0" w:firstColumn="1" w:lastColumn="0" w:oddVBand="0" w:evenVBand="0" w:oddHBand="0" w:evenHBand="0" w:firstRowFirstColumn="0" w:firstRowLastColumn="0" w:lastRowFirstColumn="0" w:lastRowLastColumn="0"/>
            <w:tcW w:w="3965" w:type="dxa"/>
          </w:tcPr>
          <w:p w14:paraId="343C0796" w14:textId="160AB63A" w:rsidR="00D12284" w:rsidRPr="00E77D29" w:rsidRDefault="00CE3294" w:rsidP="00D12284">
            <w:pPr>
              <w:spacing w:line="276" w:lineRule="auto"/>
              <w:rPr>
                <w:rFonts w:cs="Calibri"/>
              </w:rPr>
            </w:pPr>
            <w:r>
              <w:rPr>
                <w:rFonts w:cs="Calibri"/>
              </w:rPr>
              <w:t>Kralingen-Oost</w:t>
            </w:r>
            <w:r w:rsidR="00D12284" w:rsidRPr="00E77D29">
              <w:rPr>
                <w:rFonts w:cs="Calibri"/>
              </w:rPr>
              <w:t xml:space="preserve">  ×</w:t>
            </w:r>
          </w:p>
          <w:p w14:paraId="0AE37453" w14:textId="7DFBE4B9" w:rsidR="00D12284" w:rsidRPr="001F6C78" w:rsidRDefault="00D12284" w:rsidP="00D12284">
            <w:pPr>
              <w:spacing w:line="276" w:lineRule="auto"/>
              <w:jc w:val="left"/>
            </w:pPr>
            <w:r w:rsidRPr="00E77D29">
              <w:rPr>
                <w:rFonts w:cs="Calibri"/>
              </w:rPr>
              <w:t>Two-parent household at age 1</w:t>
            </w:r>
          </w:p>
        </w:tc>
        <w:tc>
          <w:tcPr>
            <w:tcW w:w="1586" w:type="dxa"/>
          </w:tcPr>
          <w:p w14:paraId="52F2574A" w14:textId="77777777" w:rsidR="00D12284" w:rsidRPr="001F6C78" w:rsidRDefault="00D12284" w:rsidP="00D1228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1585" w:type="dxa"/>
          </w:tcPr>
          <w:p w14:paraId="360B8222" w14:textId="6D0CEBB7" w:rsidR="00D12284" w:rsidRPr="001F6C78" w:rsidRDefault="0079632E" w:rsidP="00D12284">
            <w:pPr>
              <w:spacing w:line="276" w:lineRule="auto"/>
              <w:jc w:val="center"/>
              <w:cnfStyle w:val="000000000000" w:firstRow="0" w:lastRow="0" w:firstColumn="0" w:lastColumn="0" w:oddVBand="0" w:evenVBand="0" w:oddHBand="0" w:evenHBand="0" w:firstRowFirstColumn="0" w:firstRowLastColumn="0" w:lastRowFirstColumn="0" w:lastRowLastColumn="0"/>
            </w:pPr>
            <w:r>
              <w:t>470</w:t>
            </w:r>
          </w:p>
          <w:p w14:paraId="728C1A6E" w14:textId="1E722D43" w:rsidR="00D12284" w:rsidRPr="001F6C78" w:rsidRDefault="00D12284" w:rsidP="00D12284">
            <w:pPr>
              <w:spacing w:line="276" w:lineRule="auto"/>
              <w:jc w:val="center"/>
              <w:cnfStyle w:val="000000000000" w:firstRow="0" w:lastRow="0" w:firstColumn="0" w:lastColumn="0" w:oddVBand="0" w:evenVBand="0" w:oddHBand="0" w:evenHBand="0" w:firstRowFirstColumn="0" w:firstRowLastColumn="0" w:lastRowFirstColumn="0" w:lastRowLastColumn="0"/>
            </w:pPr>
            <w:r w:rsidRPr="001F6C78">
              <w:t>(</w:t>
            </w:r>
            <w:r w:rsidR="0079632E">
              <w:t>1,067</w:t>
            </w:r>
            <w:r w:rsidRPr="001F6C78">
              <w:t>)</w:t>
            </w:r>
          </w:p>
        </w:tc>
        <w:tc>
          <w:tcPr>
            <w:tcW w:w="1586" w:type="dxa"/>
          </w:tcPr>
          <w:p w14:paraId="03DEE420" w14:textId="77777777" w:rsidR="00D12284" w:rsidRPr="001F6C78" w:rsidRDefault="00D12284" w:rsidP="00D12284">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1585" w:type="dxa"/>
          </w:tcPr>
          <w:p w14:paraId="18E26456" w14:textId="77777777" w:rsidR="00D12284" w:rsidRPr="001F6C78" w:rsidRDefault="00D12284" w:rsidP="00D12284">
            <w:pPr>
              <w:spacing w:line="276" w:lineRule="auto"/>
              <w:jc w:val="center"/>
              <w:cnfStyle w:val="000000000000" w:firstRow="0" w:lastRow="0" w:firstColumn="0" w:lastColumn="0" w:oddVBand="0" w:evenVBand="0" w:oddHBand="0" w:evenHBand="0" w:firstRowFirstColumn="0" w:firstRowLastColumn="0" w:lastRowFirstColumn="0" w:lastRowLastColumn="0"/>
            </w:pPr>
          </w:p>
        </w:tc>
      </w:tr>
      <w:tr w:rsidR="00D50793" w:rsidRPr="001F6C78" w14:paraId="633B60DA" w14:textId="77777777" w:rsidTr="26CE9A2D">
        <w:trPr>
          <w:trHeight w:val="87"/>
        </w:trPr>
        <w:tc>
          <w:tcPr>
            <w:cnfStyle w:val="001000000000" w:firstRow="0" w:lastRow="0" w:firstColumn="1" w:lastColumn="0" w:oddVBand="0" w:evenVBand="0" w:oddHBand="0" w:evenHBand="0" w:firstRowFirstColumn="0" w:firstRowLastColumn="0" w:lastRowFirstColumn="0" w:lastRowLastColumn="0"/>
            <w:tcW w:w="3965" w:type="dxa"/>
          </w:tcPr>
          <w:p w14:paraId="0C8B2125" w14:textId="77777777" w:rsidR="00D50793" w:rsidRPr="001F6C78" w:rsidRDefault="00D50793" w:rsidP="004110BB">
            <w:pPr>
              <w:spacing w:line="276" w:lineRule="auto"/>
              <w:jc w:val="left"/>
            </w:pPr>
          </w:p>
        </w:tc>
        <w:tc>
          <w:tcPr>
            <w:tcW w:w="1586" w:type="dxa"/>
          </w:tcPr>
          <w:p w14:paraId="508339BE" w14:textId="77777777"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1585" w:type="dxa"/>
          </w:tcPr>
          <w:p w14:paraId="554B1BCB" w14:textId="77777777"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1586" w:type="dxa"/>
          </w:tcPr>
          <w:p w14:paraId="3D76188F" w14:textId="77777777"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1585" w:type="dxa"/>
          </w:tcPr>
          <w:p w14:paraId="7698E94F" w14:textId="77777777"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p>
        </w:tc>
      </w:tr>
      <w:tr w:rsidR="00D50793" w:rsidRPr="001F6C78" w14:paraId="38D7F0E7" w14:textId="77777777" w:rsidTr="26CE9A2D">
        <w:trPr>
          <w:trHeight w:val="647"/>
        </w:trPr>
        <w:tc>
          <w:tcPr>
            <w:cnfStyle w:val="001000000000" w:firstRow="0" w:lastRow="0" w:firstColumn="1" w:lastColumn="0" w:oddVBand="0" w:evenVBand="0" w:oddHBand="0" w:evenHBand="0" w:firstRowFirstColumn="0" w:firstRowLastColumn="0" w:lastRowFirstColumn="0" w:lastRowLastColumn="0"/>
            <w:tcW w:w="3965" w:type="dxa"/>
          </w:tcPr>
          <w:p w14:paraId="77FF6D6C" w14:textId="77777777" w:rsidR="00D50793" w:rsidRPr="001F6C78" w:rsidRDefault="00D50793" w:rsidP="004110BB">
            <w:pPr>
              <w:spacing w:line="276" w:lineRule="auto"/>
              <w:jc w:val="left"/>
            </w:pPr>
            <w:r w:rsidRPr="001F6C78">
              <w:t>Constant</w:t>
            </w:r>
          </w:p>
        </w:tc>
        <w:tc>
          <w:tcPr>
            <w:tcW w:w="1586" w:type="dxa"/>
          </w:tcPr>
          <w:p w14:paraId="1D15CD76" w14:textId="2E785D27" w:rsidR="00D50793" w:rsidRPr="001F6C78" w:rsidRDefault="2272D526"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20,366***</w:t>
            </w:r>
          </w:p>
          <w:p w14:paraId="6877D9D8" w14:textId="7D994E32"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w:t>
            </w:r>
            <w:r w:rsidR="5B3E3436">
              <w:t>338</w:t>
            </w:r>
            <w:r>
              <w:t>)</w:t>
            </w:r>
          </w:p>
        </w:tc>
        <w:tc>
          <w:tcPr>
            <w:tcW w:w="1585" w:type="dxa"/>
          </w:tcPr>
          <w:p w14:paraId="58ED133A" w14:textId="31E43955" w:rsidR="00D50793" w:rsidRPr="001F6C78" w:rsidRDefault="004A5D31"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16,807</w:t>
            </w:r>
          </w:p>
          <w:p w14:paraId="1A077728" w14:textId="629E09D9"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rsidRPr="001F6C78">
              <w:t>(</w:t>
            </w:r>
            <w:r w:rsidR="00D1326F">
              <w:t>549</w:t>
            </w:r>
            <w:r w:rsidRPr="001F6C78">
              <w:t>)</w:t>
            </w:r>
          </w:p>
        </w:tc>
        <w:tc>
          <w:tcPr>
            <w:tcW w:w="1586" w:type="dxa"/>
          </w:tcPr>
          <w:p w14:paraId="2B730044" w14:textId="548871A1" w:rsidR="00D50793" w:rsidRPr="001F6C78" w:rsidRDefault="00400E78"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0.396</w:t>
            </w:r>
            <w:r w:rsidR="00F93AFE">
              <w:t>***</w:t>
            </w:r>
          </w:p>
          <w:p w14:paraId="75DDF629" w14:textId="06FBF2D0"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rsidRPr="001F6C78">
              <w:t>(</w:t>
            </w:r>
            <w:r w:rsidR="00F93AFE">
              <w:t>0.041</w:t>
            </w:r>
            <w:r w:rsidRPr="001F6C78">
              <w:t>)</w:t>
            </w:r>
          </w:p>
        </w:tc>
        <w:tc>
          <w:tcPr>
            <w:tcW w:w="1585" w:type="dxa"/>
          </w:tcPr>
          <w:p w14:paraId="5F396B58" w14:textId="77777777"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rsidRPr="001F6C78">
              <w:t>-</w:t>
            </w:r>
          </w:p>
        </w:tc>
      </w:tr>
      <w:tr w:rsidR="00D50793" w:rsidRPr="001F6C78" w14:paraId="7A5D0523" w14:textId="77777777" w:rsidTr="26CE9A2D">
        <w:trPr>
          <w:trHeight w:val="316"/>
        </w:trPr>
        <w:tc>
          <w:tcPr>
            <w:cnfStyle w:val="001000000000" w:firstRow="0" w:lastRow="0" w:firstColumn="1" w:lastColumn="0" w:oddVBand="0" w:evenVBand="0" w:oddHBand="0" w:evenHBand="0" w:firstRowFirstColumn="0" w:firstRowLastColumn="0" w:lastRowFirstColumn="0" w:lastRowLastColumn="0"/>
            <w:tcW w:w="3965" w:type="dxa"/>
          </w:tcPr>
          <w:p w14:paraId="4F4190E7" w14:textId="77777777" w:rsidR="00D50793" w:rsidRPr="001F6C78" w:rsidRDefault="00D50793" w:rsidP="004110BB">
            <w:pPr>
              <w:spacing w:line="276" w:lineRule="auto"/>
              <w:jc w:val="left"/>
            </w:pPr>
          </w:p>
        </w:tc>
        <w:tc>
          <w:tcPr>
            <w:tcW w:w="1586" w:type="dxa"/>
          </w:tcPr>
          <w:p w14:paraId="2160D698" w14:textId="77777777"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1585" w:type="dxa"/>
          </w:tcPr>
          <w:p w14:paraId="1B15558B" w14:textId="77777777"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1586" w:type="dxa"/>
          </w:tcPr>
          <w:p w14:paraId="1C7F848C" w14:textId="77777777"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1585" w:type="dxa"/>
          </w:tcPr>
          <w:p w14:paraId="630CBA89" w14:textId="77777777" w:rsidR="00D50793" w:rsidRPr="001F6C78" w:rsidRDefault="00D50793" w:rsidP="004110BB">
            <w:pPr>
              <w:spacing w:line="276" w:lineRule="auto"/>
              <w:jc w:val="center"/>
              <w:cnfStyle w:val="000000000000" w:firstRow="0" w:lastRow="0" w:firstColumn="0" w:lastColumn="0" w:oddVBand="0" w:evenVBand="0" w:oddHBand="0" w:evenHBand="0" w:firstRowFirstColumn="0" w:firstRowLastColumn="0" w:lastRowFirstColumn="0" w:lastRowLastColumn="0"/>
            </w:pPr>
          </w:p>
        </w:tc>
      </w:tr>
      <w:tr w:rsidR="00D50793" w:rsidRPr="001F6C78" w14:paraId="05DC167F" w14:textId="77777777" w:rsidTr="26CE9A2D">
        <w:trPr>
          <w:trHeight w:val="316"/>
        </w:trPr>
        <w:tc>
          <w:tcPr>
            <w:cnfStyle w:val="001000000000" w:firstRow="0" w:lastRow="0" w:firstColumn="1" w:lastColumn="0" w:oddVBand="0" w:evenVBand="0" w:oddHBand="0" w:evenHBand="0" w:firstRowFirstColumn="0" w:firstRowLastColumn="0" w:lastRowFirstColumn="0" w:lastRowLastColumn="0"/>
            <w:tcW w:w="3965" w:type="dxa"/>
            <w:tcBorders>
              <w:bottom w:val="single" w:sz="4" w:space="0" w:color="666666"/>
            </w:tcBorders>
          </w:tcPr>
          <w:p w14:paraId="5D9B1B14" w14:textId="77777777" w:rsidR="00D50793" w:rsidRPr="001F6C78" w:rsidRDefault="00D50793" w:rsidP="004110BB">
            <w:pPr>
              <w:spacing w:line="276" w:lineRule="auto"/>
              <w:jc w:val="left"/>
            </w:pPr>
            <w:r w:rsidRPr="001F6C78">
              <w:t>Number of observations</w:t>
            </w:r>
          </w:p>
        </w:tc>
        <w:tc>
          <w:tcPr>
            <w:tcW w:w="1586" w:type="dxa"/>
            <w:tcBorders>
              <w:bottom w:val="single" w:sz="4" w:space="0" w:color="666666"/>
            </w:tcBorders>
          </w:tcPr>
          <w:p w14:paraId="226AC8C7" w14:textId="084EED0E" w:rsidR="00D50793" w:rsidRPr="001F6C78" w:rsidRDefault="6E38B5FF"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250</w:t>
            </w:r>
          </w:p>
        </w:tc>
        <w:tc>
          <w:tcPr>
            <w:tcW w:w="1585" w:type="dxa"/>
            <w:tcBorders>
              <w:bottom w:val="single" w:sz="4" w:space="0" w:color="666666"/>
            </w:tcBorders>
          </w:tcPr>
          <w:p w14:paraId="75A52D17" w14:textId="06FDB098" w:rsidR="00D50793" w:rsidRPr="001F6C78" w:rsidRDefault="004A5D31"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250</w:t>
            </w:r>
          </w:p>
        </w:tc>
        <w:tc>
          <w:tcPr>
            <w:tcW w:w="1586" w:type="dxa"/>
            <w:tcBorders>
              <w:bottom w:val="single" w:sz="4" w:space="0" w:color="666666"/>
            </w:tcBorders>
          </w:tcPr>
          <w:p w14:paraId="5CBFD167" w14:textId="5F161905" w:rsidR="00D50793" w:rsidRPr="001F6C78" w:rsidRDefault="004A5D31"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250</w:t>
            </w:r>
          </w:p>
        </w:tc>
        <w:tc>
          <w:tcPr>
            <w:tcW w:w="1585" w:type="dxa"/>
            <w:tcBorders>
              <w:bottom w:val="single" w:sz="4" w:space="0" w:color="666666"/>
            </w:tcBorders>
          </w:tcPr>
          <w:p w14:paraId="45D1349C" w14:textId="22A9E02B" w:rsidR="00D50793" w:rsidRPr="001F6C78" w:rsidRDefault="00B77B3B" w:rsidP="004110BB">
            <w:pPr>
              <w:spacing w:line="276" w:lineRule="auto"/>
              <w:jc w:val="center"/>
              <w:cnfStyle w:val="000000000000" w:firstRow="0" w:lastRow="0" w:firstColumn="0" w:lastColumn="0" w:oddVBand="0" w:evenVBand="0" w:oddHBand="0" w:evenHBand="0" w:firstRowFirstColumn="0" w:firstRowLastColumn="0" w:lastRowFirstColumn="0" w:lastRowLastColumn="0"/>
            </w:pPr>
            <w:r>
              <w:t>250</w:t>
            </w:r>
          </w:p>
        </w:tc>
      </w:tr>
    </w:tbl>
    <w:p w14:paraId="5BD366E0" w14:textId="38FA53CB" w:rsidR="037FAC24" w:rsidRDefault="037FAC24" w:rsidP="74F6FBD7">
      <w:commentRangeStart w:id="9"/>
      <w:r w:rsidRPr="74F6FBD7">
        <w:rPr>
          <w:rFonts w:eastAsia="Times New Roman" w:cs="Times New Roman"/>
          <w:i/>
          <w:iCs/>
          <w:color w:val="000000" w:themeColor="text1"/>
          <w:sz w:val="20"/>
          <w:szCs w:val="20"/>
        </w:rPr>
        <w:t>Notes:</w:t>
      </w:r>
      <w:r w:rsidRPr="74F6FBD7">
        <w:rPr>
          <w:rFonts w:eastAsia="Times New Roman" w:cs="Times New Roman"/>
          <w:color w:val="000000" w:themeColor="text1"/>
          <w:sz w:val="20"/>
          <w:szCs w:val="20"/>
        </w:rPr>
        <w:t xml:space="preserve"> This table presents OLS regression estimates using the experimental sample of 250 individuals born in 1991. The dependent variable is income at age 380, expressed in 2020 euros. The values in the parentheses are the standard errors of the coefficient above it. The number of * shows the statistical significance. * if p&lt;0.10 , ** if p&lt;0.05 and *** if p&lt;0.01.</w:t>
      </w:r>
      <w:commentRangeEnd w:id="9"/>
      <w:r w:rsidR="002B5546">
        <w:rPr>
          <w:rStyle w:val="CommentReference"/>
          <w:rFonts w:cstheme="minorBidi"/>
          <w:sz w:val="24"/>
          <w:szCs w:val="22"/>
        </w:rPr>
        <w:commentReference w:id="9"/>
      </w:r>
    </w:p>
    <w:p w14:paraId="46A13445" w14:textId="171BC6A1" w:rsidR="74F6FBD7" w:rsidRDefault="74F6FBD7" w:rsidP="74F6FBD7">
      <w:pPr>
        <w:rPr>
          <w:rFonts w:cs="Times New Roman"/>
          <w:sz w:val="20"/>
          <w:szCs w:val="20"/>
        </w:rPr>
      </w:pPr>
    </w:p>
    <w:p w14:paraId="5C2B4C54" w14:textId="77777777" w:rsidR="009045C4" w:rsidRPr="001F6C78" w:rsidRDefault="009045C4" w:rsidP="009045C4">
      <w:pPr>
        <w:pStyle w:val="Heading1"/>
        <w:rPr>
          <w:rFonts w:cs="Times New Roman"/>
        </w:rPr>
      </w:pPr>
      <w:r w:rsidRPr="001F6C78">
        <w:rPr>
          <w:rFonts w:cs="Times New Roman"/>
        </w:rPr>
        <w:t>Conclusion</w:t>
      </w:r>
    </w:p>
    <w:p w14:paraId="5B2D67E5" w14:textId="74F37B0F" w:rsidR="5EA597BD" w:rsidRDefault="5EA597BD" w:rsidP="1EF1C02E">
      <w:r w:rsidRPr="64F2DC9D">
        <w:rPr>
          <w:rFonts w:eastAsia="Times New Roman" w:cs="Times New Roman"/>
          <w:color w:val="000000" w:themeColor="text1"/>
        </w:rPr>
        <w:t xml:space="preserve">The </w:t>
      </w:r>
      <w:r w:rsidR="24FC09F9" w:rsidRPr="64F2DC9D">
        <w:rPr>
          <w:rFonts w:eastAsia="Times New Roman" w:cs="Times New Roman"/>
          <w:color w:val="000000" w:themeColor="text1"/>
        </w:rPr>
        <w:t>nonexperimental</w:t>
      </w:r>
      <w:r w:rsidRPr="64F2DC9D">
        <w:rPr>
          <w:rFonts w:eastAsia="Times New Roman" w:cs="Times New Roman"/>
          <w:color w:val="000000" w:themeColor="text1"/>
        </w:rPr>
        <w:t xml:space="preserve"> results in Table 2 cannot be used to reject any the 3 null hypotheses, because the conditional independence assumption (CIA) does not hold. Despite, the neighbourhood coefficients in columns 1, 2, and 3 of Table 2 being statistically significant, the OLS estimator is still biased due to the selection bias present. The statistical significance of the coefficient does not imply that causal assumptions can be made. </w:t>
      </w:r>
    </w:p>
    <w:p w14:paraId="19CABF88" w14:textId="357C0DBA" w:rsidR="5EA597BD" w:rsidRDefault="5EA597BD" w:rsidP="1EF1C02E">
      <w:r w:rsidRPr="1EF1C02E">
        <w:rPr>
          <w:rFonts w:eastAsia="Times New Roman" w:cs="Times New Roman"/>
          <w:color w:val="000000" w:themeColor="text1"/>
          <w:szCs w:val="24"/>
        </w:rPr>
        <w:t xml:space="preserve">However, the experimental results do allow for causal inference. Regarding the first hypothesis, in Table 4, column 1 shows a positive and statistically significant estimated effect (2,325 euros, p &lt; 0.01) of growing up in Kralingen-Oost on income at age 30. Consequently, we reject the null hypothesis of no causal effect on income, which is consistent with the first hypothesis. For the second null hypothesis, the interaction term in column 2 of Table 4 is not statistically significant (470 euros, p &gt; 0.05), thus, we cannot reject the null hypothesis of equal neighbourhood effects across household types. Meaning there is limited evidence to support the second hypothesis. Lastly, for the third hypothesis, both the OLS estimate in column 3 (0.170, p &lt; 0.01) and the average marginal effect from the logit model described in coloumn 4 (0.167, p &lt; 0.01) are positive and statistically significant. Meaning, we reject the null hypothesis of no causal effect on obtaining a master’s degree, which aligns with the third hypothesis. </w:t>
      </w:r>
      <w:r w:rsidRPr="1EF1C02E">
        <w:rPr>
          <w:rFonts w:eastAsia="Times New Roman" w:cs="Times New Roman"/>
          <w:b/>
          <w:bCs/>
          <w:color w:val="000000" w:themeColor="text1"/>
          <w:szCs w:val="24"/>
        </w:rPr>
        <w:t>(Q18)</w:t>
      </w:r>
    </w:p>
    <w:p w14:paraId="744F4372" w14:textId="74CDAEF7" w:rsidR="5EA597BD" w:rsidRDefault="5EA597BD" w:rsidP="1EF1C02E">
      <w:r w:rsidRPr="1EF1C02E">
        <w:rPr>
          <w:rFonts w:eastAsia="Times New Roman" w:cs="Times New Roman"/>
          <w:color w:val="000000" w:themeColor="text1"/>
          <w:szCs w:val="24"/>
        </w:rPr>
        <w:t xml:space="preserve"> </w:t>
      </w:r>
    </w:p>
    <w:p w14:paraId="4C479653" w14:textId="24F4A629" w:rsidR="5EA597BD" w:rsidRDefault="5EA597BD" w:rsidP="1EF1C02E">
      <w:r w:rsidRPr="1EF1C02E">
        <w:rPr>
          <w:rFonts w:eastAsia="Times New Roman" w:cs="Times New Roman"/>
          <w:color w:val="000000" w:themeColor="text1"/>
          <w:szCs w:val="24"/>
        </w:rPr>
        <w:lastRenderedPageBreak/>
        <w:t xml:space="preserve">The estimated neighbourhood effects in questions 7, 9, and 10 are not internally valid. In the nonexperimental sample, the assignment of families to neighbourhoods was not random. Parents with higher incomes, and other favourable characteristics, were disproportionately selected into the Kralingen-Oost treatment group. Therefore, the CIA is violated, because the error term in each regression is correlated with the neighbourhood dummy variable through unobservable family characteristics. Thus, the OLS estimators in questions 7, 9, and 10 are biased and no causal conclusion can be drawn from the nonexperimental results. </w:t>
      </w:r>
    </w:p>
    <w:p w14:paraId="79A2981B" w14:textId="52801E91" w:rsidR="5EA597BD" w:rsidRDefault="5EA597BD" w:rsidP="1EF1C02E">
      <w:r w:rsidRPr="1EF1C02E">
        <w:rPr>
          <w:rFonts w:eastAsia="Times New Roman" w:cs="Times New Roman"/>
          <w:color w:val="000000" w:themeColor="text1"/>
          <w:szCs w:val="24"/>
        </w:rPr>
        <w:t xml:space="preserve">However, the estimated effects in questions 15, 16, and 17 are internally valid. The random assignment of the treatment in this experiment ensures that the zero conditional mean (ZCM) assumption holds. The treatment variable has no correlation with all the pre-randomization characteristics, including the unobservable characteristics. Furthermore, the balance test (Table 3) provides no evidence that the randomization of treatment has failed. There are no significant differences in pre-randomization characteristics between the treatment and control. Therefore, the OLS estimators in questions 15, 16, and 17 are unbiased and consistent, and can be used to draw a causal conclusion from the experimental results. </w:t>
      </w:r>
      <w:r w:rsidRPr="1EF1C02E">
        <w:rPr>
          <w:rFonts w:eastAsia="Times New Roman" w:cs="Times New Roman"/>
          <w:b/>
          <w:bCs/>
          <w:color w:val="000000" w:themeColor="text1"/>
          <w:szCs w:val="24"/>
        </w:rPr>
        <w:t>(Q19)</w:t>
      </w:r>
    </w:p>
    <w:p w14:paraId="65A3F403" w14:textId="0365D4B2" w:rsidR="5EA597BD" w:rsidRDefault="5EA597BD" w:rsidP="1EF1C02E">
      <w:r w:rsidRPr="1EF1C02E">
        <w:rPr>
          <w:rFonts w:eastAsia="Times New Roman" w:cs="Times New Roman"/>
          <w:color w:val="000000" w:themeColor="text1"/>
          <w:szCs w:val="24"/>
        </w:rPr>
        <w:t xml:space="preserve"> </w:t>
      </w:r>
    </w:p>
    <w:p w14:paraId="6384DAAC" w14:textId="09C10680" w:rsidR="5EA597BD" w:rsidRDefault="5EA597BD" w:rsidP="1EF1C02E">
      <w:pPr>
        <w:rPr>
          <w:rFonts w:eastAsia="Times New Roman" w:cs="Times New Roman"/>
          <w:color w:val="000000" w:themeColor="text1"/>
        </w:rPr>
      </w:pPr>
      <w:r w:rsidRPr="77A3EB40">
        <w:rPr>
          <w:rFonts w:eastAsia="Times New Roman" w:cs="Times New Roman"/>
          <w:color w:val="000000" w:themeColor="text1"/>
        </w:rPr>
        <w:t xml:space="preserve">Future research should investigate the relationship between </w:t>
      </w:r>
      <w:r w:rsidRPr="77A3EB40">
        <w:rPr>
          <w:rFonts w:eastAsia="Times New Roman" w:cs="Times New Roman"/>
          <w:color w:val="000000" w:themeColor="text1"/>
        </w:rPr>
        <w:t xml:space="preserve">neighbourhood quality affects later-life outcomes. Looking at statistics like school quality, exposure to crime, and local council involvement to </w:t>
      </w:r>
      <w:r w:rsidRPr="77A3EB40">
        <w:rPr>
          <w:rFonts w:eastAsia="Times New Roman" w:cs="Times New Roman"/>
          <w:color w:val="000000" w:themeColor="text1"/>
        </w:rPr>
        <w:t>identify what is most important and should be targeted with intervention. Longer follow</w:t>
      </w:r>
      <w:r w:rsidR="54B01E35" w:rsidRPr="66711498">
        <w:rPr>
          <w:rFonts w:eastAsia="Times New Roman" w:cs="Times New Roman"/>
          <w:color w:val="000000" w:themeColor="text1"/>
        </w:rPr>
        <w:t>-</w:t>
      </w:r>
      <w:r w:rsidRPr="77A3EB40">
        <w:rPr>
          <w:rFonts w:eastAsia="Times New Roman" w:cs="Times New Roman"/>
          <w:color w:val="000000" w:themeColor="text1"/>
        </w:rPr>
        <w:t>up studies which focus on broader outcome measures like health would also deepen our understandin</w:t>
      </w:r>
      <w:r w:rsidRPr="77A3EB40">
        <w:rPr>
          <w:rFonts w:eastAsia="Times New Roman" w:cs="Times New Roman"/>
          <w:color w:val="000000" w:themeColor="text1"/>
        </w:rPr>
        <w:t>g</w:t>
      </w:r>
      <w:r w:rsidRPr="77A3EB40">
        <w:rPr>
          <w:rFonts w:eastAsia="Times New Roman" w:cs="Times New Roman"/>
          <w:color w:val="000000" w:themeColor="text1"/>
        </w:rPr>
        <w:t xml:space="preserve"> of the effect</w:t>
      </w:r>
      <w:r w:rsidR="233FA811" w:rsidRPr="77A3EB40">
        <w:rPr>
          <w:rFonts w:eastAsia="Times New Roman" w:cs="Times New Roman"/>
          <w:color w:val="000000" w:themeColor="text1"/>
        </w:rPr>
        <w:t xml:space="preserve"> of neighbourhoods on child outcomes. </w:t>
      </w:r>
      <w:r w:rsidRPr="77A3EB40">
        <w:rPr>
          <w:rFonts w:eastAsia="Times New Roman" w:cs="Times New Roman"/>
          <w:color w:val="000000" w:themeColor="text1"/>
        </w:rPr>
        <w:t xml:space="preserve"> </w:t>
      </w:r>
    </w:p>
    <w:p w14:paraId="026E5343" w14:textId="300210D2" w:rsidR="04908BF6" w:rsidRDefault="04908BF6" w:rsidP="77A3EB40">
      <w:pPr>
        <w:rPr>
          <w:rFonts w:eastAsia="Times New Roman" w:cs="Times New Roman"/>
          <w:b/>
          <w:color w:val="000000" w:themeColor="text1"/>
        </w:rPr>
      </w:pPr>
      <w:r w:rsidRPr="4AD94167">
        <w:rPr>
          <w:rFonts w:eastAsia="Times New Roman" w:cs="Times New Roman"/>
          <w:color w:val="000000" w:themeColor="text1"/>
        </w:rPr>
        <w:t xml:space="preserve">For policymakers who want to reduce inequality of opportunity, the experimental results </w:t>
      </w:r>
      <w:r w:rsidRPr="60DD4296">
        <w:rPr>
          <w:rFonts w:eastAsia="Times New Roman" w:cs="Times New Roman"/>
          <w:color w:val="000000" w:themeColor="text1"/>
        </w:rPr>
        <w:t>suggest</w:t>
      </w:r>
      <w:r w:rsidRPr="4AD94167">
        <w:rPr>
          <w:rFonts w:eastAsia="Times New Roman" w:cs="Times New Roman"/>
          <w:color w:val="000000" w:themeColor="text1"/>
        </w:rPr>
        <w:t xml:space="preserve"> </w:t>
      </w:r>
      <w:r w:rsidRPr="4AD94167">
        <w:rPr>
          <w:rFonts w:eastAsia="Times New Roman" w:cs="Times New Roman"/>
          <w:color w:val="000000" w:themeColor="text1"/>
        </w:rPr>
        <w:t xml:space="preserve">that moving children </w:t>
      </w:r>
      <w:r w:rsidRPr="1FE3043F">
        <w:rPr>
          <w:rFonts w:eastAsia="Times New Roman" w:cs="Times New Roman"/>
          <w:color w:val="000000" w:themeColor="text1"/>
        </w:rPr>
        <w:t xml:space="preserve">to more affluent neighbourhoods at a young age causally improves </w:t>
      </w:r>
      <w:r w:rsidR="1E11FC1E" w:rsidRPr="1FE3043F">
        <w:rPr>
          <w:rFonts w:eastAsia="Times New Roman" w:cs="Times New Roman"/>
          <w:color w:val="000000" w:themeColor="text1"/>
        </w:rPr>
        <w:t>both income and educational attainment</w:t>
      </w:r>
      <w:r w:rsidR="1E11FC1E" w:rsidRPr="1FE3043F">
        <w:rPr>
          <w:rFonts w:eastAsia="Times New Roman" w:cs="Times New Roman"/>
          <w:color w:val="000000" w:themeColor="text1"/>
        </w:rPr>
        <w:t>.</w:t>
      </w:r>
      <w:r w:rsidR="5CBFA1CB" w:rsidRPr="60DD4296">
        <w:rPr>
          <w:rFonts w:eastAsia="Times New Roman" w:cs="Times New Roman"/>
          <w:color w:val="000000" w:themeColor="text1"/>
        </w:rPr>
        <w:t xml:space="preserve"> </w:t>
      </w:r>
      <w:r w:rsidR="5CBFA1CB" w:rsidRPr="12352723">
        <w:rPr>
          <w:rFonts w:eastAsia="Times New Roman" w:cs="Times New Roman"/>
          <w:color w:val="000000" w:themeColor="text1"/>
        </w:rPr>
        <w:t xml:space="preserve">Housing mobility </w:t>
      </w:r>
      <w:r w:rsidR="5CBFA1CB" w:rsidRPr="41C6751B">
        <w:rPr>
          <w:rFonts w:eastAsia="Times New Roman" w:cs="Times New Roman"/>
          <w:color w:val="000000" w:themeColor="text1"/>
        </w:rPr>
        <w:t>programs</w:t>
      </w:r>
      <w:r w:rsidR="5CBFA1CB" w:rsidRPr="12352723">
        <w:rPr>
          <w:rFonts w:eastAsia="Times New Roman" w:cs="Times New Roman"/>
          <w:color w:val="000000" w:themeColor="text1"/>
        </w:rPr>
        <w:t xml:space="preserve"> that help families move out of high</w:t>
      </w:r>
      <w:r w:rsidR="5CBFA1CB" w:rsidRPr="41C6751B">
        <w:rPr>
          <w:rFonts w:eastAsia="Times New Roman" w:cs="Times New Roman"/>
          <w:color w:val="000000" w:themeColor="text1"/>
        </w:rPr>
        <w:t>-</w:t>
      </w:r>
      <w:r w:rsidR="5CBFA1CB" w:rsidRPr="12352723">
        <w:rPr>
          <w:rFonts w:eastAsia="Times New Roman" w:cs="Times New Roman"/>
          <w:color w:val="000000" w:themeColor="text1"/>
        </w:rPr>
        <w:t xml:space="preserve">poverty neighbourhoods before </w:t>
      </w:r>
      <w:r w:rsidR="5CBFA1CB" w:rsidRPr="41C6751B">
        <w:rPr>
          <w:rFonts w:eastAsia="Times New Roman" w:cs="Times New Roman"/>
          <w:color w:val="000000" w:themeColor="text1"/>
        </w:rPr>
        <w:t xml:space="preserve">children begin their education </w:t>
      </w:r>
      <w:r w:rsidR="5CBFA1CB" w:rsidRPr="20FB7B42">
        <w:rPr>
          <w:rFonts w:eastAsia="Times New Roman" w:cs="Times New Roman"/>
          <w:color w:val="000000" w:themeColor="text1"/>
        </w:rPr>
        <w:t>seem</w:t>
      </w:r>
      <w:r w:rsidR="5CBFA1CB" w:rsidRPr="41C6751B">
        <w:rPr>
          <w:rFonts w:eastAsia="Times New Roman" w:cs="Times New Roman"/>
          <w:color w:val="000000" w:themeColor="text1"/>
        </w:rPr>
        <w:t xml:space="preserve"> </w:t>
      </w:r>
      <w:r w:rsidR="5CBFA1CB" w:rsidRPr="41C6751B">
        <w:rPr>
          <w:rFonts w:eastAsia="Times New Roman" w:cs="Times New Roman"/>
          <w:color w:val="000000" w:themeColor="text1"/>
        </w:rPr>
        <w:t>to be a promising instru</w:t>
      </w:r>
      <w:r w:rsidR="483062C4" w:rsidRPr="41C6751B">
        <w:rPr>
          <w:rFonts w:eastAsia="Times New Roman" w:cs="Times New Roman"/>
          <w:color w:val="000000" w:themeColor="text1"/>
        </w:rPr>
        <w:t>ment</w:t>
      </w:r>
      <w:r w:rsidR="046F2ABA" w:rsidRPr="318D4F98">
        <w:rPr>
          <w:rFonts w:eastAsia="Times New Roman" w:cs="Times New Roman"/>
          <w:color w:val="000000" w:themeColor="text1"/>
        </w:rPr>
        <w:t xml:space="preserve"> and are therefore advised for policymakers to</w:t>
      </w:r>
      <w:r w:rsidR="483062C4" w:rsidRPr="318D4F98">
        <w:rPr>
          <w:rFonts w:eastAsia="Times New Roman" w:cs="Times New Roman"/>
          <w:color w:val="000000" w:themeColor="text1"/>
        </w:rPr>
        <w:t>.</w:t>
      </w:r>
      <w:r w:rsidR="483062C4" w:rsidRPr="41C6751B">
        <w:rPr>
          <w:rFonts w:eastAsia="Times New Roman" w:cs="Times New Roman"/>
          <w:color w:val="000000" w:themeColor="text1"/>
        </w:rPr>
        <w:t xml:space="preserve"> </w:t>
      </w:r>
      <w:r w:rsidR="72E5A8FC" w:rsidRPr="20FB7B42">
        <w:rPr>
          <w:rFonts w:eastAsia="Times New Roman" w:cs="Times New Roman"/>
          <w:b/>
          <w:bCs/>
          <w:color w:val="000000" w:themeColor="text1"/>
        </w:rPr>
        <w:t>(Q20)</w:t>
      </w:r>
    </w:p>
    <w:p w14:paraId="37B68F76" w14:textId="5141BE92" w:rsidR="1EF1C02E" w:rsidRDefault="1EF1C02E" w:rsidP="1EF1C02E">
      <w:pPr>
        <w:rPr>
          <w:rFonts w:cs="Times New Roman"/>
        </w:rPr>
      </w:pPr>
    </w:p>
    <w:p w14:paraId="4770FE6C" w14:textId="37B78341" w:rsidR="009045C4" w:rsidRPr="001F6C78" w:rsidRDefault="009045C4" w:rsidP="009045C4">
      <w:pPr>
        <w:pStyle w:val="Heading1"/>
        <w:rPr>
          <w:rFonts w:cs="Times New Roman"/>
        </w:rPr>
      </w:pPr>
      <w:r w:rsidRPr="001F6C78">
        <w:rPr>
          <w:rFonts w:cs="Times New Roman"/>
        </w:rPr>
        <w:t>References</w:t>
      </w:r>
    </w:p>
    <w:p w14:paraId="41ABE4E6" w14:textId="04714644" w:rsidR="009F65A0" w:rsidRPr="009F65A0" w:rsidRDefault="009F65A0" w:rsidP="009F65A0">
      <w:pPr>
        <w:pStyle w:val="NormalWeb"/>
        <w:spacing w:line="360" w:lineRule="auto"/>
        <w:rPr>
          <w:color w:val="000000" w:themeColor="text1"/>
        </w:rPr>
      </w:pPr>
      <w:r w:rsidRPr="009F65A0">
        <w:rPr>
          <w:color w:val="000000" w:themeColor="text1"/>
        </w:rPr>
        <w:t>Chetty, R., Hendren, N., &amp; Katz, L. F. (2016).</w:t>
      </w:r>
      <w:r w:rsidRPr="009F65A0">
        <w:rPr>
          <w:rStyle w:val="apple-converted-space"/>
          <w:rFonts w:eastAsiaTheme="majorEastAsia"/>
          <w:color w:val="000000" w:themeColor="text1"/>
        </w:rPr>
        <w:t> </w:t>
      </w:r>
      <w:r w:rsidRPr="009F65A0">
        <w:rPr>
          <w:rStyle w:val="Emphasis"/>
          <w:color w:val="000000" w:themeColor="text1"/>
        </w:rPr>
        <w:t xml:space="preserve">The effects of exposure to better </w:t>
      </w:r>
      <w:r w:rsidR="48FC3A26" w:rsidRPr="06F432A0">
        <w:rPr>
          <w:rStyle w:val="Emphasis"/>
          <w:color w:val="000000" w:themeColor="text1"/>
        </w:rPr>
        <w:t>neighbourhood</w:t>
      </w:r>
      <w:r w:rsidRPr="06F432A0">
        <w:rPr>
          <w:rStyle w:val="Emphasis"/>
          <w:color w:val="000000" w:themeColor="text1"/>
        </w:rPr>
        <w:t>s</w:t>
      </w:r>
      <w:r w:rsidRPr="009F65A0">
        <w:rPr>
          <w:rStyle w:val="Emphasis"/>
          <w:color w:val="000000" w:themeColor="text1"/>
        </w:rPr>
        <w:t xml:space="preserve"> on children: New evidence from the Moving to Opportunity </w:t>
      </w:r>
      <w:r w:rsidRPr="009F65A0">
        <w:rPr>
          <w:rStyle w:val="Emphasis"/>
          <w:color w:val="000000" w:themeColor="text1"/>
        </w:rPr>
        <w:lastRenderedPageBreak/>
        <w:t>experiment</w:t>
      </w:r>
      <w:r w:rsidRPr="009F65A0">
        <w:rPr>
          <w:color w:val="000000" w:themeColor="text1"/>
        </w:rPr>
        <w:t>.</w:t>
      </w:r>
      <w:r w:rsidRPr="009F65A0">
        <w:rPr>
          <w:rStyle w:val="apple-converted-space"/>
          <w:rFonts w:eastAsiaTheme="majorEastAsia"/>
          <w:color w:val="000000" w:themeColor="text1"/>
        </w:rPr>
        <w:t> </w:t>
      </w:r>
      <w:r w:rsidRPr="009F65A0">
        <w:rPr>
          <w:rStyle w:val="Emphasis"/>
          <w:color w:val="000000" w:themeColor="text1"/>
        </w:rPr>
        <w:t>American Economic Review, 106</w:t>
      </w:r>
      <w:r w:rsidRPr="009F65A0">
        <w:rPr>
          <w:color w:val="000000" w:themeColor="text1"/>
        </w:rPr>
        <w:t>(4), 855–902.</w:t>
      </w:r>
      <w:r w:rsidRPr="009F65A0">
        <w:rPr>
          <w:rStyle w:val="apple-converted-space"/>
          <w:rFonts w:eastAsiaTheme="majorEastAsia"/>
          <w:color w:val="000000" w:themeColor="text1"/>
        </w:rPr>
        <w:t> </w:t>
      </w:r>
      <w:hyperlink r:id="rId15">
        <w:r w:rsidRPr="06F432A0">
          <w:rPr>
            <w:rStyle w:val="Hyperlink"/>
            <w:rFonts w:eastAsiaTheme="majorEastAsia"/>
            <w:color w:val="000000" w:themeColor="text1"/>
          </w:rPr>
          <w:t>https://doi.org/10.1257/aer.20150572</w:t>
        </w:r>
      </w:hyperlink>
    </w:p>
    <w:p w14:paraId="7A791E0C" w14:textId="77777777" w:rsidR="009F65A0" w:rsidRPr="009F65A0" w:rsidRDefault="009F65A0" w:rsidP="009F65A0">
      <w:pPr>
        <w:pStyle w:val="NormalWeb"/>
        <w:spacing w:line="360" w:lineRule="auto"/>
        <w:rPr>
          <w:color w:val="000000" w:themeColor="text1"/>
        </w:rPr>
      </w:pPr>
      <w:r w:rsidRPr="009F65A0">
        <w:rPr>
          <w:color w:val="000000" w:themeColor="text1"/>
        </w:rPr>
        <w:t>Chyn, E. (2018).</w:t>
      </w:r>
      <w:r w:rsidRPr="009F65A0">
        <w:rPr>
          <w:rStyle w:val="apple-converted-space"/>
          <w:rFonts w:eastAsiaTheme="majorEastAsia"/>
          <w:color w:val="000000" w:themeColor="text1"/>
        </w:rPr>
        <w:t> </w:t>
      </w:r>
      <w:r w:rsidRPr="009F65A0">
        <w:rPr>
          <w:rStyle w:val="Emphasis"/>
          <w:color w:val="000000" w:themeColor="text1"/>
        </w:rPr>
        <w:t>Moved to opportunity: The long-run effect of public housing demolition on children</w:t>
      </w:r>
      <w:r w:rsidRPr="009F65A0">
        <w:rPr>
          <w:color w:val="000000" w:themeColor="text1"/>
        </w:rPr>
        <w:t>.</w:t>
      </w:r>
      <w:r w:rsidRPr="009F65A0">
        <w:rPr>
          <w:rStyle w:val="apple-converted-space"/>
          <w:rFonts w:eastAsiaTheme="majorEastAsia"/>
          <w:color w:val="000000" w:themeColor="text1"/>
        </w:rPr>
        <w:t> </w:t>
      </w:r>
      <w:r w:rsidRPr="009F65A0">
        <w:rPr>
          <w:rStyle w:val="Emphasis"/>
          <w:color w:val="000000" w:themeColor="text1"/>
        </w:rPr>
        <w:t>American Economic Review, 108</w:t>
      </w:r>
      <w:r w:rsidRPr="009F65A0">
        <w:rPr>
          <w:color w:val="000000" w:themeColor="text1"/>
        </w:rPr>
        <w:t>(10), 3028–3056.</w:t>
      </w:r>
      <w:r w:rsidRPr="009F65A0">
        <w:rPr>
          <w:rStyle w:val="apple-converted-space"/>
          <w:rFonts w:eastAsiaTheme="majorEastAsia"/>
          <w:color w:val="000000" w:themeColor="text1"/>
        </w:rPr>
        <w:t> </w:t>
      </w:r>
      <w:r w:rsidRPr="009F65A0">
        <w:rPr>
          <w:color w:val="000000" w:themeColor="text1"/>
        </w:rPr>
        <w:t>https://doi.org/10.1257/aer.20161352</w:t>
      </w:r>
    </w:p>
    <w:p w14:paraId="1382B20A" w14:textId="024A70DA" w:rsidR="009F65A0" w:rsidRPr="009F65A0" w:rsidRDefault="009F65A0" w:rsidP="009F65A0">
      <w:pPr>
        <w:pStyle w:val="NormalWeb"/>
        <w:spacing w:line="360" w:lineRule="auto"/>
        <w:rPr>
          <w:color w:val="000000" w:themeColor="text1"/>
        </w:rPr>
      </w:pPr>
      <w:r w:rsidRPr="009F65A0">
        <w:rPr>
          <w:color w:val="000000" w:themeColor="text1"/>
        </w:rPr>
        <w:t>Oreopoulos, P. (2003).</w:t>
      </w:r>
      <w:r w:rsidRPr="009F65A0">
        <w:rPr>
          <w:rStyle w:val="apple-converted-space"/>
          <w:rFonts w:eastAsiaTheme="majorEastAsia"/>
          <w:color w:val="000000" w:themeColor="text1"/>
        </w:rPr>
        <w:t> </w:t>
      </w:r>
      <w:r w:rsidRPr="009F65A0">
        <w:rPr>
          <w:rStyle w:val="Emphasis"/>
          <w:color w:val="000000" w:themeColor="text1"/>
        </w:rPr>
        <w:t xml:space="preserve">The long-run consequences of living in a poor </w:t>
      </w:r>
      <w:r w:rsidR="48FC3A26" w:rsidRPr="06F432A0">
        <w:rPr>
          <w:rStyle w:val="Emphasis"/>
          <w:color w:val="000000" w:themeColor="text1"/>
        </w:rPr>
        <w:t>neighbourhood</w:t>
      </w:r>
      <w:r w:rsidRPr="06F432A0">
        <w:rPr>
          <w:color w:val="000000" w:themeColor="text1"/>
        </w:rPr>
        <w:t>.</w:t>
      </w:r>
      <w:r w:rsidRPr="009F65A0">
        <w:rPr>
          <w:rStyle w:val="apple-converted-space"/>
          <w:rFonts w:eastAsiaTheme="majorEastAsia"/>
          <w:color w:val="000000" w:themeColor="text1"/>
        </w:rPr>
        <w:t> </w:t>
      </w:r>
      <w:r w:rsidRPr="009F65A0">
        <w:rPr>
          <w:rStyle w:val="Emphasis"/>
          <w:color w:val="000000" w:themeColor="text1"/>
        </w:rPr>
        <w:t>Quarterly Journal of Economics, 118</w:t>
      </w:r>
      <w:r w:rsidRPr="009F65A0">
        <w:rPr>
          <w:color w:val="000000" w:themeColor="text1"/>
        </w:rPr>
        <w:t>(4), 1533–1575.</w:t>
      </w:r>
      <w:r w:rsidRPr="009F65A0">
        <w:rPr>
          <w:rStyle w:val="apple-converted-space"/>
          <w:rFonts w:eastAsiaTheme="majorEastAsia"/>
          <w:color w:val="000000" w:themeColor="text1"/>
        </w:rPr>
        <w:t> </w:t>
      </w:r>
      <w:hyperlink r:id="rId16">
        <w:r w:rsidRPr="06F432A0">
          <w:rPr>
            <w:rStyle w:val="Hyperlink"/>
            <w:rFonts w:eastAsiaTheme="majorEastAsia"/>
            <w:color w:val="000000" w:themeColor="text1"/>
          </w:rPr>
          <w:t>https://doi.org/10.1162/003355303322552847</w:t>
        </w:r>
      </w:hyperlink>
    </w:p>
    <w:p w14:paraId="17F4F0E4" w14:textId="77777777" w:rsidR="009F65A0" w:rsidRPr="009F65A0" w:rsidRDefault="009F65A0" w:rsidP="009F65A0">
      <w:pPr>
        <w:pStyle w:val="NormalWeb"/>
        <w:spacing w:line="360" w:lineRule="auto"/>
        <w:rPr>
          <w:color w:val="000000" w:themeColor="text1"/>
        </w:rPr>
      </w:pPr>
      <w:r w:rsidRPr="009F65A0">
        <w:rPr>
          <w:color w:val="000000" w:themeColor="text1"/>
        </w:rPr>
        <w:t>Almond, D., &amp; Currie, J. (2011). Human capital development before age five. In O. Ashenfelter &amp; D. Card (Eds.),</w:t>
      </w:r>
      <w:r w:rsidRPr="009F65A0">
        <w:rPr>
          <w:rStyle w:val="apple-converted-space"/>
          <w:rFonts w:eastAsiaTheme="majorEastAsia"/>
          <w:color w:val="000000" w:themeColor="text1"/>
        </w:rPr>
        <w:t> </w:t>
      </w:r>
      <w:r w:rsidRPr="009F65A0">
        <w:rPr>
          <w:rStyle w:val="Emphasis"/>
          <w:color w:val="000000" w:themeColor="text1"/>
        </w:rPr>
        <w:t>Handbook of Labor Economics</w:t>
      </w:r>
      <w:r w:rsidRPr="009F65A0">
        <w:rPr>
          <w:rStyle w:val="apple-converted-space"/>
          <w:rFonts w:eastAsiaTheme="majorEastAsia"/>
          <w:color w:val="000000" w:themeColor="text1"/>
        </w:rPr>
        <w:t> </w:t>
      </w:r>
      <w:r w:rsidRPr="009F65A0">
        <w:rPr>
          <w:color w:val="000000" w:themeColor="text1"/>
        </w:rPr>
        <w:t>(Vol. 4B, pp. 1315–1486). Elsevier.</w:t>
      </w:r>
      <w:r w:rsidRPr="009F65A0">
        <w:rPr>
          <w:rStyle w:val="apple-converted-space"/>
          <w:rFonts w:eastAsiaTheme="majorEastAsia"/>
          <w:color w:val="000000" w:themeColor="text1"/>
        </w:rPr>
        <w:t> </w:t>
      </w:r>
      <w:r w:rsidRPr="009F65A0">
        <w:rPr>
          <w:color w:val="000000" w:themeColor="text1"/>
        </w:rPr>
        <w:t>https://doi.org/10.1016/S0169-7218(11)02413-0</w:t>
      </w:r>
    </w:p>
    <w:p w14:paraId="4A577041" w14:textId="0C2D3312" w:rsidR="009045C4" w:rsidRPr="001F6C78" w:rsidRDefault="009045C4" w:rsidP="009045C4">
      <w:pPr>
        <w:spacing w:after="0"/>
        <w:rPr>
          <w:rFonts w:cs="Times New Roman"/>
        </w:rPr>
      </w:pPr>
    </w:p>
    <w:sectPr w:rsidR="009045C4" w:rsidRPr="001F6C78">
      <w:headerReference w:type="default" r:id="rId17"/>
      <w:footerReference w:type="default" r:id="rId18"/>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5" w:author="Lars Poot" w:date="2026-06-01T14:06:00Z" w:initials="LP">
    <w:p w14:paraId="2912FD37" w14:textId="77777777" w:rsidR="0081610D" w:rsidRDefault="0081610D" w:rsidP="0081610D">
      <w:pPr>
        <w:jc w:val="left"/>
      </w:pPr>
      <w:r>
        <w:rPr>
          <w:rStyle w:val="CommentReference"/>
        </w:rPr>
        <w:annotationRef/>
      </w:r>
      <w:r>
        <w:rPr>
          <w:rFonts w:asciiTheme="minorHAnsi" w:eastAsiaTheme="minorEastAsia" w:hAnsiTheme="minorHAnsi" w:cs="Times New Roman"/>
          <w:sz w:val="20"/>
          <w:szCs w:val="20"/>
          <w:lang w:val="en-US"/>
        </w:rPr>
        <w:t xml:space="preserve">not sure how to label variables </w:t>
      </w:r>
    </w:p>
    <w:p w14:paraId="5888E791" w14:textId="77777777" w:rsidR="0081610D" w:rsidRDefault="0081610D" w:rsidP="00D62623">
      <w:pPr>
        <w:jc w:val="left"/>
      </w:pPr>
    </w:p>
  </w:comment>
  <w:comment w:id="7" w:author="Lars Poot" w:date="2026-06-01T15:31:00Z" w:initials="LP">
    <w:p w14:paraId="15878371" w14:textId="77777777" w:rsidR="002B5546" w:rsidRDefault="002B5546" w:rsidP="002B5546">
      <w:pPr>
        <w:jc w:val="left"/>
      </w:pPr>
      <w:r>
        <w:rPr>
          <w:rStyle w:val="CommentReference"/>
        </w:rPr>
        <w:annotationRef/>
      </w:r>
      <w:r>
        <w:rPr>
          <w:rFonts w:asciiTheme="minorHAnsi" w:eastAsiaTheme="minorEastAsia" w:hAnsiTheme="minorHAnsi" w:cs="Times New Roman"/>
          <w:sz w:val="20"/>
          <w:szCs w:val="20"/>
          <w:lang w:val="en-US"/>
        </w:rPr>
        <w:t>check if it is percent or precentage points</w:t>
      </w:r>
    </w:p>
  </w:comment>
  <w:comment w:id="8" w:author="Lars Poot" w:date="2026-06-01T14:36:00Z" w:initials="LP">
    <w:p w14:paraId="1CAA4673" w14:textId="77777777" w:rsidR="00BE5F98" w:rsidRDefault="00BE5F98" w:rsidP="00BE5F98">
      <w:pPr>
        <w:jc w:val="left"/>
      </w:pPr>
      <w:r>
        <w:rPr>
          <w:rStyle w:val="CommentReference"/>
        </w:rPr>
        <w:annotationRef/>
      </w:r>
      <w:r>
        <w:rPr>
          <w:rFonts w:asciiTheme="minorHAnsi" w:eastAsiaTheme="minorEastAsia" w:hAnsiTheme="minorHAnsi" w:cs="Times New Roman"/>
          <w:sz w:val="20"/>
          <w:szCs w:val="20"/>
          <w:lang w:val="en-US"/>
        </w:rPr>
        <w:t>check to how many decimal places</w:t>
      </w:r>
    </w:p>
  </w:comment>
  <w:comment w:id="9" w:author="Lars Poot" w:date="2026-06-01T15:32:00Z" w:initials="LP">
    <w:p w14:paraId="1DC85045" w14:textId="77777777" w:rsidR="002B5546" w:rsidRDefault="002B5546" w:rsidP="002B5546">
      <w:pPr>
        <w:jc w:val="left"/>
      </w:pPr>
      <w:r>
        <w:rPr>
          <w:rStyle w:val="CommentReference"/>
        </w:rPr>
        <w:annotationRef/>
      </w:r>
      <w:r>
        <w:rPr>
          <w:rFonts w:asciiTheme="minorHAnsi" w:eastAsiaTheme="minorEastAsia" w:hAnsiTheme="minorHAnsi" w:cs="Times New Roman"/>
          <w:sz w:val="20"/>
          <w:szCs w:val="20"/>
          <w:lang w:val="en-US"/>
        </w:rPr>
        <w:t xml:space="preserve">update this notes section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888E791" w15:done="0"/>
  <w15:commentEx w15:paraId="15878371" w15:done="0"/>
  <w15:commentEx w15:paraId="1CAA4673" w15:done="0"/>
  <w15:commentEx w15:paraId="1DC850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03469C5" w16cex:dateUtc="2026-06-01T12:06:00Z"/>
  <w16cex:commentExtensible w16cex:durableId="7684BA16" w16cex:dateUtc="2026-06-01T13:31:00Z"/>
  <w16cex:commentExtensible w16cex:durableId="5ED2A512" w16cex:dateUtc="2026-06-01T12:36:00Z"/>
  <w16cex:commentExtensible w16cex:durableId="3D71D57B" w16cex:dateUtc="2026-06-01T13: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888E791" w16cid:durableId="303469C5"/>
  <w16cid:commentId w16cid:paraId="15878371" w16cid:durableId="7684BA16"/>
  <w16cid:commentId w16cid:paraId="1CAA4673" w16cid:durableId="5ED2A512"/>
  <w16cid:commentId w16cid:paraId="1DC85045" w16cid:durableId="3D71D5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743DD7" w14:textId="77777777" w:rsidR="00380F8C" w:rsidRDefault="00380F8C" w:rsidP="0021334C">
      <w:pPr>
        <w:spacing w:after="0" w:line="240" w:lineRule="auto"/>
      </w:pPr>
      <w:r>
        <w:separator/>
      </w:r>
    </w:p>
  </w:endnote>
  <w:endnote w:type="continuationSeparator" w:id="0">
    <w:p w14:paraId="0B35EEB4" w14:textId="77777777" w:rsidR="00380F8C" w:rsidRDefault="00380F8C" w:rsidP="0021334C">
      <w:pPr>
        <w:spacing w:after="0" w:line="240" w:lineRule="auto"/>
      </w:pPr>
      <w:r>
        <w:continuationSeparator/>
      </w:r>
    </w:p>
  </w:endnote>
  <w:endnote w:type="continuationNotice" w:id="1">
    <w:p w14:paraId="0A86E356" w14:textId="77777777" w:rsidR="00380F8C" w:rsidRDefault="00380F8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12450025"/>
      <w:docPartObj>
        <w:docPartGallery w:val="Page Numbers (Bottom of Page)"/>
        <w:docPartUnique/>
      </w:docPartObj>
    </w:sdtPr>
    <w:sdtEndPr/>
    <w:sdtContent>
      <w:sdt>
        <w:sdtPr>
          <w:id w:val="1728636285"/>
          <w:docPartObj>
            <w:docPartGallery w:val="Page Numbers (Top of Page)"/>
            <w:docPartUnique/>
          </w:docPartObj>
        </w:sdtPr>
        <w:sdtEndPr/>
        <w:sdtContent>
          <w:p w14:paraId="0D0AB415" w14:textId="185A0C55" w:rsidR="00834CE1" w:rsidRDefault="00834CE1">
            <w:pPr>
              <w:pStyle w:val="Footer"/>
              <w:jc w:val="center"/>
            </w:pPr>
            <w:r>
              <w:t xml:space="preserve">Page </w:t>
            </w:r>
            <w:r>
              <w:rPr>
                <w:b/>
                <w:bCs/>
                <w:szCs w:val="24"/>
              </w:rPr>
              <w:fldChar w:fldCharType="begin"/>
            </w:r>
            <w:r>
              <w:rPr>
                <w:b/>
                <w:bCs/>
              </w:rPr>
              <w:instrText xml:space="preserve"> PA</w:instrText>
            </w:r>
            <w:r>
              <w:rPr>
                <w:b/>
                <w:szCs w:val="24"/>
              </w:rPr>
              <w:instrText>G</w:instrText>
            </w:r>
            <w:r>
              <w:rPr>
                <w:b/>
                <w:bCs/>
              </w:rPr>
              <w:instrText xml:space="preserve">E </w:instrText>
            </w:r>
            <w:r>
              <w:rPr>
                <w:b/>
              </w:rPr>
              <w:fldChar w:fldCharType="separate"/>
            </w:r>
            <w:r>
              <w:rPr>
                <w:b/>
                <w:szCs w:val="24"/>
              </w:rPr>
              <w:t>2</w:t>
            </w:r>
            <w:r>
              <w:rPr>
                <w:b/>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6EAB31CA" w14:textId="77777777" w:rsidR="00834CE1" w:rsidRDefault="00834C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3D7667" w14:textId="77777777" w:rsidR="00380F8C" w:rsidRDefault="00380F8C" w:rsidP="0021334C">
      <w:pPr>
        <w:spacing w:after="0" w:line="240" w:lineRule="auto"/>
      </w:pPr>
      <w:r>
        <w:separator/>
      </w:r>
    </w:p>
  </w:footnote>
  <w:footnote w:type="continuationSeparator" w:id="0">
    <w:p w14:paraId="71C6F556" w14:textId="77777777" w:rsidR="00380F8C" w:rsidRDefault="00380F8C" w:rsidP="0021334C">
      <w:pPr>
        <w:spacing w:after="0" w:line="240" w:lineRule="auto"/>
      </w:pPr>
      <w:r>
        <w:continuationSeparator/>
      </w:r>
    </w:p>
  </w:footnote>
  <w:footnote w:type="continuationNotice" w:id="1">
    <w:p w14:paraId="4F516F85" w14:textId="77777777" w:rsidR="00380F8C" w:rsidRDefault="00380F8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92AD6D" w14:textId="46153E95" w:rsidR="00834CE1" w:rsidRDefault="61D16A62" w:rsidP="00EF5706">
    <w:pPr>
      <w:pStyle w:val="Header"/>
      <w:jc w:val="center"/>
      <w:rPr>
        <w:i/>
      </w:rPr>
    </w:pPr>
    <w:r>
      <w:t xml:space="preserve">Group number: </w:t>
    </w:r>
    <w:r w:rsidR="087C7A19">
      <w:t>51</w:t>
    </w:r>
  </w:p>
</w:hdr>
</file>

<file path=word/intelligence2.xml><?xml version="1.0" encoding="utf-8"?>
<int2:intelligence xmlns:int2="http://schemas.microsoft.com/office/intelligence/2020/intelligence" xmlns:oel="http://schemas.microsoft.com/office/2019/extlst">
  <int2:observations>
    <int2:textHash int2:hashCode="C3oK/UYjJ6f0dC" int2:id="1DI3XnzT">
      <int2:state int2:value="Rejected" int2:type="spell"/>
    </int2:textHash>
    <int2:textHash int2:hashCode="6RaLdcXJ+9+DsL" int2:id="1NY6zxgd">
      <int2:state int2:value="Rejected" int2:type="spell"/>
    </int2:textHash>
    <int2:textHash int2:hashCode="a3GdK0Ai5jDpyi" int2:id="1qgzXOxP">
      <int2:state int2:value="Rejected" int2:type="spell"/>
    </int2:textHash>
    <int2:textHash int2:hashCode="GX3Bwi27R5/lC5" int2:id="cPYbKHyx">
      <int2:state int2:value="Rejected" int2:type="spell"/>
    </int2:textHash>
    <int2:textHash int2:hashCode="0ULwbkDCZF2lCW" int2:id="gMmahZq2">
      <int2:state int2:value="Rejected" int2:type="spell"/>
    </int2:textHash>
    <int2:textHash int2:hashCode="GcPCJQ2gE32Bgf" int2:id="k4HSAdvv">
      <int2:state int2:value="Rejected" int2:type="spell"/>
    </int2:textHash>
    <int2:textHash int2:hashCode="QRzTRe2PnPjF0T" int2:id="mvKRAKJb">
      <int2:state int2:value="Rejected" int2:type="spell"/>
    </int2:textHash>
    <int2:textHash int2:hashCode="wk97cTLzs8tghO" int2:id="yV3QEufK">
      <int2:state int2:value="Rejected" int2:type="spell"/>
    </int2:textHash>
    <int2:bookmark int2:bookmarkName="_Int_GP223R9E" int2:invalidationBookmarkName="" int2:hashCode="loJUdKznZOJJCL" int2:id="wPMzwtCM">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E14399"/>
    <w:multiLevelType w:val="multilevel"/>
    <w:tmpl w:val="EA9AD150"/>
    <w:lvl w:ilvl="0">
      <w:start w:val="1"/>
      <w:numFmt w:val="decimal"/>
      <w:pStyle w:val="Heading1"/>
      <w:lvlText w:val="%1"/>
      <w:lvlJc w:val="left"/>
      <w:pPr>
        <w:ind w:left="360" w:hanging="360"/>
      </w:pPr>
      <w:rPr>
        <w:rFonts w:ascii="Times New Roman" w:eastAsiaTheme="majorEastAsia" w:hAnsi="Times New Roman" w:cstheme="majorBidi"/>
      </w:rPr>
    </w:lvl>
    <w:lvl w:ilvl="1">
      <w:start w:val="1"/>
      <w:numFmt w:val="decimal"/>
      <w:pStyle w:val="Heading2"/>
      <w:isLgl/>
      <w:lvlText w:val="%1.%2"/>
      <w:lvlJc w:val="left"/>
      <w:pPr>
        <w:ind w:left="360" w:hanging="360"/>
      </w:pPr>
      <w:rPr>
        <w:rFonts w:hint="default"/>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 w15:restartNumberingAfterBreak="0">
    <w:nsid w:val="242A157D"/>
    <w:multiLevelType w:val="multilevel"/>
    <w:tmpl w:val="2DF0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7A3CA3"/>
    <w:multiLevelType w:val="hybridMultilevel"/>
    <w:tmpl w:val="A04033E4"/>
    <w:lvl w:ilvl="0" w:tplc="1832AF18">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6B9501E4"/>
    <w:multiLevelType w:val="hybridMultilevel"/>
    <w:tmpl w:val="0BDAFE0A"/>
    <w:lvl w:ilvl="0" w:tplc="9CAA8F0A">
      <w:start w:val="1"/>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77DF0899"/>
    <w:multiLevelType w:val="multilevel"/>
    <w:tmpl w:val="D20CD5C8"/>
    <w:lvl w:ilvl="0">
      <w:start w:val="1"/>
      <w:numFmt w:val="decimal"/>
      <w:lvlText w:val="%1."/>
      <w:lvlJc w:val="left"/>
      <w:pPr>
        <w:ind w:left="360" w:hanging="360"/>
      </w:pPr>
      <w:rPr>
        <w:rFonts w:hint="default"/>
      </w:r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9768533">
    <w:abstractNumId w:val="0"/>
  </w:num>
  <w:num w:numId="2" w16cid:durableId="963345763">
    <w:abstractNumId w:val="2"/>
  </w:num>
  <w:num w:numId="3" w16cid:durableId="1157965187">
    <w:abstractNumId w:val="4"/>
  </w:num>
  <w:num w:numId="4" w16cid:durableId="1056706950">
    <w:abstractNumId w:val="3"/>
  </w:num>
  <w:num w:numId="5" w16cid:durableId="64370387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Lars Poot">
    <w15:presenceInfo w15:providerId="AD" w15:userId="S::720761lp@eur.nl::4d53e471-b762-41ca-acde-a7746fefcd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EC1"/>
    <w:rsid w:val="000007F2"/>
    <w:rsid w:val="00003CF8"/>
    <w:rsid w:val="00003E02"/>
    <w:rsid w:val="00004658"/>
    <w:rsid w:val="00004692"/>
    <w:rsid w:val="00004E29"/>
    <w:rsid w:val="00005401"/>
    <w:rsid w:val="00005824"/>
    <w:rsid w:val="00005895"/>
    <w:rsid w:val="00006584"/>
    <w:rsid w:val="00006C39"/>
    <w:rsid w:val="00007442"/>
    <w:rsid w:val="000108B6"/>
    <w:rsid w:val="00011442"/>
    <w:rsid w:val="00012821"/>
    <w:rsid w:val="0001331E"/>
    <w:rsid w:val="00014110"/>
    <w:rsid w:val="0001482E"/>
    <w:rsid w:val="00014EEA"/>
    <w:rsid w:val="00015617"/>
    <w:rsid w:val="00016D13"/>
    <w:rsid w:val="00021AC6"/>
    <w:rsid w:val="00021F1A"/>
    <w:rsid w:val="000221FA"/>
    <w:rsid w:val="00022D0E"/>
    <w:rsid w:val="000238A9"/>
    <w:rsid w:val="00023D0B"/>
    <w:rsid w:val="00024491"/>
    <w:rsid w:val="00025DB9"/>
    <w:rsid w:val="00030AA0"/>
    <w:rsid w:val="00030CDD"/>
    <w:rsid w:val="00031315"/>
    <w:rsid w:val="0003289D"/>
    <w:rsid w:val="00033321"/>
    <w:rsid w:val="00034314"/>
    <w:rsid w:val="00034447"/>
    <w:rsid w:val="000351F0"/>
    <w:rsid w:val="0003555B"/>
    <w:rsid w:val="00036F0E"/>
    <w:rsid w:val="000373C7"/>
    <w:rsid w:val="000379D2"/>
    <w:rsid w:val="00037B1B"/>
    <w:rsid w:val="00037F04"/>
    <w:rsid w:val="00040402"/>
    <w:rsid w:val="00040B51"/>
    <w:rsid w:val="00040D50"/>
    <w:rsid w:val="0004202E"/>
    <w:rsid w:val="00043590"/>
    <w:rsid w:val="0004455B"/>
    <w:rsid w:val="000445EB"/>
    <w:rsid w:val="0004591B"/>
    <w:rsid w:val="00047903"/>
    <w:rsid w:val="00047DD5"/>
    <w:rsid w:val="00050270"/>
    <w:rsid w:val="00051F9C"/>
    <w:rsid w:val="00052257"/>
    <w:rsid w:val="0005231E"/>
    <w:rsid w:val="0005241E"/>
    <w:rsid w:val="00052887"/>
    <w:rsid w:val="00052B45"/>
    <w:rsid w:val="00052DCD"/>
    <w:rsid w:val="00052F6A"/>
    <w:rsid w:val="00053AB6"/>
    <w:rsid w:val="00054014"/>
    <w:rsid w:val="00054B1B"/>
    <w:rsid w:val="00054F3A"/>
    <w:rsid w:val="00055FE3"/>
    <w:rsid w:val="00057221"/>
    <w:rsid w:val="00060CFD"/>
    <w:rsid w:val="00061EBC"/>
    <w:rsid w:val="00062111"/>
    <w:rsid w:val="00062119"/>
    <w:rsid w:val="00062AAA"/>
    <w:rsid w:val="00062CD7"/>
    <w:rsid w:val="00062ECD"/>
    <w:rsid w:val="00063511"/>
    <w:rsid w:val="00064653"/>
    <w:rsid w:val="00064F04"/>
    <w:rsid w:val="000655FD"/>
    <w:rsid w:val="00065EA1"/>
    <w:rsid w:val="00065ED9"/>
    <w:rsid w:val="00066EA5"/>
    <w:rsid w:val="000675E0"/>
    <w:rsid w:val="00067DD0"/>
    <w:rsid w:val="00067F03"/>
    <w:rsid w:val="00070517"/>
    <w:rsid w:val="000718AF"/>
    <w:rsid w:val="00071F01"/>
    <w:rsid w:val="00072381"/>
    <w:rsid w:val="00073FA1"/>
    <w:rsid w:val="000747D0"/>
    <w:rsid w:val="0007503D"/>
    <w:rsid w:val="000758C4"/>
    <w:rsid w:val="000760C4"/>
    <w:rsid w:val="0007702C"/>
    <w:rsid w:val="000773A9"/>
    <w:rsid w:val="00077B36"/>
    <w:rsid w:val="000800C1"/>
    <w:rsid w:val="00081655"/>
    <w:rsid w:val="00081E8E"/>
    <w:rsid w:val="00083A40"/>
    <w:rsid w:val="00083DB7"/>
    <w:rsid w:val="00085232"/>
    <w:rsid w:val="00086FC2"/>
    <w:rsid w:val="00090048"/>
    <w:rsid w:val="00090158"/>
    <w:rsid w:val="0009037C"/>
    <w:rsid w:val="000908EE"/>
    <w:rsid w:val="00091787"/>
    <w:rsid w:val="000922A9"/>
    <w:rsid w:val="00092C99"/>
    <w:rsid w:val="00094A48"/>
    <w:rsid w:val="00094F07"/>
    <w:rsid w:val="00097813"/>
    <w:rsid w:val="00097E36"/>
    <w:rsid w:val="00097FDA"/>
    <w:rsid w:val="000A0BA6"/>
    <w:rsid w:val="000A0D97"/>
    <w:rsid w:val="000A11BE"/>
    <w:rsid w:val="000A16CF"/>
    <w:rsid w:val="000A2518"/>
    <w:rsid w:val="000A34D3"/>
    <w:rsid w:val="000A3825"/>
    <w:rsid w:val="000A3E30"/>
    <w:rsid w:val="000A43B2"/>
    <w:rsid w:val="000A50D3"/>
    <w:rsid w:val="000A598C"/>
    <w:rsid w:val="000A5B25"/>
    <w:rsid w:val="000A629F"/>
    <w:rsid w:val="000A6D27"/>
    <w:rsid w:val="000A7165"/>
    <w:rsid w:val="000B041B"/>
    <w:rsid w:val="000B06E8"/>
    <w:rsid w:val="000B1A6A"/>
    <w:rsid w:val="000B1F2D"/>
    <w:rsid w:val="000B2213"/>
    <w:rsid w:val="000B2D77"/>
    <w:rsid w:val="000B3BD0"/>
    <w:rsid w:val="000B5016"/>
    <w:rsid w:val="000B6346"/>
    <w:rsid w:val="000C1FFC"/>
    <w:rsid w:val="000C2503"/>
    <w:rsid w:val="000C2A3B"/>
    <w:rsid w:val="000C42FA"/>
    <w:rsid w:val="000C4809"/>
    <w:rsid w:val="000C57D9"/>
    <w:rsid w:val="000C580B"/>
    <w:rsid w:val="000C6558"/>
    <w:rsid w:val="000C6EC8"/>
    <w:rsid w:val="000C7602"/>
    <w:rsid w:val="000D047A"/>
    <w:rsid w:val="000D0D66"/>
    <w:rsid w:val="000D11FF"/>
    <w:rsid w:val="000D1D31"/>
    <w:rsid w:val="000D238B"/>
    <w:rsid w:val="000D384A"/>
    <w:rsid w:val="000D3C67"/>
    <w:rsid w:val="000D4575"/>
    <w:rsid w:val="000D47C3"/>
    <w:rsid w:val="000D5809"/>
    <w:rsid w:val="000D5871"/>
    <w:rsid w:val="000D5B85"/>
    <w:rsid w:val="000D6677"/>
    <w:rsid w:val="000D6BC1"/>
    <w:rsid w:val="000E04F7"/>
    <w:rsid w:val="000E1FCF"/>
    <w:rsid w:val="000E2A32"/>
    <w:rsid w:val="000E2A45"/>
    <w:rsid w:val="000E2D70"/>
    <w:rsid w:val="000E5845"/>
    <w:rsid w:val="000E6408"/>
    <w:rsid w:val="000E6D70"/>
    <w:rsid w:val="000F0DC4"/>
    <w:rsid w:val="000F230B"/>
    <w:rsid w:val="000F339B"/>
    <w:rsid w:val="000F3E44"/>
    <w:rsid w:val="000F50AA"/>
    <w:rsid w:val="000F618D"/>
    <w:rsid w:val="001006E7"/>
    <w:rsid w:val="0010198D"/>
    <w:rsid w:val="001020FB"/>
    <w:rsid w:val="00103736"/>
    <w:rsid w:val="0010397B"/>
    <w:rsid w:val="00105267"/>
    <w:rsid w:val="001056D2"/>
    <w:rsid w:val="0010677B"/>
    <w:rsid w:val="00107A67"/>
    <w:rsid w:val="0011003C"/>
    <w:rsid w:val="00110823"/>
    <w:rsid w:val="00110C3B"/>
    <w:rsid w:val="00110FF5"/>
    <w:rsid w:val="001110BB"/>
    <w:rsid w:val="00111639"/>
    <w:rsid w:val="00111784"/>
    <w:rsid w:val="00111E2C"/>
    <w:rsid w:val="001126D8"/>
    <w:rsid w:val="001134EB"/>
    <w:rsid w:val="00113DB8"/>
    <w:rsid w:val="00115397"/>
    <w:rsid w:val="00116CDD"/>
    <w:rsid w:val="0011718C"/>
    <w:rsid w:val="0011727E"/>
    <w:rsid w:val="0011736A"/>
    <w:rsid w:val="00120E3F"/>
    <w:rsid w:val="00121B62"/>
    <w:rsid w:val="00122564"/>
    <w:rsid w:val="00122CE3"/>
    <w:rsid w:val="001244C6"/>
    <w:rsid w:val="00125319"/>
    <w:rsid w:val="001265E6"/>
    <w:rsid w:val="001273CA"/>
    <w:rsid w:val="00127B7C"/>
    <w:rsid w:val="0013004F"/>
    <w:rsid w:val="0013155C"/>
    <w:rsid w:val="001320B4"/>
    <w:rsid w:val="001327B5"/>
    <w:rsid w:val="00132954"/>
    <w:rsid w:val="0013377F"/>
    <w:rsid w:val="00133A8E"/>
    <w:rsid w:val="0013439E"/>
    <w:rsid w:val="00136E0A"/>
    <w:rsid w:val="001374DD"/>
    <w:rsid w:val="00137718"/>
    <w:rsid w:val="00137E97"/>
    <w:rsid w:val="00140915"/>
    <w:rsid w:val="00141ACC"/>
    <w:rsid w:val="00141E28"/>
    <w:rsid w:val="00141FD6"/>
    <w:rsid w:val="00142104"/>
    <w:rsid w:val="00142B2D"/>
    <w:rsid w:val="00143CDF"/>
    <w:rsid w:val="00144F23"/>
    <w:rsid w:val="00145687"/>
    <w:rsid w:val="00146FE0"/>
    <w:rsid w:val="00150B80"/>
    <w:rsid w:val="001526C3"/>
    <w:rsid w:val="00152ABE"/>
    <w:rsid w:val="001534B7"/>
    <w:rsid w:val="00153EFA"/>
    <w:rsid w:val="001540F7"/>
    <w:rsid w:val="00154753"/>
    <w:rsid w:val="00154BB1"/>
    <w:rsid w:val="00155A33"/>
    <w:rsid w:val="001563C2"/>
    <w:rsid w:val="0015798E"/>
    <w:rsid w:val="00157C9C"/>
    <w:rsid w:val="00157CC9"/>
    <w:rsid w:val="00161339"/>
    <w:rsid w:val="00161C7B"/>
    <w:rsid w:val="001641B2"/>
    <w:rsid w:val="00165007"/>
    <w:rsid w:val="00165473"/>
    <w:rsid w:val="00165B8C"/>
    <w:rsid w:val="00166F46"/>
    <w:rsid w:val="00170D5E"/>
    <w:rsid w:val="00170DE5"/>
    <w:rsid w:val="00171080"/>
    <w:rsid w:val="00171CC0"/>
    <w:rsid w:val="0017386B"/>
    <w:rsid w:val="001745FC"/>
    <w:rsid w:val="001758E6"/>
    <w:rsid w:val="001764FD"/>
    <w:rsid w:val="00177554"/>
    <w:rsid w:val="00182F4C"/>
    <w:rsid w:val="00183EB4"/>
    <w:rsid w:val="00183F66"/>
    <w:rsid w:val="00183F93"/>
    <w:rsid w:val="001845B5"/>
    <w:rsid w:val="0018464B"/>
    <w:rsid w:val="001849E8"/>
    <w:rsid w:val="00186679"/>
    <w:rsid w:val="00186985"/>
    <w:rsid w:val="00187211"/>
    <w:rsid w:val="0019066A"/>
    <w:rsid w:val="001908CC"/>
    <w:rsid w:val="00190A07"/>
    <w:rsid w:val="00190E90"/>
    <w:rsid w:val="00191985"/>
    <w:rsid w:val="0019346C"/>
    <w:rsid w:val="00193D5D"/>
    <w:rsid w:val="00194B2C"/>
    <w:rsid w:val="001957FD"/>
    <w:rsid w:val="00195D52"/>
    <w:rsid w:val="00196458"/>
    <w:rsid w:val="00196D83"/>
    <w:rsid w:val="001A0046"/>
    <w:rsid w:val="001A1112"/>
    <w:rsid w:val="001A44B0"/>
    <w:rsid w:val="001A472F"/>
    <w:rsid w:val="001A5645"/>
    <w:rsid w:val="001A5BA8"/>
    <w:rsid w:val="001A6271"/>
    <w:rsid w:val="001B0317"/>
    <w:rsid w:val="001B09F0"/>
    <w:rsid w:val="001B184D"/>
    <w:rsid w:val="001B1950"/>
    <w:rsid w:val="001B1DA5"/>
    <w:rsid w:val="001B2F42"/>
    <w:rsid w:val="001B3DDE"/>
    <w:rsid w:val="001B442E"/>
    <w:rsid w:val="001B56A7"/>
    <w:rsid w:val="001B6293"/>
    <w:rsid w:val="001B62E6"/>
    <w:rsid w:val="001B65C4"/>
    <w:rsid w:val="001B6720"/>
    <w:rsid w:val="001B6CEF"/>
    <w:rsid w:val="001B7542"/>
    <w:rsid w:val="001B7CA8"/>
    <w:rsid w:val="001C0072"/>
    <w:rsid w:val="001C055D"/>
    <w:rsid w:val="001C06EB"/>
    <w:rsid w:val="001C1925"/>
    <w:rsid w:val="001C196C"/>
    <w:rsid w:val="001C24F4"/>
    <w:rsid w:val="001C2AA8"/>
    <w:rsid w:val="001C398F"/>
    <w:rsid w:val="001C44CB"/>
    <w:rsid w:val="001C4F73"/>
    <w:rsid w:val="001C7161"/>
    <w:rsid w:val="001D0D7D"/>
    <w:rsid w:val="001D1AB3"/>
    <w:rsid w:val="001D2CA7"/>
    <w:rsid w:val="001D373B"/>
    <w:rsid w:val="001D4536"/>
    <w:rsid w:val="001D47C6"/>
    <w:rsid w:val="001D5A46"/>
    <w:rsid w:val="001D5DE3"/>
    <w:rsid w:val="001E0230"/>
    <w:rsid w:val="001E0D7D"/>
    <w:rsid w:val="001E1E11"/>
    <w:rsid w:val="001E2EF1"/>
    <w:rsid w:val="001E3702"/>
    <w:rsid w:val="001E6003"/>
    <w:rsid w:val="001E7EBB"/>
    <w:rsid w:val="001F00E2"/>
    <w:rsid w:val="001F0418"/>
    <w:rsid w:val="001F0454"/>
    <w:rsid w:val="001F1550"/>
    <w:rsid w:val="001F1BA1"/>
    <w:rsid w:val="001F1F3A"/>
    <w:rsid w:val="001F2806"/>
    <w:rsid w:val="001F295D"/>
    <w:rsid w:val="001F29B8"/>
    <w:rsid w:val="001F30F3"/>
    <w:rsid w:val="001F3867"/>
    <w:rsid w:val="001F4B44"/>
    <w:rsid w:val="001F5D84"/>
    <w:rsid w:val="001F5E96"/>
    <w:rsid w:val="001F6665"/>
    <w:rsid w:val="001F6C78"/>
    <w:rsid w:val="001F746E"/>
    <w:rsid w:val="001F791C"/>
    <w:rsid w:val="002004A5"/>
    <w:rsid w:val="00200867"/>
    <w:rsid w:val="00200CD9"/>
    <w:rsid w:val="002014D8"/>
    <w:rsid w:val="002014EC"/>
    <w:rsid w:val="00202355"/>
    <w:rsid w:val="00204E65"/>
    <w:rsid w:val="002052E1"/>
    <w:rsid w:val="00205539"/>
    <w:rsid w:val="00205B1E"/>
    <w:rsid w:val="002061DB"/>
    <w:rsid w:val="0020653A"/>
    <w:rsid w:val="00206A3A"/>
    <w:rsid w:val="00207D31"/>
    <w:rsid w:val="0021140F"/>
    <w:rsid w:val="0021141D"/>
    <w:rsid w:val="002120A9"/>
    <w:rsid w:val="00212B22"/>
    <w:rsid w:val="00212CB4"/>
    <w:rsid w:val="0021334C"/>
    <w:rsid w:val="00213AE0"/>
    <w:rsid w:val="0021438F"/>
    <w:rsid w:val="00215D5A"/>
    <w:rsid w:val="00215F09"/>
    <w:rsid w:val="002160C9"/>
    <w:rsid w:val="002165EC"/>
    <w:rsid w:val="002171B9"/>
    <w:rsid w:val="002206B5"/>
    <w:rsid w:val="00221AD5"/>
    <w:rsid w:val="00222509"/>
    <w:rsid w:val="002228C6"/>
    <w:rsid w:val="00223462"/>
    <w:rsid w:val="0022378F"/>
    <w:rsid w:val="00223CA0"/>
    <w:rsid w:val="00223EA7"/>
    <w:rsid w:val="00223EC5"/>
    <w:rsid w:val="00224A8E"/>
    <w:rsid w:val="00224FC1"/>
    <w:rsid w:val="00226028"/>
    <w:rsid w:val="002260EE"/>
    <w:rsid w:val="00231964"/>
    <w:rsid w:val="002319F4"/>
    <w:rsid w:val="002320A3"/>
    <w:rsid w:val="002322DB"/>
    <w:rsid w:val="00235173"/>
    <w:rsid w:val="002356CF"/>
    <w:rsid w:val="00236732"/>
    <w:rsid w:val="00237333"/>
    <w:rsid w:val="00237828"/>
    <w:rsid w:val="00237950"/>
    <w:rsid w:val="0024010D"/>
    <w:rsid w:val="00241CE0"/>
    <w:rsid w:val="00242284"/>
    <w:rsid w:val="00242B79"/>
    <w:rsid w:val="002430D4"/>
    <w:rsid w:val="00243490"/>
    <w:rsid w:val="00243CBD"/>
    <w:rsid w:val="00246001"/>
    <w:rsid w:val="00247901"/>
    <w:rsid w:val="00250793"/>
    <w:rsid w:val="00252245"/>
    <w:rsid w:val="00252E71"/>
    <w:rsid w:val="002532DE"/>
    <w:rsid w:val="002546F0"/>
    <w:rsid w:val="00254C95"/>
    <w:rsid w:val="00255CD7"/>
    <w:rsid w:val="00255CF3"/>
    <w:rsid w:val="00256119"/>
    <w:rsid w:val="00256500"/>
    <w:rsid w:val="00257FCB"/>
    <w:rsid w:val="002610A3"/>
    <w:rsid w:val="002619C7"/>
    <w:rsid w:val="00262B05"/>
    <w:rsid w:val="0026351C"/>
    <w:rsid w:val="0026397A"/>
    <w:rsid w:val="00263D73"/>
    <w:rsid w:val="00265169"/>
    <w:rsid w:val="002656AF"/>
    <w:rsid w:val="00265D06"/>
    <w:rsid w:val="00266C67"/>
    <w:rsid w:val="00270C15"/>
    <w:rsid w:val="002716BB"/>
    <w:rsid w:val="002726B8"/>
    <w:rsid w:val="00273908"/>
    <w:rsid w:val="002742EA"/>
    <w:rsid w:val="002754CF"/>
    <w:rsid w:val="00276CC5"/>
    <w:rsid w:val="00277E8D"/>
    <w:rsid w:val="00280602"/>
    <w:rsid w:val="0028083C"/>
    <w:rsid w:val="00280879"/>
    <w:rsid w:val="00281227"/>
    <w:rsid w:val="00282A60"/>
    <w:rsid w:val="002848DE"/>
    <w:rsid w:val="00284FEB"/>
    <w:rsid w:val="00285232"/>
    <w:rsid w:val="00285751"/>
    <w:rsid w:val="002859D4"/>
    <w:rsid w:val="0028637A"/>
    <w:rsid w:val="00286DB8"/>
    <w:rsid w:val="00287086"/>
    <w:rsid w:val="002870FD"/>
    <w:rsid w:val="00290668"/>
    <w:rsid w:val="0029104A"/>
    <w:rsid w:val="002914AA"/>
    <w:rsid w:val="00292198"/>
    <w:rsid w:val="00293C3D"/>
    <w:rsid w:val="0029496A"/>
    <w:rsid w:val="002957B2"/>
    <w:rsid w:val="0029710C"/>
    <w:rsid w:val="00297D07"/>
    <w:rsid w:val="002A1132"/>
    <w:rsid w:val="002A173F"/>
    <w:rsid w:val="002A2F76"/>
    <w:rsid w:val="002A3C78"/>
    <w:rsid w:val="002A3CC1"/>
    <w:rsid w:val="002A67A8"/>
    <w:rsid w:val="002A6EA3"/>
    <w:rsid w:val="002A6FC3"/>
    <w:rsid w:val="002A7280"/>
    <w:rsid w:val="002B0ED1"/>
    <w:rsid w:val="002B11B2"/>
    <w:rsid w:val="002B1BDF"/>
    <w:rsid w:val="002B240F"/>
    <w:rsid w:val="002B2533"/>
    <w:rsid w:val="002B431C"/>
    <w:rsid w:val="002B4B5D"/>
    <w:rsid w:val="002B5129"/>
    <w:rsid w:val="002B5285"/>
    <w:rsid w:val="002B5546"/>
    <w:rsid w:val="002B5DD4"/>
    <w:rsid w:val="002B7143"/>
    <w:rsid w:val="002B79CF"/>
    <w:rsid w:val="002B7CF5"/>
    <w:rsid w:val="002C151D"/>
    <w:rsid w:val="002C2A11"/>
    <w:rsid w:val="002C385B"/>
    <w:rsid w:val="002C4EB6"/>
    <w:rsid w:val="002C518C"/>
    <w:rsid w:val="002C532E"/>
    <w:rsid w:val="002C66E2"/>
    <w:rsid w:val="002C6E64"/>
    <w:rsid w:val="002D05BF"/>
    <w:rsid w:val="002D0CC2"/>
    <w:rsid w:val="002D160E"/>
    <w:rsid w:val="002D1DEB"/>
    <w:rsid w:val="002D2BA6"/>
    <w:rsid w:val="002D3D69"/>
    <w:rsid w:val="002D3F12"/>
    <w:rsid w:val="002D5BD9"/>
    <w:rsid w:val="002D659C"/>
    <w:rsid w:val="002D670A"/>
    <w:rsid w:val="002D6F6C"/>
    <w:rsid w:val="002D76AC"/>
    <w:rsid w:val="002E2589"/>
    <w:rsid w:val="002E35F0"/>
    <w:rsid w:val="002E38EE"/>
    <w:rsid w:val="002E489F"/>
    <w:rsid w:val="002E4C74"/>
    <w:rsid w:val="002E4C8A"/>
    <w:rsid w:val="002E4F11"/>
    <w:rsid w:val="002E5E52"/>
    <w:rsid w:val="002E628B"/>
    <w:rsid w:val="002E72E8"/>
    <w:rsid w:val="002E7A21"/>
    <w:rsid w:val="002F026A"/>
    <w:rsid w:val="002F0DCD"/>
    <w:rsid w:val="002F17EA"/>
    <w:rsid w:val="002F3407"/>
    <w:rsid w:val="003018F8"/>
    <w:rsid w:val="00301F04"/>
    <w:rsid w:val="003028DC"/>
    <w:rsid w:val="00302C05"/>
    <w:rsid w:val="00303C4C"/>
    <w:rsid w:val="00304336"/>
    <w:rsid w:val="00304FA0"/>
    <w:rsid w:val="0030528D"/>
    <w:rsid w:val="003052AC"/>
    <w:rsid w:val="003055AC"/>
    <w:rsid w:val="003056EF"/>
    <w:rsid w:val="003058BF"/>
    <w:rsid w:val="00306750"/>
    <w:rsid w:val="00307BA4"/>
    <w:rsid w:val="0031015A"/>
    <w:rsid w:val="00312417"/>
    <w:rsid w:val="003127AC"/>
    <w:rsid w:val="00312F2A"/>
    <w:rsid w:val="00313DCD"/>
    <w:rsid w:val="0031637E"/>
    <w:rsid w:val="00317630"/>
    <w:rsid w:val="003178F0"/>
    <w:rsid w:val="00317D41"/>
    <w:rsid w:val="003200D7"/>
    <w:rsid w:val="00320587"/>
    <w:rsid w:val="00321580"/>
    <w:rsid w:val="00321BB4"/>
    <w:rsid w:val="00321CBC"/>
    <w:rsid w:val="003237E3"/>
    <w:rsid w:val="00323F85"/>
    <w:rsid w:val="0032442E"/>
    <w:rsid w:val="0032457C"/>
    <w:rsid w:val="003245BB"/>
    <w:rsid w:val="00324E1B"/>
    <w:rsid w:val="00324F1B"/>
    <w:rsid w:val="0032606A"/>
    <w:rsid w:val="003270ED"/>
    <w:rsid w:val="00327F00"/>
    <w:rsid w:val="003301CA"/>
    <w:rsid w:val="00330863"/>
    <w:rsid w:val="00330E09"/>
    <w:rsid w:val="0033193A"/>
    <w:rsid w:val="00332310"/>
    <w:rsid w:val="00333BEB"/>
    <w:rsid w:val="00334B9D"/>
    <w:rsid w:val="00334BC0"/>
    <w:rsid w:val="00334C6F"/>
    <w:rsid w:val="003355E3"/>
    <w:rsid w:val="0033564D"/>
    <w:rsid w:val="0033603F"/>
    <w:rsid w:val="00336896"/>
    <w:rsid w:val="00336C4F"/>
    <w:rsid w:val="00336CA5"/>
    <w:rsid w:val="00340378"/>
    <w:rsid w:val="00340C7B"/>
    <w:rsid w:val="00340DE3"/>
    <w:rsid w:val="00341329"/>
    <w:rsid w:val="0034258A"/>
    <w:rsid w:val="00342700"/>
    <w:rsid w:val="00342E99"/>
    <w:rsid w:val="003432F2"/>
    <w:rsid w:val="00343633"/>
    <w:rsid w:val="003445C6"/>
    <w:rsid w:val="00344BB0"/>
    <w:rsid w:val="0034608F"/>
    <w:rsid w:val="003463F4"/>
    <w:rsid w:val="00346E29"/>
    <w:rsid w:val="00347A54"/>
    <w:rsid w:val="00350238"/>
    <w:rsid w:val="00350688"/>
    <w:rsid w:val="00350C96"/>
    <w:rsid w:val="0035224E"/>
    <w:rsid w:val="0035264E"/>
    <w:rsid w:val="00352FCE"/>
    <w:rsid w:val="0035365B"/>
    <w:rsid w:val="003538D9"/>
    <w:rsid w:val="003546D9"/>
    <w:rsid w:val="00354A1C"/>
    <w:rsid w:val="00354BAF"/>
    <w:rsid w:val="00354F90"/>
    <w:rsid w:val="00355089"/>
    <w:rsid w:val="00356BC0"/>
    <w:rsid w:val="00356CF4"/>
    <w:rsid w:val="003602B4"/>
    <w:rsid w:val="0036145F"/>
    <w:rsid w:val="00361571"/>
    <w:rsid w:val="00361887"/>
    <w:rsid w:val="00361924"/>
    <w:rsid w:val="003637B9"/>
    <w:rsid w:val="00364166"/>
    <w:rsid w:val="003647AE"/>
    <w:rsid w:val="0036524B"/>
    <w:rsid w:val="003657CF"/>
    <w:rsid w:val="00366936"/>
    <w:rsid w:val="003670C3"/>
    <w:rsid w:val="0036754F"/>
    <w:rsid w:val="00370761"/>
    <w:rsid w:val="00371580"/>
    <w:rsid w:val="003715F0"/>
    <w:rsid w:val="00372996"/>
    <w:rsid w:val="0037322A"/>
    <w:rsid w:val="003734E7"/>
    <w:rsid w:val="003749A6"/>
    <w:rsid w:val="00374A7D"/>
    <w:rsid w:val="0037546C"/>
    <w:rsid w:val="00375849"/>
    <w:rsid w:val="003768D4"/>
    <w:rsid w:val="00380608"/>
    <w:rsid w:val="00380B68"/>
    <w:rsid w:val="00380F8C"/>
    <w:rsid w:val="003815D7"/>
    <w:rsid w:val="00381C07"/>
    <w:rsid w:val="00383607"/>
    <w:rsid w:val="00384866"/>
    <w:rsid w:val="003857D8"/>
    <w:rsid w:val="00386767"/>
    <w:rsid w:val="00386BD0"/>
    <w:rsid w:val="00386E75"/>
    <w:rsid w:val="00387AC1"/>
    <w:rsid w:val="00387ADA"/>
    <w:rsid w:val="00387D54"/>
    <w:rsid w:val="0039105D"/>
    <w:rsid w:val="00391BB1"/>
    <w:rsid w:val="0039256F"/>
    <w:rsid w:val="00393772"/>
    <w:rsid w:val="00397318"/>
    <w:rsid w:val="0039783F"/>
    <w:rsid w:val="003A0D71"/>
    <w:rsid w:val="003A1328"/>
    <w:rsid w:val="003A2397"/>
    <w:rsid w:val="003A2AC1"/>
    <w:rsid w:val="003A2EC2"/>
    <w:rsid w:val="003A332C"/>
    <w:rsid w:val="003A38BA"/>
    <w:rsid w:val="003A5430"/>
    <w:rsid w:val="003A6B01"/>
    <w:rsid w:val="003A720F"/>
    <w:rsid w:val="003B0065"/>
    <w:rsid w:val="003B010F"/>
    <w:rsid w:val="003B160D"/>
    <w:rsid w:val="003B1D87"/>
    <w:rsid w:val="003B2237"/>
    <w:rsid w:val="003B3181"/>
    <w:rsid w:val="003B4D4B"/>
    <w:rsid w:val="003B5528"/>
    <w:rsid w:val="003B6747"/>
    <w:rsid w:val="003B74A9"/>
    <w:rsid w:val="003B753E"/>
    <w:rsid w:val="003B7593"/>
    <w:rsid w:val="003B76E2"/>
    <w:rsid w:val="003B7BC4"/>
    <w:rsid w:val="003C1C12"/>
    <w:rsid w:val="003C21AA"/>
    <w:rsid w:val="003C36BA"/>
    <w:rsid w:val="003C3D2A"/>
    <w:rsid w:val="003C3DDD"/>
    <w:rsid w:val="003C5379"/>
    <w:rsid w:val="003C71D4"/>
    <w:rsid w:val="003C78F6"/>
    <w:rsid w:val="003D01F0"/>
    <w:rsid w:val="003D0BF8"/>
    <w:rsid w:val="003D1518"/>
    <w:rsid w:val="003D267A"/>
    <w:rsid w:val="003D4B97"/>
    <w:rsid w:val="003D5192"/>
    <w:rsid w:val="003D67B7"/>
    <w:rsid w:val="003D6853"/>
    <w:rsid w:val="003E12AE"/>
    <w:rsid w:val="003E155D"/>
    <w:rsid w:val="003E2BAF"/>
    <w:rsid w:val="003E324F"/>
    <w:rsid w:val="003E3252"/>
    <w:rsid w:val="003E34A8"/>
    <w:rsid w:val="003E37AC"/>
    <w:rsid w:val="003E3914"/>
    <w:rsid w:val="003E3D1C"/>
    <w:rsid w:val="003E421B"/>
    <w:rsid w:val="003E46BF"/>
    <w:rsid w:val="003E4F33"/>
    <w:rsid w:val="003E5D63"/>
    <w:rsid w:val="003E66F2"/>
    <w:rsid w:val="003E7994"/>
    <w:rsid w:val="003E7EDF"/>
    <w:rsid w:val="003F0DB3"/>
    <w:rsid w:val="003F0EB6"/>
    <w:rsid w:val="003F1F57"/>
    <w:rsid w:val="003F25A1"/>
    <w:rsid w:val="003F28F2"/>
    <w:rsid w:val="003F4309"/>
    <w:rsid w:val="003F6FC2"/>
    <w:rsid w:val="003F796A"/>
    <w:rsid w:val="003F7F5A"/>
    <w:rsid w:val="0040062C"/>
    <w:rsid w:val="00400D38"/>
    <w:rsid w:val="00400E78"/>
    <w:rsid w:val="00401270"/>
    <w:rsid w:val="00401BA8"/>
    <w:rsid w:val="0040231D"/>
    <w:rsid w:val="00402798"/>
    <w:rsid w:val="00404395"/>
    <w:rsid w:val="0040474F"/>
    <w:rsid w:val="004075AF"/>
    <w:rsid w:val="00407FEA"/>
    <w:rsid w:val="00410DB3"/>
    <w:rsid w:val="00411480"/>
    <w:rsid w:val="00412DB2"/>
    <w:rsid w:val="0041371C"/>
    <w:rsid w:val="0041438C"/>
    <w:rsid w:val="0041489A"/>
    <w:rsid w:val="004151F5"/>
    <w:rsid w:val="004158B9"/>
    <w:rsid w:val="0041687C"/>
    <w:rsid w:val="00417CEA"/>
    <w:rsid w:val="00420E2C"/>
    <w:rsid w:val="00420F27"/>
    <w:rsid w:val="004217CF"/>
    <w:rsid w:val="00422518"/>
    <w:rsid w:val="00423B65"/>
    <w:rsid w:val="00425B80"/>
    <w:rsid w:val="00427275"/>
    <w:rsid w:val="0042728D"/>
    <w:rsid w:val="00427535"/>
    <w:rsid w:val="00427643"/>
    <w:rsid w:val="00427A84"/>
    <w:rsid w:val="00427D0C"/>
    <w:rsid w:val="0043196C"/>
    <w:rsid w:val="0043218A"/>
    <w:rsid w:val="0043308D"/>
    <w:rsid w:val="0043313E"/>
    <w:rsid w:val="00433A38"/>
    <w:rsid w:val="00436305"/>
    <w:rsid w:val="004363EE"/>
    <w:rsid w:val="00436EC4"/>
    <w:rsid w:val="00440806"/>
    <w:rsid w:val="00440E9F"/>
    <w:rsid w:val="004410E6"/>
    <w:rsid w:val="00441AD6"/>
    <w:rsid w:val="0044254A"/>
    <w:rsid w:val="0044365F"/>
    <w:rsid w:val="0044381A"/>
    <w:rsid w:val="00443B20"/>
    <w:rsid w:val="0044554E"/>
    <w:rsid w:val="00445550"/>
    <w:rsid w:val="00445C5B"/>
    <w:rsid w:val="00446019"/>
    <w:rsid w:val="00446E65"/>
    <w:rsid w:val="00447B60"/>
    <w:rsid w:val="00450A0B"/>
    <w:rsid w:val="00451905"/>
    <w:rsid w:val="004519C0"/>
    <w:rsid w:val="00453317"/>
    <w:rsid w:val="004539FB"/>
    <w:rsid w:val="00454354"/>
    <w:rsid w:val="00456FD6"/>
    <w:rsid w:val="004609FE"/>
    <w:rsid w:val="00460C28"/>
    <w:rsid w:val="00460EFD"/>
    <w:rsid w:val="0046104B"/>
    <w:rsid w:val="00461565"/>
    <w:rsid w:val="00461827"/>
    <w:rsid w:val="00462216"/>
    <w:rsid w:val="00462A0A"/>
    <w:rsid w:val="004633A0"/>
    <w:rsid w:val="004648D8"/>
    <w:rsid w:val="00466283"/>
    <w:rsid w:val="00467DFE"/>
    <w:rsid w:val="00470F10"/>
    <w:rsid w:val="00471141"/>
    <w:rsid w:val="0047184F"/>
    <w:rsid w:val="00472216"/>
    <w:rsid w:val="004732DD"/>
    <w:rsid w:val="00473F62"/>
    <w:rsid w:val="00474472"/>
    <w:rsid w:val="0047555D"/>
    <w:rsid w:val="004755BC"/>
    <w:rsid w:val="00476901"/>
    <w:rsid w:val="0047699A"/>
    <w:rsid w:val="004769DF"/>
    <w:rsid w:val="0047745F"/>
    <w:rsid w:val="00477649"/>
    <w:rsid w:val="004813EE"/>
    <w:rsid w:val="004825A4"/>
    <w:rsid w:val="00482692"/>
    <w:rsid w:val="00482A4F"/>
    <w:rsid w:val="00482BD2"/>
    <w:rsid w:val="004831A9"/>
    <w:rsid w:val="00484204"/>
    <w:rsid w:val="00485B42"/>
    <w:rsid w:val="00485D57"/>
    <w:rsid w:val="00485EC2"/>
    <w:rsid w:val="00486DFE"/>
    <w:rsid w:val="004873EA"/>
    <w:rsid w:val="004878B0"/>
    <w:rsid w:val="004904A3"/>
    <w:rsid w:val="00490819"/>
    <w:rsid w:val="0049158A"/>
    <w:rsid w:val="00491A68"/>
    <w:rsid w:val="00491F97"/>
    <w:rsid w:val="00493900"/>
    <w:rsid w:val="004939A1"/>
    <w:rsid w:val="00494345"/>
    <w:rsid w:val="00496BC8"/>
    <w:rsid w:val="004978FB"/>
    <w:rsid w:val="004A0536"/>
    <w:rsid w:val="004A0C60"/>
    <w:rsid w:val="004A404E"/>
    <w:rsid w:val="004A4F5B"/>
    <w:rsid w:val="004A5CF0"/>
    <w:rsid w:val="004A5D31"/>
    <w:rsid w:val="004A7D74"/>
    <w:rsid w:val="004B0385"/>
    <w:rsid w:val="004B14F7"/>
    <w:rsid w:val="004B3074"/>
    <w:rsid w:val="004B342F"/>
    <w:rsid w:val="004B3D42"/>
    <w:rsid w:val="004B5AD0"/>
    <w:rsid w:val="004B5BD9"/>
    <w:rsid w:val="004B6669"/>
    <w:rsid w:val="004B6A6D"/>
    <w:rsid w:val="004C07AA"/>
    <w:rsid w:val="004C2E80"/>
    <w:rsid w:val="004C35FC"/>
    <w:rsid w:val="004C46C6"/>
    <w:rsid w:val="004C4AB1"/>
    <w:rsid w:val="004C4AFD"/>
    <w:rsid w:val="004C5BCE"/>
    <w:rsid w:val="004C5BE7"/>
    <w:rsid w:val="004C67EA"/>
    <w:rsid w:val="004C6E44"/>
    <w:rsid w:val="004C71B6"/>
    <w:rsid w:val="004C7A35"/>
    <w:rsid w:val="004C7BA7"/>
    <w:rsid w:val="004D0250"/>
    <w:rsid w:val="004D11AF"/>
    <w:rsid w:val="004D2286"/>
    <w:rsid w:val="004D238D"/>
    <w:rsid w:val="004D3779"/>
    <w:rsid w:val="004D4286"/>
    <w:rsid w:val="004D4DBA"/>
    <w:rsid w:val="004D5AB6"/>
    <w:rsid w:val="004D6402"/>
    <w:rsid w:val="004D6E9E"/>
    <w:rsid w:val="004D76A9"/>
    <w:rsid w:val="004D7CE3"/>
    <w:rsid w:val="004D7EA3"/>
    <w:rsid w:val="004E043C"/>
    <w:rsid w:val="004E1001"/>
    <w:rsid w:val="004E1004"/>
    <w:rsid w:val="004E1C20"/>
    <w:rsid w:val="004E2D8D"/>
    <w:rsid w:val="004E31D5"/>
    <w:rsid w:val="004E3802"/>
    <w:rsid w:val="004E42F9"/>
    <w:rsid w:val="004E49A9"/>
    <w:rsid w:val="004E4CFF"/>
    <w:rsid w:val="004E4FA0"/>
    <w:rsid w:val="004E7D0E"/>
    <w:rsid w:val="004E7E99"/>
    <w:rsid w:val="004F0455"/>
    <w:rsid w:val="004F2C4E"/>
    <w:rsid w:val="004F37F8"/>
    <w:rsid w:val="004F4853"/>
    <w:rsid w:val="004F4B2E"/>
    <w:rsid w:val="004F4DE5"/>
    <w:rsid w:val="004F60A6"/>
    <w:rsid w:val="004F7877"/>
    <w:rsid w:val="004F7D42"/>
    <w:rsid w:val="00500519"/>
    <w:rsid w:val="005006E2"/>
    <w:rsid w:val="005007C9"/>
    <w:rsid w:val="005019A7"/>
    <w:rsid w:val="0050244C"/>
    <w:rsid w:val="00502AD6"/>
    <w:rsid w:val="005043DA"/>
    <w:rsid w:val="00504C9E"/>
    <w:rsid w:val="0050528C"/>
    <w:rsid w:val="0050558D"/>
    <w:rsid w:val="00505D76"/>
    <w:rsid w:val="00507C88"/>
    <w:rsid w:val="005112CF"/>
    <w:rsid w:val="00512A36"/>
    <w:rsid w:val="00513579"/>
    <w:rsid w:val="0051373A"/>
    <w:rsid w:val="00513938"/>
    <w:rsid w:val="00514BB3"/>
    <w:rsid w:val="00514C1B"/>
    <w:rsid w:val="00514EDC"/>
    <w:rsid w:val="00516C14"/>
    <w:rsid w:val="005173E4"/>
    <w:rsid w:val="00517B8F"/>
    <w:rsid w:val="00517DE7"/>
    <w:rsid w:val="00520009"/>
    <w:rsid w:val="00520B79"/>
    <w:rsid w:val="005214D7"/>
    <w:rsid w:val="00522B72"/>
    <w:rsid w:val="005231D6"/>
    <w:rsid w:val="00523573"/>
    <w:rsid w:val="00524688"/>
    <w:rsid w:val="00526590"/>
    <w:rsid w:val="00526738"/>
    <w:rsid w:val="00526C2A"/>
    <w:rsid w:val="00527366"/>
    <w:rsid w:val="00530BF7"/>
    <w:rsid w:val="00531755"/>
    <w:rsid w:val="005328AD"/>
    <w:rsid w:val="00534345"/>
    <w:rsid w:val="00535309"/>
    <w:rsid w:val="00535E79"/>
    <w:rsid w:val="00536945"/>
    <w:rsid w:val="005373BD"/>
    <w:rsid w:val="00537869"/>
    <w:rsid w:val="00537F81"/>
    <w:rsid w:val="00540F6E"/>
    <w:rsid w:val="005427E9"/>
    <w:rsid w:val="0054309D"/>
    <w:rsid w:val="005436DC"/>
    <w:rsid w:val="00543FE2"/>
    <w:rsid w:val="00544EB7"/>
    <w:rsid w:val="00544F5A"/>
    <w:rsid w:val="005454CA"/>
    <w:rsid w:val="00546982"/>
    <w:rsid w:val="00547EBD"/>
    <w:rsid w:val="00550459"/>
    <w:rsid w:val="00550C73"/>
    <w:rsid w:val="0055282A"/>
    <w:rsid w:val="00552D36"/>
    <w:rsid w:val="00553543"/>
    <w:rsid w:val="00556E2C"/>
    <w:rsid w:val="005571C5"/>
    <w:rsid w:val="00557302"/>
    <w:rsid w:val="00557984"/>
    <w:rsid w:val="00557E11"/>
    <w:rsid w:val="00557EC7"/>
    <w:rsid w:val="00562FAD"/>
    <w:rsid w:val="005633F5"/>
    <w:rsid w:val="00564703"/>
    <w:rsid w:val="005647E8"/>
    <w:rsid w:val="00565C91"/>
    <w:rsid w:val="00565CA1"/>
    <w:rsid w:val="00565D6C"/>
    <w:rsid w:val="005710BC"/>
    <w:rsid w:val="00571CE0"/>
    <w:rsid w:val="00571D2F"/>
    <w:rsid w:val="00571E02"/>
    <w:rsid w:val="0057257E"/>
    <w:rsid w:val="00572C5B"/>
    <w:rsid w:val="005738BE"/>
    <w:rsid w:val="00573EDC"/>
    <w:rsid w:val="005752D9"/>
    <w:rsid w:val="00576F4D"/>
    <w:rsid w:val="00580CA7"/>
    <w:rsid w:val="0058139B"/>
    <w:rsid w:val="00583B15"/>
    <w:rsid w:val="005844DD"/>
    <w:rsid w:val="005857A4"/>
    <w:rsid w:val="00585837"/>
    <w:rsid w:val="00585FDB"/>
    <w:rsid w:val="00586807"/>
    <w:rsid w:val="0058747D"/>
    <w:rsid w:val="005877EC"/>
    <w:rsid w:val="005878ED"/>
    <w:rsid w:val="00587EC2"/>
    <w:rsid w:val="00590E9E"/>
    <w:rsid w:val="00591D86"/>
    <w:rsid w:val="00592250"/>
    <w:rsid w:val="00592BF2"/>
    <w:rsid w:val="005933C9"/>
    <w:rsid w:val="00593CB6"/>
    <w:rsid w:val="00594AD2"/>
    <w:rsid w:val="00595331"/>
    <w:rsid w:val="00595DFC"/>
    <w:rsid w:val="005960CB"/>
    <w:rsid w:val="00596161"/>
    <w:rsid w:val="00596D2B"/>
    <w:rsid w:val="005975F6"/>
    <w:rsid w:val="00597C2E"/>
    <w:rsid w:val="005A01D7"/>
    <w:rsid w:val="005A1709"/>
    <w:rsid w:val="005A31C7"/>
    <w:rsid w:val="005A34D1"/>
    <w:rsid w:val="005A3AEA"/>
    <w:rsid w:val="005A3D62"/>
    <w:rsid w:val="005A4708"/>
    <w:rsid w:val="005A489A"/>
    <w:rsid w:val="005A52B8"/>
    <w:rsid w:val="005A590C"/>
    <w:rsid w:val="005A688D"/>
    <w:rsid w:val="005A7371"/>
    <w:rsid w:val="005A7DE8"/>
    <w:rsid w:val="005B05F8"/>
    <w:rsid w:val="005B0657"/>
    <w:rsid w:val="005B166F"/>
    <w:rsid w:val="005B19F3"/>
    <w:rsid w:val="005B1B9A"/>
    <w:rsid w:val="005B1CB1"/>
    <w:rsid w:val="005B2CA8"/>
    <w:rsid w:val="005B2F6B"/>
    <w:rsid w:val="005B3079"/>
    <w:rsid w:val="005B31DD"/>
    <w:rsid w:val="005B596D"/>
    <w:rsid w:val="005B598F"/>
    <w:rsid w:val="005B61A5"/>
    <w:rsid w:val="005B7FD9"/>
    <w:rsid w:val="005C0856"/>
    <w:rsid w:val="005C11D1"/>
    <w:rsid w:val="005C1445"/>
    <w:rsid w:val="005C15E5"/>
    <w:rsid w:val="005C180E"/>
    <w:rsid w:val="005C18DD"/>
    <w:rsid w:val="005C363A"/>
    <w:rsid w:val="005C39FE"/>
    <w:rsid w:val="005C49EA"/>
    <w:rsid w:val="005C4BCE"/>
    <w:rsid w:val="005C5427"/>
    <w:rsid w:val="005C54CF"/>
    <w:rsid w:val="005C5830"/>
    <w:rsid w:val="005C5FD7"/>
    <w:rsid w:val="005C60FE"/>
    <w:rsid w:val="005C647B"/>
    <w:rsid w:val="005C753B"/>
    <w:rsid w:val="005C7D18"/>
    <w:rsid w:val="005D1099"/>
    <w:rsid w:val="005D20C7"/>
    <w:rsid w:val="005D27FD"/>
    <w:rsid w:val="005D298F"/>
    <w:rsid w:val="005D3091"/>
    <w:rsid w:val="005D4B6A"/>
    <w:rsid w:val="005D4EA3"/>
    <w:rsid w:val="005D540C"/>
    <w:rsid w:val="005D5F0D"/>
    <w:rsid w:val="005D65C8"/>
    <w:rsid w:val="005D79F1"/>
    <w:rsid w:val="005D7C0B"/>
    <w:rsid w:val="005E1F77"/>
    <w:rsid w:val="005E26B8"/>
    <w:rsid w:val="005E29F1"/>
    <w:rsid w:val="005E30F2"/>
    <w:rsid w:val="005E414F"/>
    <w:rsid w:val="005E4453"/>
    <w:rsid w:val="005E46EF"/>
    <w:rsid w:val="005E4968"/>
    <w:rsid w:val="005E5977"/>
    <w:rsid w:val="005E5CCA"/>
    <w:rsid w:val="005E6E87"/>
    <w:rsid w:val="005E7BAF"/>
    <w:rsid w:val="005F0218"/>
    <w:rsid w:val="005F0720"/>
    <w:rsid w:val="005F0C0A"/>
    <w:rsid w:val="005F11DE"/>
    <w:rsid w:val="005F1C94"/>
    <w:rsid w:val="005F2A0B"/>
    <w:rsid w:val="005F323E"/>
    <w:rsid w:val="005F334B"/>
    <w:rsid w:val="005F38EB"/>
    <w:rsid w:val="005F48C9"/>
    <w:rsid w:val="005F6AF0"/>
    <w:rsid w:val="005F7905"/>
    <w:rsid w:val="005F7C67"/>
    <w:rsid w:val="006002BA"/>
    <w:rsid w:val="00602B65"/>
    <w:rsid w:val="00604616"/>
    <w:rsid w:val="0060544D"/>
    <w:rsid w:val="006068BB"/>
    <w:rsid w:val="00607869"/>
    <w:rsid w:val="00610C99"/>
    <w:rsid w:val="0061112C"/>
    <w:rsid w:val="00611B72"/>
    <w:rsid w:val="0061290B"/>
    <w:rsid w:val="00612AB5"/>
    <w:rsid w:val="0061386C"/>
    <w:rsid w:val="006142F4"/>
    <w:rsid w:val="00614BC6"/>
    <w:rsid w:val="00615B08"/>
    <w:rsid w:val="006162ED"/>
    <w:rsid w:val="00620585"/>
    <w:rsid w:val="0062068A"/>
    <w:rsid w:val="00621A23"/>
    <w:rsid w:val="006222D5"/>
    <w:rsid w:val="00622519"/>
    <w:rsid w:val="006229A8"/>
    <w:rsid w:val="00622DB0"/>
    <w:rsid w:val="00623CCA"/>
    <w:rsid w:val="00624438"/>
    <w:rsid w:val="00624756"/>
    <w:rsid w:val="006250AD"/>
    <w:rsid w:val="00625FAE"/>
    <w:rsid w:val="00626A27"/>
    <w:rsid w:val="00626AE5"/>
    <w:rsid w:val="00626DCE"/>
    <w:rsid w:val="00630508"/>
    <w:rsid w:val="006313BB"/>
    <w:rsid w:val="00634A1A"/>
    <w:rsid w:val="0063603B"/>
    <w:rsid w:val="00636079"/>
    <w:rsid w:val="00636298"/>
    <w:rsid w:val="00636B78"/>
    <w:rsid w:val="00637F51"/>
    <w:rsid w:val="00642CE6"/>
    <w:rsid w:val="00643199"/>
    <w:rsid w:val="006433B6"/>
    <w:rsid w:val="006442E9"/>
    <w:rsid w:val="006448ED"/>
    <w:rsid w:val="00645601"/>
    <w:rsid w:val="00645783"/>
    <w:rsid w:val="006465A9"/>
    <w:rsid w:val="00647302"/>
    <w:rsid w:val="00650769"/>
    <w:rsid w:val="00651593"/>
    <w:rsid w:val="00652F18"/>
    <w:rsid w:val="00654076"/>
    <w:rsid w:val="00654528"/>
    <w:rsid w:val="00654E3E"/>
    <w:rsid w:val="00656948"/>
    <w:rsid w:val="00656CBE"/>
    <w:rsid w:val="0065777D"/>
    <w:rsid w:val="00660BF3"/>
    <w:rsid w:val="00660F24"/>
    <w:rsid w:val="00661AF7"/>
    <w:rsid w:val="006641BF"/>
    <w:rsid w:val="0066450C"/>
    <w:rsid w:val="00664756"/>
    <w:rsid w:val="006650A8"/>
    <w:rsid w:val="0066537E"/>
    <w:rsid w:val="00665742"/>
    <w:rsid w:val="00665FD2"/>
    <w:rsid w:val="00666B66"/>
    <w:rsid w:val="00667064"/>
    <w:rsid w:val="0066727A"/>
    <w:rsid w:val="00670935"/>
    <w:rsid w:val="00671258"/>
    <w:rsid w:val="00671661"/>
    <w:rsid w:val="00671901"/>
    <w:rsid w:val="006724C0"/>
    <w:rsid w:val="00672964"/>
    <w:rsid w:val="00672B9C"/>
    <w:rsid w:val="0067307B"/>
    <w:rsid w:val="00673942"/>
    <w:rsid w:val="00674F8B"/>
    <w:rsid w:val="00675D66"/>
    <w:rsid w:val="00675E3C"/>
    <w:rsid w:val="00676386"/>
    <w:rsid w:val="00676C75"/>
    <w:rsid w:val="0067716D"/>
    <w:rsid w:val="0067724A"/>
    <w:rsid w:val="006773F6"/>
    <w:rsid w:val="00677E5B"/>
    <w:rsid w:val="00680412"/>
    <w:rsid w:val="00680414"/>
    <w:rsid w:val="006808FC"/>
    <w:rsid w:val="00680A54"/>
    <w:rsid w:val="0068115E"/>
    <w:rsid w:val="0068211D"/>
    <w:rsid w:val="00682632"/>
    <w:rsid w:val="006829B2"/>
    <w:rsid w:val="0068426B"/>
    <w:rsid w:val="0068464D"/>
    <w:rsid w:val="0068546F"/>
    <w:rsid w:val="00685622"/>
    <w:rsid w:val="0068665F"/>
    <w:rsid w:val="00690338"/>
    <w:rsid w:val="0069037B"/>
    <w:rsid w:val="00690A2C"/>
    <w:rsid w:val="00690E11"/>
    <w:rsid w:val="00692BDD"/>
    <w:rsid w:val="00694427"/>
    <w:rsid w:val="006944A2"/>
    <w:rsid w:val="00694BB7"/>
    <w:rsid w:val="0069511B"/>
    <w:rsid w:val="006955BF"/>
    <w:rsid w:val="00695D86"/>
    <w:rsid w:val="00696D7C"/>
    <w:rsid w:val="006A00B9"/>
    <w:rsid w:val="006A017C"/>
    <w:rsid w:val="006A0B53"/>
    <w:rsid w:val="006A1476"/>
    <w:rsid w:val="006A26B0"/>
    <w:rsid w:val="006A38B7"/>
    <w:rsid w:val="006A3DEB"/>
    <w:rsid w:val="006A3F9F"/>
    <w:rsid w:val="006A4447"/>
    <w:rsid w:val="006A651A"/>
    <w:rsid w:val="006A662D"/>
    <w:rsid w:val="006A7C38"/>
    <w:rsid w:val="006A7F7E"/>
    <w:rsid w:val="006B031B"/>
    <w:rsid w:val="006B161C"/>
    <w:rsid w:val="006B195E"/>
    <w:rsid w:val="006B1CFB"/>
    <w:rsid w:val="006B2C0D"/>
    <w:rsid w:val="006B3219"/>
    <w:rsid w:val="006B4717"/>
    <w:rsid w:val="006B639F"/>
    <w:rsid w:val="006B67FA"/>
    <w:rsid w:val="006C0DAC"/>
    <w:rsid w:val="006C2698"/>
    <w:rsid w:val="006C40AA"/>
    <w:rsid w:val="006C4889"/>
    <w:rsid w:val="006C4D44"/>
    <w:rsid w:val="006C7D28"/>
    <w:rsid w:val="006C7F06"/>
    <w:rsid w:val="006D000D"/>
    <w:rsid w:val="006D0CA7"/>
    <w:rsid w:val="006D0F5E"/>
    <w:rsid w:val="006D1220"/>
    <w:rsid w:val="006D1976"/>
    <w:rsid w:val="006D241A"/>
    <w:rsid w:val="006D2FB7"/>
    <w:rsid w:val="006D4429"/>
    <w:rsid w:val="006D45FC"/>
    <w:rsid w:val="006D4B28"/>
    <w:rsid w:val="006D4D43"/>
    <w:rsid w:val="006D502F"/>
    <w:rsid w:val="006D7151"/>
    <w:rsid w:val="006D7CC1"/>
    <w:rsid w:val="006E0651"/>
    <w:rsid w:val="006E1420"/>
    <w:rsid w:val="006E1EC5"/>
    <w:rsid w:val="006E24B6"/>
    <w:rsid w:val="006E24D8"/>
    <w:rsid w:val="006E40A6"/>
    <w:rsid w:val="006E49BC"/>
    <w:rsid w:val="006E4BD8"/>
    <w:rsid w:val="006E4E55"/>
    <w:rsid w:val="006E51E4"/>
    <w:rsid w:val="006E6032"/>
    <w:rsid w:val="006E67FC"/>
    <w:rsid w:val="006F1544"/>
    <w:rsid w:val="006F3A8E"/>
    <w:rsid w:val="006F40B7"/>
    <w:rsid w:val="006F4B9C"/>
    <w:rsid w:val="006F4BB3"/>
    <w:rsid w:val="006F5FBC"/>
    <w:rsid w:val="006F7416"/>
    <w:rsid w:val="006F7878"/>
    <w:rsid w:val="00700269"/>
    <w:rsid w:val="0070026E"/>
    <w:rsid w:val="0070149E"/>
    <w:rsid w:val="00701608"/>
    <w:rsid w:val="00702E8E"/>
    <w:rsid w:val="0070319D"/>
    <w:rsid w:val="00703577"/>
    <w:rsid w:val="00704EEC"/>
    <w:rsid w:val="007068F5"/>
    <w:rsid w:val="00706C92"/>
    <w:rsid w:val="007070A0"/>
    <w:rsid w:val="00707822"/>
    <w:rsid w:val="00707B5A"/>
    <w:rsid w:val="00707CFB"/>
    <w:rsid w:val="007104FA"/>
    <w:rsid w:val="00710684"/>
    <w:rsid w:val="00710C40"/>
    <w:rsid w:val="00710C4A"/>
    <w:rsid w:val="007118B8"/>
    <w:rsid w:val="00711B8F"/>
    <w:rsid w:val="00711CA0"/>
    <w:rsid w:val="00712236"/>
    <w:rsid w:val="00713378"/>
    <w:rsid w:val="00713471"/>
    <w:rsid w:val="0071462F"/>
    <w:rsid w:val="007147E9"/>
    <w:rsid w:val="00717218"/>
    <w:rsid w:val="00717252"/>
    <w:rsid w:val="0071744F"/>
    <w:rsid w:val="00717FD9"/>
    <w:rsid w:val="0072015B"/>
    <w:rsid w:val="0072119E"/>
    <w:rsid w:val="00722953"/>
    <w:rsid w:val="00723A09"/>
    <w:rsid w:val="00723BDA"/>
    <w:rsid w:val="007260A3"/>
    <w:rsid w:val="00726308"/>
    <w:rsid w:val="00727B1F"/>
    <w:rsid w:val="00727B53"/>
    <w:rsid w:val="007300D0"/>
    <w:rsid w:val="00730574"/>
    <w:rsid w:val="00731D54"/>
    <w:rsid w:val="00731E7A"/>
    <w:rsid w:val="00731FF9"/>
    <w:rsid w:val="00732A98"/>
    <w:rsid w:val="007333B6"/>
    <w:rsid w:val="00734B2B"/>
    <w:rsid w:val="0073572B"/>
    <w:rsid w:val="00735974"/>
    <w:rsid w:val="0073628D"/>
    <w:rsid w:val="00736B83"/>
    <w:rsid w:val="007373C8"/>
    <w:rsid w:val="00737F94"/>
    <w:rsid w:val="0074058A"/>
    <w:rsid w:val="007407ED"/>
    <w:rsid w:val="00740FD2"/>
    <w:rsid w:val="0074194E"/>
    <w:rsid w:val="007419C8"/>
    <w:rsid w:val="00741F41"/>
    <w:rsid w:val="007423E1"/>
    <w:rsid w:val="00742E9A"/>
    <w:rsid w:val="00743C59"/>
    <w:rsid w:val="007446CD"/>
    <w:rsid w:val="0074598F"/>
    <w:rsid w:val="007461E2"/>
    <w:rsid w:val="007464C6"/>
    <w:rsid w:val="007467C8"/>
    <w:rsid w:val="007501F5"/>
    <w:rsid w:val="00752B7D"/>
    <w:rsid w:val="00754781"/>
    <w:rsid w:val="0075523A"/>
    <w:rsid w:val="007570B5"/>
    <w:rsid w:val="00757E1A"/>
    <w:rsid w:val="00761781"/>
    <w:rsid w:val="00762A28"/>
    <w:rsid w:val="00763521"/>
    <w:rsid w:val="00764B27"/>
    <w:rsid w:val="00765705"/>
    <w:rsid w:val="00767049"/>
    <w:rsid w:val="007701B3"/>
    <w:rsid w:val="007703DF"/>
    <w:rsid w:val="0077086B"/>
    <w:rsid w:val="00770D0D"/>
    <w:rsid w:val="00772268"/>
    <w:rsid w:val="007723BE"/>
    <w:rsid w:val="0077265B"/>
    <w:rsid w:val="00772A1E"/>
    <w:rsid w:val="00773544"/>
    <w:rsid w:val="00773DAF"/>
    <w:rsid w:val="00774751"/>
    <w:rsid w:val="00774B7F"/>
    <w:rsid w:val="007758A4"/>
    <w:rsid w:val="00775B73"/>
    <w:rsid w:val="00776739"/>
    <w:rsid w:val="00782467"/>
    <w:rsid w:val="007828F4"/>
    <w:rsid w:val="00782B81"/>
    <w:rsid w:val="00783048"/>
    <w:rsid w:val="007830D7"/>
    <w:rsid w:val="00783380"/>
    <w:rsid w:val="007842F0"/>
    <w:rsid w:val="00784E64"/>
    <w:rsid w:val="00785377"/>
    <w:rsid w:val="00785460"/>
    <w:rsid w:val="00786526"/>
    <w:rsid w:val="007867C4"/>
    <w:rsid w:val="00786EFA"/>
    <w:rsid w:val="007903D6"/>
    <w:rsid w:val="00790795"/>
    <w:rsid w:val="00792EAE"/>
    <w:rsid w:val="0079514C"/>
    <w:rsid w:val="00796294"/>
    <w:rsid w:val="0079632E"/>
    <w:rsid w:val="007965BD"/>
    <w:rsid w:val="00796EC0"/>
    <w:rsid w:val="00797665"/>
    <w:rsid w:val="00797F1C"/>
    <w:rsid w:val="007A1547"/>
    <w:rsid w:val="007A173E"/>
    <w:rsid w:val="007A23B7"/>
    <w:rsid w:val="007A285A"/>
    <w:rsid w:val="007A29EF"/>
    <w:rsid w:val="007A2A6D"/>
    <w:rsid w:val="007A2F4C"/>
    <w:rsid w:val="007A33C4"/>
    <w:rsid w:val="007A36CE"/>
    <w:rsid w:val="007A4AB2"/>
    <w:rsid w:val="007A4E05"/>
    <w:rsid w:val="007A5A5F"/>
    <w:rsid w:val="007A6755"/>
    <w:rsid w:val="007A6AD5"/>
    <w:rsid w:val="007A6F25"/>
    <w:rsid w:val="007B0C8C"/>
    <w:rsid w:val="007B153C"/>
    <w:rsid w:val="007B21C9"/>
    <w:rsid w:val="007B2864"/>
    <w:rsid w:val="007B2FA9"/>
    <w:rsid w:val="007B3B42"/>
    <w:rsid w:val="007B42EE"/>
    <w:rsid w:val="007B4819"/>
    <w:rsid w:val="007B4A01"/>
    <w:rsid w:val="007B5049"/>
    <w:rsid w:val="007B5095"/>
    <w:rsid w:val="007B5553"/>
    <w:rsid w:val="007B5F4E"/>
    <w:rsid w:val="007B768F"/>
    <w:rsid w:val="007C1A93"/>
    <w:rsid w:val="007C2261"/>
    <w:rsid w:val="007C2C5F"/>
    <w:rsid w:val="007C5B9A"/>
    <w:rsid w:val="007C74F5"/>
    <w:rsid w:val="007D1DDB"/>
    <w:rsid w:val="007D1ECE"/>
    <w:rsid w:val="007D24D7"/>
    <w:rsid w:val="007D6AAA"/>
    <w:rsid w:val="007D6E8A"/>
    <w:rsid w:val="007D6EC8"/>
    <w:rsid w:val="007D6F86"/>
    <w:rsid w:val="007D7B94"/>
    <w:rsid w:val="007D7F40"/>
    <w:rsid w:val="007D7FFE"/>
    <w:rsid w:val="007E0749"/>
    <w:rsid w:val="007E191D"/>
    <w:rsid w:val="007E1BB8"/>
    <w:rsid w:val="007E4FFA"/>
    <w:rsid w:val="007E6716"/>
    <w:rsid w:val="007E7D94"/>
    <w:rsid w:val="007F0CBA"/>
    <w:rsid w:val="007F10E3"/>
    <w:rsid w:val="007F1190"/>
    <w:rsid w:val="007F1410"/>
    <w:rsid w:val="007F150A"/>
    <w:rsid w:val="007F1D06"/>
    <w:rsid w:val="007F2483"/>
    <w:rsid w:val="007F2F2D"/>
    <w:rsid w:val="007F4191"/>
    <w:rsid w:val="007F460D"/>
    <w:rsid w:val="007F564D"/>
    <w:rsid w:val="007F632A"/>
    <w:rsid w:val="0080043A"/>
    <w:rsid w:val="00802C96"/>
    <w:rsid w:val="008040D5"/>
    <w:rsid w:val="008040EC"/>
    <w:rsid w:val="00805C04"/>
    <w:rsid w:val="00805F14"/>
    <w:rsid w:val="0080622D"/>
    <w:rsid w:val="00806A43"/>
    <w:rsid w:val="00812E7E"/>
    <w:rsid w:val="0081304D"/>
    <w:rsid w:val="008130C8"/>
    <w:rsid w:val="0081344A"/>
    <w:rsid w:val="00813B37"/>
    <w:rsid w:val="0081510E"/>
    <w:rsid w:val="008151EF"/>
    <w:rsid w:val="0081610D"/>
    <w:rsid w:val="008161B1"/>
    <w:rsid w:val="008161F2"/>
    <w:rsid w:val="008163CE"/>
    <w:rsid w:val="008172F4"/>
    <w:rsid w:val="00817DCC"/>
    <w:rsid w:val="00817EF8"/>
    <w:rsid w:val="008214DE"/>
    <w:rsid w:val="00821835"/>
    <w:rsid w:val="00823541"/>
    <w:rsid w:val="00823BA8"/>
    <w:rsid w:val="00826338"/>
    <w:rsid w:val="008267B7"/>
    <w:rsid w:val="0082697C"/>
    <w:rsid w:val="00826CEA"/>
    <w:rsid w:val="00827092"/>
    <w:rsid w:val="00830545"/>
    <w:rsid w:val="0083066E"/>
    <w:rsid w:val="008312BB"/>
    <w:rsid w:val="008322F6"/>
    <w:rsid w:val="00833098"/>
    <w:rsid w:val="00834CE1"/>
    <w:rsid w:val="00835C42"/>
    <w:rsid w:val="00835D04"/>
    <w:rsid w:val="00836D3B"/>
    <w:rsid w:val="0083749B"/>
    <w:rsid w:val="008374D4"/>
    <w:rsid w:val="00837D46"/>
    <w:rsid w:val="008414CB"/>
    <w:rsid w:val="008417C7"/>
    <w:rsid w:val="00841E21"/>
    <w:rsid w:val="0084499C"/>
    <w:rsid w:val="008449E7"/>
    <w:rsid w:val="008470E2"/>
    <w:rsid w:val="00847E2A"/>
    <w:rsid w:val="008501C0"/>
    <w:rsid w:val="00852AD9"/>
    <w:rsid w:val="00853097"/>
    <w:rsid w:val="00853A1C"/>
    <w:rsid w:val="00853A97"/>
    <w:rsid w:val="008541D2"/>
    <w:rsid w:val="008544E2"/>
    <w:rsid w:val="00857307"/>
    <w:rsid w:val="00857EA6"/>
    <w:rsid w:val="00857FC1"/>
    <w:rsid w:val="008606BA"/>
    <w:rsid w:val="00861878"/>
    <w:rsid w:val="0086323E"/>
    <w:rsid w:val="008643A0"/>
    <w:rsid w:val="008666AE"/>
    <w:rsid w:val="00867C1C"/>
    <w:rsid w:val="0087022E"/>
    <w:rsid w:val="00870B60"/>
    <w:rsid w:val="00872011"/>
    <w:rsid w:val="008730D2"/>
    <w:rsid w:val="00874D4C"/>
    <w:rsid w:val="0087525F"/>
    <w:rsid w:val="00875B94"/>
    <w:rsid w:val="00876A68"/>
    <w:rsid w:val="00876D66"/>
    <w:rsid w:val="008808E5"/>
    <w:rsid w:val="00880ECF"/>
    <w:rsid w:val="008823A0"/>
    <w:rsid w:val="008846FF"/>
    <w:rsid w:val="00885B9C"/>
    <w:rsid w:val="00886BCD"/>
    <w:rsid w:val="00886F16"/>
    <w:rsid w:val="00886FBB"/>
    <w:rsid w:val="00890049"/>
    <w:rsid w:val="00890BBB"/>
    <w:rsid w:val="0089106E"/>
    <w:rsid w:val="008917EA"/>
    <w:rsid w:val="00894078"/>
    <w:rsid w:val="00894C18"/>
    <w:rsid w:val="0089511D"/>
    <w:rsid w:val="008963F5"/>
    <w:rsid w:val="0089692A"/>
    <w:rsid w:val="00897DA4"/>
    <w:rsid w:val="008A1997"/>
    <w:rsid w:val="008A1C7A"/>
    <w:rsid w:val="008A25E6"/>
    <w:rsid w:val="008A39E5"/>
    <w:rsid w:val="008A3E90"/>
    <w:rsid w:val="008A49FD"/>
    <w:rsid w:val="008A4DC5"/>
    <w:rsid w:val="008A7573"/>
    <w:rsid w:val="008B0761"/>
    <w:rsid w:val="008B09EC"/>
    <w:rsid w:val="008B0A52"/>
    <w:rsid w:val="008B2D83"/>
    <w:rsid w:val="008B37C7"/>
    <w:rsid w:val="008B46C5"/>
    <w:rsid w:val="008B4D02"/>
    <w:rsid w:val="008B5B8C"/>
    <w:rsid w:val="008B5FED"/>
    <w:rsid w:val="008B6F8A"/>
    <w:rsid w:val="008B6F97"/>
    <w:rsid w:val="008B7A07"/>
    <w:rsid w:val="008C01EC"/>
    <w:rsid w:val="008C066C"/>
    <w:rsid w:val="008C0D22"/>
    <w:rsid w:val="008C30B8"/>
    <w:rsid w:val="008C4B84"/>
    <w:rsid w:val="008C4BBC"/>
    <w:rsid w:val="008C4C9F"/>
    <w:rsid w:val="008C648F"/>
    <w:rsid w:val="008D08FD"/>
    <w:rsid w:val="008D09B5"/>
    <w:rsid w:val="008D164F"/>
    <w:rsid w:val="008D169A"/>
    <w:rsid w:val="008D198D"/>
    <w:rsid w:val="008D2993"/>
    <w:rsid w:val="008D2B4A"/>
    <w:rsid w:val="008D3C11"/>
    <w:rsid w:val="008D4645"/>
    <w:rsid w:val="008D495B"/>
    <w:rsid w:val="008D59CB"/>
    <w:rsid w:val="008D5F71"/>
    <w:rsid w:val="008D6AC6"/>
    <w:rsid w:val="008D6EED"/>
    <w:rsid w:val="008D7020"/>
    <w:rsid w:val="008D7C36"/>
    <w:rsid w:val="008E0493"/>
    <w:rsid w:val="008E254B"/>
    <w:rsid w:val="008E284E"/>
    <w:rsid w:val="008E2CD5"/>
    <w:rsid w:val="008E3930"/>
    <w:rsid w:val="008E3A77"/>
    <w:rsid w:val="008E4030"/>
    <w:rsid w:val="008E4204"/>
    <w:rsid w:val="008E4B75"/>
    <w:rsid w:val="008E4D16"/>
    <w:rsid w:val="008E5470"/>
    <w:rsid w:val="008E6690"/>
    <w:rsid w:val="008E6D28"/>
    <w:rsid w:val="008F00D7"/>
    <w:rsid w:val="008F1778"/>
    <w:rsid w:val="008F186B"/>
    <w:rsid w:val="008F1C06"/>
    <w:rsid w:val="008F2461"/>
    <w:rsid w:val="008F2824"/>
    <w:rsid w:val="008F282D"/>
    <w:rsid w:val="008F372C"/>
    <w:rsid w:val="008F388D"/>
    <w:rsid w:val="008F3D81"/>
    <w:rsid w:val="008F4116"/>
    <w:rsid w:val="008F537A"/>
    <w:rsid w:val="008F5A94"/>
    <w:rsid w:val="008F5BBA"/>
    <w:rsid w:val="008F6096"/>
    <w:rsid w:val="008F652C"/>
    <w:rsid w:val="00901414"/>
    <w:rsid w:val="009016A1"/>
    <w:rsid w:val="00902252"/>
    <w:rsid w:val="0090271C"/>
    <w:rsid w:val="009028C5"/>
    <w:rsid w:val="009028FA"/>
    <w:rsid w:val="00902A1F"/>
    <w:rsid w:val="00902CE0"/>
    <w:rsid w:val="009045C4"/>
    <w:rsid w:val="00904C7A"/>
    <w:rsid w:val="009051DE"/>
    <w:rsid w:val="00905C84"/>
    <w:rsid w:val="009061B9"/>
    <w:rsid w:val="0090685B"/>
    <w:rsid w:val="00906A62"/>
    <w:rsid w:val="00906DAD"/>
    <w:rsid w:val="0090768F"/>
    <w:rsid w:val="00907857"/>
    <w:rsid w:val="00910806"/>
    <w:rsid w:val="009109BD"/>
    <w:rsid w:val="00910B67"/>
    <w:rsid w:val="00910EA9"/>
    <w:rsid w:val="0091305F"/>
    <w:rsid w:val="00913901"/>
    <w:rsid w:val="00913F75"/>
    <w:rsid w:val="009148BD"/>
    <w:rsid w:val="0091537D"/>
    <w:rsid w:val="00915F5B"/>
    <w:rsid w:val="009161BF"/>
    <w:rsid w:val="009168BA"/>
    <w:rsid w:val="00916B8A"/>
    <w:rsid w:val="00917A6B"/>
    <w:rsid w:val="009208A9"/>
    <w:rsid w:val="00920F14"/>
    <w:rsid w:val="00921719"/>
    <w:rsid w:val="009226BB"/>
    <w:rsid w:val="009226C4"/>
    <w:rsid w:val="00924236"/>
    <w:rsid w:val="009252C4"/>
    <w:rsid w:val="00925FA8"/>
    <w:rsid w:val="00926526"/>
    <w:rsid w:val="009267E6"/>
    <w:rsid w:val="00926A6F"/>
    <w:rsid w:val="00926B06"/>
    <w:rsid w:val="00926E27"/>
    <w:rsid w:val="00926ED9"/>
    <w:rsid w:val="0092701D"/>
    <w:rsid w:val="00927810"/>
    <w:rsid w:val="009300D0"/>
    <w:rsid w:val="00930A15"/>
    <w:rsid w:val="0093134F"/>
    <w:rsid w:val="00931570"/>
    <w:rsid w:val="00931656"/>
    <w:rsid w:val="00932312"/>
    <w:rsid w:val="0093427F"/>
    <w:rsid w:val="009346A0"/>
    <w:rsid w:val="0093568B"/>
    <w:rsid w:val="00935BD5"/>
    <w:rsid w:val="00936353"/>
    <w:rsid w:val="0093757A"/>
    <w:rsid w:val="00940673"/>
    <w:rsid w:val="009408E9"/>
    <w:rsid w:val="00940E26"/>
    <w:rsid w:val="00941A58"/>
    <w:rsid w:val="009437D0"/>
    <w:rsid w:val="0094562C"/>
    <w:rsid w:val="00945C83"/>
    <w:rsid w:val="0094691F"/>
    <w:rsid w:val="00946E31"/>
    <w:rsid w:val="00950489"/>
    <w:rsid w:val="00950839"/>
    <w:rsid w:val="00951080"/>
    <w:rsid w:val="00952BBF"/>
    <w:rsid w:val="00953424"/>
    <w:rsid w:val="0095457F"/>
    <w:rsid w:val="00955017"/>
    <w:rsid w:val="00955A89"/>
    <w:rsid w:val="0095620D"/>
    <w:rsid w:val="00960D95"/>
    <w:rsid w:val="00961337"/>
    <w:rsid w:val="00961B25"/>
    <w:rsid w:val="00961BE1"/>
    <w:rsid w:val="00961C6B"/>
    <w:rsid w:val="00961CF2"/>
    <w:rsid w:val="00962C65"/>
    <w:rsid w:val="00963324"/>
    <w:rsid w:val="00963730"/>
    <w:rsid w:val="009638CB"/>
    <w:rsid w:val="0096658D"/>
    <w:rsid w:val="009667B3"/>
    <w:rsid w:val="0096713E"/>
    <w:rsid w:val="009674CA"/>
    <w:rsid w:val="00970015"/>
    <w:rsid w:val="0097055A"/>
    <w:rsid w:val="0097147E"/>
    <w:rsid w:val="009719B9"/>
    <w:rsid w:val="00971D59"/>
    <w:rsid w:val="00973430"/>
    <w:rsid w:val="00973B82"/>
    <w:rsid w:val="00974E9F"/>
    <w:rsid w:val="009779F4"/>
    <w:rsid w:val="00980B12"/>
    <w:rsid w:val="00980C45"/>
    <w:rsid w:val="00980D8B"/>
    <w:rsid w:val="009826C9"/>
    <w:rsid w:val="00982F31"/>
    <w:rsid w:val="009848FD"/>
    <w:rsid w:val="00985147"/>
    <w:rsid w:val="00985429"/>
    <w:rsid w:val="009871EF"/>
    <w:rsid w:val="00987425"/>
    <w:rsid w:val="00990CF5"/>
    <w:rsid w:val="00990E2D"/>
    <w:rsid w:val="00991BB5"/>
    <w:rsid w:val="00992437"/>
    <w:rsid w:val="009927EE"/>
    <w:rsid w:val="00994184"/>
    <w:rsid w:val="009954F5"/>
    <w:rsid w:val="00995D24"/>
    <w:rsid w:val="00996985"/>
    <w:rsid w:val="009A1942"/>
    <w:rsid w:val="009A205A"/>
    <w:rsid w:val="009A2386"/>
    <w:rsid w:val="009A28A7"/>
    <w:rsid w:val="009A46B7"/>
    <w:rsid w:val="009A49EB"/>
    <w:rsid w:val="009A4CAD"/>
    <w:rsid w:val="009A4F58"/>
    <w:rsid w:val="009A643E"/>
    <w:rsid w:val="009B11F9"/>
    <w:rsid w:val="009B1800"/>
    <w:rsid w:val="009B2763"/>
    <w:rsid w:val="009B30A2"/>
    <w:rsid w:val="009B3390"/>
    <w:rsid w:val="009B45DA"/>
    <w:rsid w:val="009B4705"/>
    <w:rsid w:val="009B658E"/>
    <w:rsid w:val="009C18EF"/>
    <w:rsid w:val="009C2B2F"/>
    <w:rsid w:val="009C2E95"/>
    <w:rsid w:val="009C3ABB"/>
    <w:rsid w:val="009C4467"/>
    <w:rsid w:val="009C4E87"/>
    <w:rsid w:val="009C5884"/>
    <w:rsid w:val="009C636F"/>
    <w:rsid w:val="009C67FF"/>
    <w:rsid w:val="009D0105"/>
    <w:rsid w:val="009D02D7"/>
    <w:rsid w:val="009D21FF"/>
    <w:rsid w:val="009D2466"/>
    <w:rsid w:val="009D3695"/>
    <w:rsid w:val="009D3837"/>
    <w:rsid w:val="009D3859"/>
    <w:rsid w:val="009D3AD4"/>
    <w:rsid w:val="009D48D1"/>
    <w:rsid w:val="009D4F3B"/>
    <w:rsid w:val="009D5DA2"/>
    <w:rsid w:val="009D609A"/>
    <w:rsid w:val="009D6399"/>
    <w:rsid w:val="009D7CB6"/>
    <w:rsid w:val="009E0624"/>
    <w:rsid w:val="009E1609"/>
    <w:rsid w:val="009E19D3"/>
    <w:rsid w:val="009E1CDB"/>
    <w:rsid w:val="009E1D82"/>
    <w:rsid w:val="009E3818"/>
    <w:rsid w:val="009E44D4"/>
    <w:rsid w:val="009E4C5D"/>
    <w:rsid w:val="009E5C4A"/>
    <w:rsid w:val="009E5D7A"/>
    <w:rsid w:val="009E6C39"/>
    <w:rsid w:val="009E7841"/>
    <w:rsid w:val="009F0D99"/>
    <w:rsid w:val="009F10D1"/>
    <w:rsid w:val="009F12D9"/>
    <w:rsid w:val="009F3270"/>
    <w:rsid w:val="009F4A9A"/>
    <w:rsid w:val="009F5061"/>
    <w:rsid w:val="009F5F81"/>
    <w:rsid w:val="009F65A0"/>
    <w:rsid w:val="009F68BE"/>
    <w:rsid w:val="009F7EA0"/>
    <w:rsid w:val="00A008C6"/>
    <w:rsid w:val="00A009BD"/>
    <w:rsid w:val="00A015C0"/>
    <w:rsid w:val="00A02473"/>
    <w:rsid w:val="00A02536"/>
    <w:rsid w:val="00A02E34"/>
    <w:rsid w:val="00A031DA"/>
    <w:rsid w:val="00A05C23"/>
    <w:rsid w:val="00A06431"/>
    <w:rsid w:val="00A06A9A"/>
    <w:rsid w:val="00A073BE"/>
    <w:rsid w:val="00A07BEF"/>
    <w:rsid w:val="00A10237"/>
    <w:rsid w:val="00A113E7"/>
    <w:rsid w:val="00A1294F"/>
    <w:rsid w:val="00A12BD9"/>
    <w:rsid w:val="00A12CCD"/>
    <w:rsid w:val="00A13868"/>
    <w:rsid w:val="00A13C6A"/>
    <w:rsid w:val="00A14A56"/>
    <w:rsid w:val="00A16DD9"/>
    <w:rsid w:val="00A2121E"/>
    <w:rsid w:val="00A2134E"/>
    <w:rsid w:val="00A217EB"/>
    <w:rsid w:val="00A2307E"/>
    <w:rsid w:val="00A23232"/>
    <w:rsid w:val="00A23485"/>
    <w:rsid w:val="00A23583"/>
    <w:rsid w:val="00A24605"/>
    <w:rsid w:val="00A24927"/>
    <w:rsid w:val="00A2569A"/>
    <w:rsid w:val="00A25A57"/>
    <w:rsid w:val="00A26438"/>
    <w:rsid w:val="00A279C2"/>
    <w:rsid w:val="00A27B45"/>
    <w:rsid w:val="00A30012"/>
    <w:rsid w:val="00A31744"/>
    <w:rsid w:val="00A31DE8"/>
    <w:rsid w:val="00A32017"/>
    <w:rsid w:val="00A321E2"/>
    <w:rsid w:val="00A32B7E"/>
    <w:rsid w:val="00A33B5A"/>
    <w:rsid w:val="00A33F0A"/>
    <w:rsid w:val="00A34387"/>
    <w:rsid w:val="00A34C42"/>
    <w:rsid w:val="00A3535B"/>
    <w:rsid w:val="00A3668C"/>
    <w:rsid w:val="00A368B0"/>
    <w:rsid w:val="00A37159"/>
    <w:rsid w:val="00A37410"/>
    <w:rsid w:val="00A37C6B"/>
    <w:rsid w:val="00A4098E"/>
    <w:rsid w:val="00A41845"/>
    <w:rsid w:val="00A43349"/>
    <w:rsid w:val="00A43B19"/>
    <w:rsid w:val="00A45A2E"/>
    <w:rsid w:val="00A45C0A"/>
    <w:rsid w:val="00A45F2D"/>
    <w:rsid w:val="00A461D0"/>
    <w:rsid w:val="00A4656C"/>
    <w:rsid w:val="00A468EA"/>
    <w:rsid w:val="00A46B3E"/>
    <w:rsid w:val="00A4738C"/>
    <w:rsid w:val="00A47A48"/>
    <w:rsid w:val="00A5077B"/>
    <w:rsid w:val="00A52B89"/>
    <w:rsid w:val="00A52C39"/>
    <w:rsid w:val="00A52F77"/>
    <w:rsid w:val="00A54892"/>
    <w:rsid w:val="00A561F2"/>
    <w:rsid w:val="00A60154"/>
    <w:rsid w:val="00A62BE3"/>
    <w:rsid w:val="00A62E72"/>
    <w:rsid w:val="00A63B7B"/>
    <w:rsid w:val="00A63E44"/>
    <w:rsid w:val="00A64190"/>
    <w:rsid w:val="00A648BB"/>
    <w:rsid w:val="00A649BA"/>
    <w:rsid w:val="00A64E36"/>
    <w:rsid w:val="00A66E33"/>
    <w:rsid w:val="00A67DA5"/>
    <w:rsid w:val="00A71459"/>
    <w:rsid w:val="00A71805"/>
    <w:rsid w:val="00A71A30"/>
    <w:rsid w:val="00A71F57"/>
    <w:rsid w:val="00A720E4"/>
    <w:rsid w:val="00A73D3E"/>
    <w:rsid w:val="00A745BF"/>
    <w:rsid w:val="00A745E3"/>
    <w:rsid w:val="00A7463B"/>
    <w:rsid w:val="00A75C15"/>
    <w:rsid w:val="00A75C51"/>
    <w:rsid w:val="00A76320"/>
    <w:rsid w:val="00A76602"/>
    <w:rsid w:val="00A7734A"/>
    <w:rsid w:val="00A83F8C"/>
    <w:rsid w:val="00A840D4"/>
    <w:rsid w:val="00A867AA"/>
    <w:rsid w:val="00A9028D"/>
    <w:rsid w:val="00A9065E"/>
    <w:rsid w:val="00A90EE3"/>
    <w:rsid w:val="00A91025"/>
    <w:rsid w:val="00A928A4"/>
    <w:rsid w:val="00A92982"/>
    <w:rsid w:val="00A94712"/>
    <w:rsid w:val="00A95AC9"/>
    <w:rsid w:val="00A95B42"/>
    <w:rsid w:val="00A9697B"/>
    <w:rsid w:val="00A96BFF"/>
    <w:rsid w:val="00AA04FB"/>
    <w:rsid w:val="00AA0958"/>
    <w:rsid w:val="00AA0FDA"/>
    <w:rsid w:val="00AA1A78"/>
    <w:rsid w:val="00AA2CC0"/>
    <w:rsid w:val="00AA60F6"/>
    <w:rsid w:val="00AA6683"/>
    <w:rsid w:val="00AA6887"/>
    <w:rsid w:val="00AA6A9D"/>
    <w:rsid w:val="00AA6BE0"/>
    <w:rsid w:val="00AA6FE5"/>
    <w:rsid w:val="00AA704E"/>
    <w:rsid w:val="00AB0917"/>
    <w:rsid w:val="00AB2375"/>
    <w:rsid w:val="00AB3981"/>
    <w:rsid w:val="00AB3CBF"/>
    <w:rsid w:val="00AB3D41"/>
    <w:rsid w:val="00AB4994"/>
    <w:rsid w:val="00AB4BEF"/>
    <w:rsid w:val="00AB5B76"/>
    <w:rsid w:val="00AB6532"/>
    <w:rsid w:val="00AB6DD9"/>
    <w:rsid w:val="00AB7296"/>
    <w:rsid w:val="00AB7974"/>
    <w:rsid w:val="00AB7CF2"/>
    <w:rsid w:val="00AC0E86"/>
    <w:rsid w:val="00AC209D"/>
    <w:rsid w:val="00AC3FCB"/>
    <w:rsid w:val="00AC46C1"/>
    <w:rsid w:val="00AC473B"/>
    <w:rsid w:val="00AC485C"/>
    <w:rsid w:val="00AC6330"/>
    <w:rsid w:val="00AC715F"/>
    <w:rsid w:val="00AC7BD4"/>
    <w:rsid w:val="00AD071F"/>
    <w:rsid w:val="00AD13A2"/>
    <w:rsid w:val="00AD1AF4"/>
    <w:rsid w:val="00AD1E24"/>
    <w:rsid w:val="00AD25F2"/>
    <w:rsid w:val="00AD2660"/>
    <w:rsid w:val="00AD2BAF"/>
    <w:rsid w:val="00AD341C"/>
    <w:rsid w:val="00AD431F"/>
    <w:rsid w:val="00AD4690"/>
    <w:rsid w:val="00AD49FB"/>
    <w:rsid w:val="00AD5660"/>
    <w:rsid w:val="00AD67CF"/>
    <w:rsid w:val="00AD6B42"/>
    <w:rsid w:val="00AD75F4"/>
    <w:rsid w:val="00AD7E0C"/>
    <w:rsid w:val="00AE0041"/>
    <w:rsid w:val="00AE0692"/>
    <w:rsid w:val="00AE1C5F"/>
    <w:rsid w:val="00AE22BD"/>
    <w:rsid w:val="00AE2667"/>
    <w:rsid w:val="00AE341D"/>
    <w:rsid w:val="00AE3E48"/>
    <w:rsid w:val="00AE5799"/>
    <w:rsid w:val="00AE66EA"/>
    <w:rsid w:val="00AE6705"/>
    <w:rsid w:val="00AE6BAD"/>
    <w:rsid w:val="00AE713C"/>
    <w:rsid w:val="00AE7416"/>
    <w:rsid w:val="00AE7F53"/>
    <w:rsid w:val="00AF0352"/>
    <w:rsid w:val="00AF0933"/>
    <w:rsid w:val="00AF0FFE"/>
    <w:rsid w:val="00AF2933"/>
    <w:rsid w:val="00AF2B4B"/>
    <w:rsid w:val="00AF2F1C"/>
    <w:rsid w:val="00AF358E"/>
    <w:rsid w:val="00AF4272"/>
    <w:rsid w:val="00AF692A"/>
    <w:rsid w:val="00AF7637"/>
    <w:rsid w:val="00B0002D"/>
    <w:rsid w:val="00B00362"/>
    <w:rsid w:val="00B007F2"/>
    <w:rsid w:val="00B008E4"/>
    <w:rsid w:val="00B00AF9"/>
    <w:rsid w:val="00B00DA4"/>
    <w:rsid w:val="00B01645"/>
    <w:rsid w:val="00B02444"/>
    <w:rsid w:val="00B02E87"/>
    <w:rsid w:val="00B03484"/>
    <w:rsid w:val="00B03D82"/>
    <w:rsid w:val="00B04459"/>
    <w:rsid w:val="00B04508"/>
    <w:rsid w:val="00B047D2"/>
    <w:rsid w:val="00B05BE4"/>
    <w:rsid w:val="00B07177"/>
    <w:rsid w:val="00B10275"/>
    <w:rsid w:val="00B12281"/>
    <w:rsid w:val="00B12436"/>
    <w:rsid w:val="00B1301F"/>
    <w:rsid w:val="00B13552"/>
    <w:rsid w:val="00B13BEA"/>
    <w:rsid w:val="00B13E15"/>
    <w:rsid w:val="00B14AD8"/>
    <w:rsid w:val="00B159A4"/>
    <w:rsid w:val="00B15E90"/>
    <w:rsid w:val="00B1615C"/>
    <w:rsid w:val="00B16494"/>
    <w:rsid w:val="00B1741B"/>
    <w:rsid w:val="00B214E8"/>
    <w:rsid w:val="00B21C7A"/>
    <w:rsid w:val="00B220CA"/>
    <w:rsid w:val="00B22187"/>
    <w:rsid w:val="00B222E7"/>
    <w:rsid w:val="00B2297F"/>
    <w:rsid w:val="00B24A3C"/>
    <w:rsid w:val="00B24FA2"/>
    <w:rsid w:val="00B30DD7"/>
    <w:rsid w:val="00B3103D"/>
    <w:rsid w:val="00B321F9"/>
    <w:rsid w:val="00B32BB5"/>
    <w:rsid w:val="00B342EE"/>
    <w:rsid w:val="00B345F9"/>
    <w:rsid w:val="00B34B63"/>
    <w:rsid w:val="00B3523A"/>
    <w:rsid w:val="00B35822"/>
    <w:rsid w:val="00B35895"/>
    <w:rsid w:val="00B35B30"/>
    <w:rsid w:val="00B3763C"/>
    <w:rsid w:val="00B42952"/>
    <w:rsid w:val="00B458B5"/>
    <w:rsid w:val="00B46AE4"/>
    <w:rsid w:val="00B47423"/>
    <w:rsid w:val="00B4784B"/>
    <w:rsid w:val="00B47B6E"/>
    <w:rsid w:val="00B51D89"/>
    <w:rsid w:val="00B53130"/>
    <w:rsid w:val="00B54A1D"/>
    <w:rsid w:val="00B55E09"/>
    <w:rsid w:val="00B56FA5"/>
    <w:rsid w:val="00B57BF4"/>
    <w:rsid w:val="00B5B136"/>
    <w:rsid w:val="00B60A45"/>
    <w:rsid w:val="00B610A7"/>
    <w:rsid w:val="00B6124F"/>
    <w:rsid w:val="00B615E6"/>
    <w:rsid w:val="00B62C45"/>
    <w:rsid w:val="00B634CB"/>
    <w:rsid w:val="00B635FC"/>
    <w:rsid w:val="00B653E7"/>
    <w:rsid w:val="00B657B1"/>
    <w:rsid w:val="00B661CC"/>
    <w:rsid w:val="00B6648F"/>
    <w:rsid w:val="00B66C96"/>
    <w:rsid w:val="00B66E5D"/>
    <w:rsid w:val="00B66EC2"/>
    <w:rsid w:val="00B67349"/>
    <w:rsid w:val="00B67E0A"/>
    <w:rsid w:val="00B717FB"/>
    <w:rsid w:val="00B71FEF"/>
    <w:rsid w:val="00B726F1"/>
    <w:rsid w:val="00B728B6"/>
    <w:rsid w:val="00B73F36"/>
    <w:rsid w:val="00B74176"/>
    <w:rsid w:val="00B752C5"/>
    <w:rsid w:val="00B761A0"/>
    <w:rsid w:val="00B76720"/>
    <w:rsid w:val="00B768CB"/>
    <w:rsid w:val="00B776A1"/>
    <w:rsid w:val="00B77B3B"/>
    <w:rsid w:val="00B77DDA"/>
    <w:rsid w:val="00B808F5"/>
    <w:rsid w:val="00B8090C"/>
    <w:rsid w:val="00B816FF"/>
    <w:rsid w:val="00B81E91"/>
    <w:rsid w:val="00B82192"/>
    <w:rsid w:val="00B82752"/>
    <w:rsid w:val="00B82C53"/>
    <w:rsid w:val="00B836A3"/>
    <w:rsid w:val="00B84008"/>
    <w:rsid w:val="00B840EB"/>
    <w:rsid w:val="00B85516"/>
    <w:rsid w:val="00B85D8B"/>
    <w:rsid w:val="00B85FB6"/>
    <w:rsid w:val="00B86744"/>
    <w:rsid w:val="00B908FD"/>
    <w:rsid w:val="00B92900"/>
    <w:rsid w:val="00B929CC"/>
    <w:rsid w:val="00B94527"/>
    <w:rsid w:val="00B95897"/>
    <w:rsid w:val="00B95D97"/>
    <w:rsid w:val="00B9724D"/>
    <w:rsid w:val="00B97C92"/>
    <w:rsid w:val="00BA008F"/>
    <w:rsid w:val="00BA087C"/>
    <w:rsid w:val="00BA1A8C"/>
    <w:rsid w:val="00BA1D5C"/>
    <w:rsid w:val="00BA2880"/>
    <w:rsid w:val="00BA44BC"/>
    <w:rsid w:val="00BA5585"/>
    <w:rsid w:val="00BA6C66"/>
    <w:rsid w:val="00BA730C"/>
    <w:rsid w:val="00BA7949"/>
    <w:rsid w:val="00BB00B5"/>
    <w:rsid w:val="00BB28DB"/>
    <w:rsid w:val="00BB2FDE"/>
    <w:rsid w:val="00BB45D4"/>
    <w:rsid w:val="00BB489B"/>
    <w:rsid w:val="00BB556B"/>
    <w:rsid w:val="00BB594A"/>
    <w:rsid w:val="00BB6CC7"/>
    <w:rsid w:val="00BB7097"/>
    <w:rsid w:val="00BB762B"/>
    <w:rsid w:val="00BC0B42"/>
    <w:rsid w:val="00BC0F3E"/>
    <w:rsid w:val="00BC11ED"/>
    <w:rsid w:val="00BC121B"/>
    <w:rsid w:val="00BC12AF"/>
    <w:rsid w:val="00BC2EC1"/>
    <w:rsid w:val="00BC377D"/>
    <w:rsid w:val="00BC47CA"/>
    <w:rsid w:val="00BC5C6F"/>
    <w:rsid w:val="00BC641A"/>
    <w:rsid w:val="00BC6B64"/>
    <w:rsid w:val="00BC778A"/>
    <w:rsid w:val="00BC7B1D"/>
    <w:rsid w:val="00BD0692"/>
    <w:rsid w:val="00BD0B5B"/>
    <w:rsid w:val="00BD0E8B"/>
    <w:rsid w:val="00BD1B1F"/>
    <w:rsid w:val="00BD1B66"/>
    <w:rsid w:val="00BD1D78"/>
    <w:rsid w:val="00BD2288"/>
    <w:rsid w:val="00BD280D"/>
    <w:rsid w:val="00BD2B9E"/>
    <w:rsid w:val="00BD2BE3"/>
    <w:rsid w:val="00BD450F"/>
    <w:rsid w:val="00BD5082"/>
    <w:rsid w:val="00BD5486"/>
    <w:rsid w:val="00BD572C"/>
    <w:rsid w:val="00BD5C2D"/>
    <w:rsid w:val="00BD622F"/>
    <w:rsid w:val="00BD68AB"/>
    <w:rsid w:val="00BD6A0C"/>
    <w:rsid w:val="00BD7109"/>
    <w:rsid w:val="00BD7D4B"/>
    <w:rsid w:val="00BE0DF7"/>
    <w:rsid w:val="00BE1215"/>
    <w:rsid w:val="00BE2FE0"/>
    <w:rsid w:val="00BE3360"/>
    <w:rsid w:val="00BE369A"/>
    <w:rsid w:val="00BE44F6"/>
    <w:rsid w:val="00BE54E5"/>
    <w:rsid w:val="00BE5D6B"/>
    <w:rsid w:val="00BE5EC7"/>
    <w:rsid w:val="00BE5F98"/>
    <w:rsid w:val="00BF0AC1"/>
    <w:rsid w:val="00BF0B3B"/>
    <w:rsid w:val="00BF0C31"/>
    <w:rsid w:val="00BF1528"/>
    <w:rsid w:val="00BF22F9"/>
    <w:rsid w:val="00BF275C"/>
    <w:rsid w:val="00BF3661"/>
    <w:rsid w:val="00BF3ADD"/>
    <w:rsid w:val="00BF3CEE"/>
    <w:rsid w:val="00BF4065"/>
    <w:rsid w:val="00BF546E"/>
    <w:rsid w:val="00BF5CA8"/>
    <w:rsid w:val="00BF667A"/>
    <w:rsid w:val="00BF6AEA"/>
    <w:rsid w:val="00BF6FE6"/>
    <w:rsid w:val="00BF76FF"/>
    <w:rsid w:val="00C0091C"/>
    <w:rsid w:val="00C0190F"/>
    <w:rsid w:val="00C01AD2"/>
    <w:rsid w:val="00C01EDD"/>
    <w:rsid w:val="00C024B9"/>
    <w:rsid w:val="00C02676"/>
    <w:rsid w:val="00C042B5"/>
    <w:rsid w:val="00C04953"/>
    <w:rsid w:val="00C06262"/>
    <w:rsid w:val="00C0658C"/>
    <w:rsid w:val="00C06DFA"/>
    <w:rsid w:val="00C07129"/>
    <w:rsid w:val="00C07CB6"/>
    <w:rsid w:val="00C101AF"/>
    <w:rsid w:val="00C109CD"/>
    <w:rsid w:val="00C10D01"/>
    <w:rsid w:val="00C12EFC"/>
    <w:rsid w:val="00C1643D"/>
    <w:rsid w:val="00C16535"/>
    <w:rsid w:val="00C16C0F"/>
    <w:rsid w:val="00C17967"/>
    <w:rsid w:val="00C17BD2"/>
    <w:rsid w:val="00C17CAA"/>
    <w:rsid w:val="00C20146"/>
    <w:rsid w:val="00C2022F"/>
    <w:rsid w:val="00C20D09"/>
    <w:rsid w:val="00C20FA1"/>
    <w:rsid w:val="00C21F82"/>
    <w:rsid w:val="00C22752"/>
    <w:rsid w:val="00C22F57"/>
    <w:rsid w:val="00C24948"/>
    <w:rsid w:val="00C24EC1"/>
    <w:rsid w:val="00C257D2"/>
    <w:rsid w:val="00C260ED"/>
    <w:rsid w:val="00C26383"/>
    <w:rsid w:val="00C26B3C"/>
    <w:rsid w:val="00C26CE0"/>
    <w:rsid w:val="00C27119"/>
    <w:rsid w:val="00C27E76"/>
    <w:rsid w:val="00C3063B"/>
    <w:rsid w:val="00C307C0"/>
    <w:rsid w:val="00C316C6"/>
    <w:rsid w:val="00C31777"/>
    <w:rsid w:val="00C325D1"/>
    <w:rsid w:val="00C32974"/>
    <w:rsid w:val="00C32B42"/>
    <w:rsid w:val="00C3356C"/>
    <w:rsid w:val="00C3371C"/>
    <w:rsid w:val="00C34205"/>
    <w:rsid w:val="00C3441A"/>
    <w:rsid w:val="00C346E0"/>
    <w:rsid w:val="00C3486B"/>
    <w:rsid w:val="00C349CD"/>
    <w:rsid w:val="00C34AC8"/>
    <w:rsid w:val="00C34D98"/>
    <w:rsid w:val="00C353BE"/>
    <w:rsid w:val="00C36B4E"/>
    <w:rsid w:val="00C37660"/>
    <w:rsid w:val="00C4098F"/>
    <w:rsid w:val="00C40EA1"/>
    <w:rsid w:val="00C42108"/>
    <w:rsid w:val="00C43FAF"/>
    <w:rsid w:val="00C44725"/>
    <w:rsid w:val="00C450BD"/>
    <w:rsid w:val="00C45123"/>
    <w:rsid w:val="00C46260"/>
    <w:rsid w:val="00C46D32"/>
    <w:rsid w:val="00C46DA7"/>
    <w:rsid w:val="00C474FE"/>
    <w:rsid w:val="00C50AEB"/>
    <w:rsid w:val="00C514E4"/>
    <w:rsid w:val="00C518C6"/>
    <w:rsid w:val="00C51B33"/>
    <w:rsid w:val="00C522A0"/>
    <w:rsid w:val="00C5241F"/>
    <w:rsid w:val="00C52ACA"/>
    <w:rsid w:val="00C53331"/>
    <w:rsid w:val="00C539B4"/>
    <w:rsid w:val="00C541AF"/>
    <w:rsid w:val="00C55D87"/>
    <w:rsid w:val="00C56EC4"/>
    <w:rsid w:val="00C57088"/>
    <w:rsid w:val="00C57597"/>
    <w:rsid w:val="00C57A6D"/>
    <w:rsid w:val="00C601DC"/>
    <w:rsid w:val="00C613F8"/>
    <w:rsid w:val="00C61471"/>
    <w:rsid w:val="00C61BAD"/>
    <w:rsid w:val="00C61C50"/>
    <w:rsid w:val="00C62395"/>
    <w:rsid w:val="00C62419"/>
    <w:rsid w:val="00C62816"/>
    <w:rsid w:val="00C62D3C"/>
    <w:rsid w:val="00C633BF"/>
    <w:rsid w:val="00C652DA"/>
    <w:rsid w:val="00C65B97"/>
    <w:rsid w:val="00C702E4"/>
    <w:rsid w:val="00C70CED"/>
    <w:rsid w:val="00C71F5D"/>
    <w:rsid w:val="00C73228"/>
    <w:rsid w:val="00C751CF"/>
    <w:rsid w:val="00C7523D"/>
    <w:rsid w:val="00C76D09"/>
    <w:rsid w:val="00C7769E"/>
    <w:rsid w:val="00C77FF9"/>
    <w:rsid w:val="00C80E8F"/>
    <w:rsid w:val="00C81361"/>
    <w:rsid w:val="00C81929"/>
    <w:rsid w:val="00C81DB9"/>
    <w:rsid w:val="00C841D8"/>
    <w:rsid w:val="00C844A5"/>
    <w:rsid w:val="00C857DE"/>
    <w:rsid w:val="00C85F81"/>
    <w:rsid w:val="00C869F7"/>
    <w:rsid w:val="00C87590"/>
    <w:rsid w:val="00C878EA"/>
    <w:rsid w:val="00C90417"/>
    <w:rsid w:val="00C917B0"/>
    <w:rsid w:val="00C928B1"/>
    <w:rsid w:val="00C937BB"/>
    <w:rsid w:val="00C9389A"/>
    <w:rsid w:val="00C9489A"/>
    <w:rsid w:val="00C94CD7"/>
    <w:rsid w:val="00C968AC"/>
    <w:rsid w:val="00C970C1"/>
    <w:rsid w:val="00C97B7A"/>
    <w:rsid w:val="00C97C44"/>
    <w:rsid w:val="00CA0EEF"/>
    <w:rsid w:val="00CA1049"/>
    <w:rsid w:val="00CA13BD"/>
    <w:rsid w:val="00CA143C"/>
    <w:rsid w:val="00CA3FA2"/>
    <w:rsid w:val="00CA456F"/>
    <w:rsid w:val="00CA501C"/>
    <w:rsid w:val="00CA5856"/>
    <w:rsid w:val="00CA5A09"/>
    <w:rsid w:val="00CA5B2F"/>
    <w:rsid w:val="00CA6C11"/>
    <w:rsid w:val="00CA6C23"/>
    <w:rsid w:val="00CB008F"/>
    <w:rsid w:val="00CB0EE5"/>
    <w:rsid w:val="00CB121E"/>
    <w:rsid w:val="00CB2A48"/>
    <w:rsid w:val="00CB2FDD"/>
    <w:rsid w:val="00CB388B"/>
    <w:rsid w:val="00CB47F2"/>
    <w:rsid w:val="00CB637B"/>
    <w:rsid w:val="00CB64AD"/>
    <w:rsid w:val="00CB65FE"/>
    <w:rsid w:val="00CC033A"/>
    <w:rsid w:val="00CC039D"/>
    <w:rsid w:val="00CC0850"/>
    <w:rsid w:val="00CC099B"/>
    <w:rsid w:val="00CC0AC3"/>
    <w:rsid w:val="00CC0CEA"/>
    <w:rsid w:val="00CC151D"/>
    <w:rsid w:val="00CC196A"/>
    <w:rsid w:val="00CC2347"/>
    <w:rsid w:val="00CC23CB"/>
    <w:rsid w:val="00CC2CEF"/>
    <w:rsid w:val="00CC51DF"/>
    <w:rsid w:val="00CC5963"/>
    <w:rsid w:val="00CC5CF0"/>
    <w:rsid w:val="00CC6946"/>
    <w:rsid w:val="00CC6FA5"/>
    <w:rsid w:val="00CD0707"/>
    <w:rsid w:val="00CD1D44"/>
    <w:rsid w:val="00CD2149"/>
    <w:rsid w:val="00CD25D7"/>
    <w:rsid w:val="00CD2D53"/>
    <w:rsid w:val="00CD344B"/>
    <w:rsid w:val="00CD35B6"/>
    <w:rsid w:val="00CD3660"/>
    <w:rsid w:val="00CD3F62"/>
    <w:rsid w:val="00CD4592"/>
    <w:rsid w:val="00CD66C5"/>
    <w:rsid w:val="00CD779F"/>
    <w:rsid w:val="00CE192E"/>
    <w:rsid w:val="00CE205E"/>
    <w:rsid w:val="00CE2E77"/>
    <w:rsid w:val="00CE3294"/>
    <w:rsid w:val="00CE35EE"/>
    <w:rsid w:val="00CE423A"/>
    <w:rsid w:val="00CE53C0"/>
    <w:rsid w:val="00CE53F0"/>
    <w:rsid w:val="00CE55DF"/>
    <w:rsid w:val="00CE5986"/>
    <w:rsid w:val="00CE59C5"/>
    <w:rsid w:val="00CE5C98"/>
    <w:rsid w:val="00CE5F16"/>
    <w:rsid w:val="00CE63DC"/>
    <w:rsid w:val="00CE69D6"/>
    <w:rsid w:val="00CE6C5B"/>
    <w:rsid w:val="00CE6E2A"/>
    <w:rsid w:val="00CE7189"/>
    <w:rsid w:val="00CE77FE"/>
    <w:rsid w:val="00CE7A5A"/>
    <w:rsid w:val="00CF0529"/>
    <w:rsid w:val="00CF0ACF"/>
    <w:rsid w:val="00CF1A99"/>
    <w:rsid w:val="00CF210D"/>
    <w:rsid w:val="00CF290D"/>
    <w:rsid w:val="00CF2C9B"/>
    <w:rsid w:val="00CF2E48"/>
    <w:rsid w:val="00CF34B3"/>
    <w:rsid w:val="00CF34C8"/>
    <w:rsid w:val="00CF3642"/>
    <w:rsid w:val="00CF38DB"/>
    <w:rsid w:val="00CF3968"/>
    <w:rsid w:val="00CF3F38"/>
    <w:rsid w:val="00CF3FA6"/>
    <w:rsid w:val="00CF4561"/>
    <w:rsid w:val="00CF49DD"/>
    <w:rsid w:val="00CF5F7D"/>
    <w:rsid w:val="00D00EF3"/>
    <w:rsid w:val="00D010CD"/>
    <w:rsid w:val="00D019DB"/>
    <w:rsid w:val="00D02540"/>
    <w:rsid w:val="00D03847"/>
    <w:rsid w:val="00D03949"/>
    <w:rsid w:val="00D057DC"/>
    <w:rsid w:val="00D0643B"/>
    <w:rsid w:val="00D06638"/>
    <w:rsid w:val="00D06880"/>
    <w:rsid w:val="00D07711"/>
    <w:rsid w:val="00D078DB"/>
    <w:rsid w:val="00D100B9"/>
    <w:rsid w:val="00D10137"/>
    <w:rsid w:val="00D10139"/>
    <w:rsid w:val="00D10A63"/>
    <w:rsid w:val="00D10A7D"/>
    <w:rsid w:val="00D12284"/>
    <w:rsid w:val="00D1326F"/>
    <w:rsid w:val="00D134AA"/>
    <w:rsid w:val="00D141DB"/>
    <w:rsid w:val="00D1480E"/>
    <w:rsid w:val="00D14C0F"/>
    <w:rsid w:val="00D14DDD"/>
    <w:rsid w:val="00D15AB9"/>
    <w:rsid w:val="00D161B6"/>
    <w:rsid w:val="00D162F4"/>
    <w:rsid w:val="00D16573"/>
    <w:rsid w:val="00D1664C"/>
    <w:rsid w:val="00D16656"/>
    <w:rsid w:val="00D16ECD"/>
    <w:rsid w:val="00D17506"/>
    <w:rsid w:val="00D20388"/>
    <w:rsid w:val="00D2095D"/>
    <w:rsid w:val="00D21EE4"/>
    <w:rsid w:val="00D21EFC"/>
    <w:rsid w:val="00D229AB"/>
    <w:rsid w:val="00D24CD7"/>
    <w:rsid w:val="00D25657"/>
    <w:rsid w:val="00D26878"/>
    <w:rsid w:val="00D26BF4"/>
    <w:rsid w:val="00D27292"/>
    <w:rsid w:val="00D311C6"/>
    <w:rsid w:val="00D319F0"/>
    <w:rsid w:val="00D326C3"/>
    <w:rsid w:val="00D32F8E"/>
    <w:rsid w:val="00D341C8"/>
    <w:rsid w:val="00D3526D"/>
    <w:rsid w:val="00D36194"/>
    <w:rsid w:val="00D369A5"/>
    <w:rsid w:val="00D36C6D"/>
    <w:rsid w:val="00D37760"/>
    <w:rsid w:val="00D41033"/>
    <w:rsid w:val="00D42013"/>
    <w:rsid w:val="00D4298F"/>
    <w:rsid w:val="00D44919"/>
    <w:rsid w:val="00D45DF4"/>
    <w:rsid w:val="00D47508"/>
    <w:rsid w:val="00D502CF"/>
    <w:rsid w:val="00D50793"/>
    <w:rsid w:val="00D50B65"/>
    <w:rsid w:val="00D50E15"/>
    <w:rsid w:val="00D51AF6"/>
    <w:rsid w:val="00D53DED"/>
    <w:rsid w:val="00D53F0F"/>
    <w:rsid w:val="00D548A1"/>
    <w:rsid w:val="00D54B77"/>
    <w:rsid w:val="00D54F97"/>
    <w:rsid w:val="00D553F1"/>
    <w:rsid w:val="00D55679"/>
    <w:rsid w:val="00D55A75"/>
    <w:rsid w:val="00D55D1D"/>
    <w:rsid w:val="00D5678B"/>
    <w:rsid w:val="00D570F8"/>
    <w:rsid w:val="00D57880"/>
    <w:rsid w:val="00D579F2"/>
    <w:rsid w:val="00D60782"/>
    <w:rsid w:val="00D60C36"/>
    <w:rsid w:val="00D60E0F"/>
    <w:rsid w:val="00D620A3"/>
    <w:rsid w:val="00D62381"/>
    <w:rsid w:val="00D62623"/>
    <w:rsid w:val="00D63D32"/>
    <w:rsid w:val="00D66C74"/>
    <w:rsid w:val="00D70F4D"/>
    <w:rsid w:val="00D71C7F"/>
    <w:rsid w:val="00D729FA"/>
    <w:rsid w:val="00D73167"/>
    <w:rsid w:val="00D7361A"/>
    <w:rsid w:val="00D741CF"/>
    <w:rsid w:val="00D808E2"/>
    <w:rsid w:val="00D81487"/>
    <w:rsid w:val="00D81E71"/>
    <w:rsid w:val="00D833A3"/>
    <w:rsid w:val="00D849EB"/>
    <w:rsid w:val="00D859CC"/>
    <w:rsid w:val="00D869D4"/>
    <w:rsid w:val="00D86DCC"/>
    <w:rsid w:val="00D8728C"/>
    <w:rsid w:val="00D8753B"/>
    <w:rsid w:val="00D914C3"/>
    <w:rsid w:val="00D92A1A"/>
    <w:rsid w:val="00D93BAE"/>
    <w:rsid w:val="00D940B7"/>
    <w:rsid w:val="00D9422B"/>
    <w:rsid w:val="00D94D5E"/>
    <w:rsid w:val="00D94F67"/>
    <w:rsid w:val="00D97A6A"/>
    <w:rsid w:val="00D97D05"/>
    <w:rsid w:val="00DA10B6"/>
    <w:rsid w:val="00DA172F"/>
    <w:rsid w:val="00DA2202"/>
    <w:rsid w:val="00DA23D3"/>
    <w:rsid w:val="00DA2EA6"/>
    <w:rsid w:val="00DA322D"/>
    <w:rsid w:val="00DA3AE8"/>
    <w:rsid w:val="00DA40F5"/>
    <w:rsid w:val="00DA7659"/>
    <w:rsid w:val="00DB00BA"/>
    <w:rsid w:val="00DB0BE7"/>
    <w:rsid w:val="00DB12D1"/>
    <w:rsid w:val="00DB23D3"/>
    <w:rsid w:val="00DB2444"/>
    <w:rsid w:val="00DB2656"/>
    <w:rsid w:val="00DB2677"/>
    <w:rsid w:val="00DB2DDC"/>
    <w:rsid w:val="00DB4411"/>
    <w:rsid w:val="00DB4D52"/>
    <w:rsid w:val="00DB5490"/>
    <w:rsid w:val="00DB64AE"/>
    <w:rsid w:val="00DB739B"/>
    <w:rsid w:val="00DC1BDE"/>
    <w:rsid w:val="00DC20C4"/>
    <w:rsid w:val="00DC22CE"/>
    <w:rsid w:val="00DC2367"/>
    <w:rsid w:val="00DC2C83"/>
    <w:rsid w:val="00DC35C8"/>
    <w:rsid w:val="00DC35DD"/>
    <w:rsid w:val="00DC447D"/>
    <w:rsid w:val="00DC4DDC"/>
    <w:rsid w:val="00DC6016"/>
    <w:rsid w:val="00DC66C9"/>
    <w:rsid w:val="00DD1076"/>
    <w:rsid w:val="00DD1286"/>
    <w:rsid w:val="00DD215F"/>
    <w:rsid w:val="00DD253A"/>
    <w:rsid w:val="00DD3696"/>
    <w:rsid w:val="00DD3AB1"/>
    <w:rsid w:val="00DD41B0"/>
    <w:rsid w:val="00DD5765"/>
    <w:rsid w:val="00DD593D"/>
    <w:rsid w:val="00DD795C"/>
    <w:rsid w:val="00DE0209"/>
    <w:rsid w:val="00DE0C4D"/>
    <w:rsid w:val="00DE18A5"/>
    <w:rsid w:val="00DE1A06"/>
    <w:rsid w:val="00DE2220"/>
    <w:rsid w:val="00DE2B5F"/>
    <w:rsid w:val="00DE3314"/>
    <w:rsid w:val="00DE416D"/>
    <w:rsid w:val="00DE4AE0"/>
    <w:rsid w:val="00DE4DF6"/>
    <w:rsid w:val="00DE5CE8"/>
    <w:rsid w:val="00DE6386"/>
    <w:rsid w:val="00DE6BC7"/>
    <w:rsid w:val="00DE6CA8"/>
    <w:rsid w:val="00DE760F"/>
    <w:rsid w:val="00DE7636"/>
    <w:rsid w:val="00DF01EC"/>
    <w:rsid w:val="00DF02D0"/>
    <w:rsid w:val="00DF2962"/>
    <w:rsid w:val="00DF2B10"/>
    <w:rsid w:val="00DF34D6"/>
    <w:rsid w:val="00DF3CBF"/>
    <w:rsid w:val="00DF4640"/>
    <w:rsid w:val="00DF4943"/>
    <w:rsid w:val="00DF4DD7"/>
    <w:rsid w:val="00DF62C7"/>
    <w:rsid w:val="00DF6DD3"/>
    <w:rsid w:val="00DF7262"/>
    <w:rsid w:val="00DF7691"/>
    <w:rsid w:val="00DF76AE"/>
    <w:rsid w:val="00DF7E6A"/>
    <w:rsid w:val="00E009D2"/>
    <w:rsid w:val="00E00F6A"/>
    <w:rsid w:val="00E00FC4"/>
    <w:rsid w:val="00E018FC"/>
    <w:rsid w:val="00E01B4A"/>
    <w:rsid w:val="00E0218D"/>
    <w:rsid w:val="00E032D1"/>
    <w:rsid w:val="00E05036"/>
    <w:rsid w:val="00E055E5"/>
    <w:rsid w:val="00E06693"/>
    <w:rsid w:val="00E0689C"/>
    <w:rsid w:val="00E06A57"/>
    <w:rsid w:val="00E1065E"/>
    <w:rsid w:val="00E10D75"/>
    <w:rsid w:val="00E11241"/>
    <w:rsid w:val="00E114C7"/>
    <w:rsid w:val="00E119C0"/>
    <w:rsid w:val="00E11A80"/>
    <w:rsid w:val="00E121AF"/>
    <w:rsid w:val="00E13296"/>
    <w:rsid w:val="00E14611"/>
    <w:rsid w:val="00E1558D"/>
    <w:rsid w:val="00E16BBB"/>
    <w:rsid w:val="00E16D84"/>
    <w:rsid w:val="00E16F91"/>
    <w:rsid w:val="00E17224"/>
    <w:rsid w:val="00E17921"/>
    <w:rsid w:val="00E200C6"/>
    <w:rsid w:val="00E20501"/>
    <w:rsid w:val="00E212B8"/>
    <w:rsid w:val="00E22103"/>
    <w:rsid w:val="00E22667"/>
    <w:rsid w:val="00E22A27"/>
    <w:rsid w:val="00E22A3D"/>
    <w:rsid w:val="00E23A5E"/>
    <w:rsid w:val="00E23C11"/>
    <w:rsid w:val="00E23CEB"/>
    <w:rsid w:val="00E24E91"/>
    <w:rsid w:val="00E255DE"/>
    <w:rsid w:val="00E2585F"/>
    <w:rsid w:val="00E267EE"/>
    <w:rsid w:val="00E26893"/>
    <w:rsid w:val="00E26F0E"/>
    <w:rsid w:val="00E27159"/>
    <w:rsid w:val="00E27184"/>
    <w:rsid w:val="00E2720A"/>
    <w:rsid w:val="00E279E6"/>
    <w:rsid w:val="00E27A3F"/>
    <w:rsid w:val="00E30ACC"/>
    <w:rsid w:val="00E31545"/>
    <w:rsid w:val="00E31A22"/>
    <w:rsid w:val="00E32065"/>
    <w:rsid w:val="00E32319"/>
    <w:rsid w:val="00E326EA"/>
    <w:rsid w:val="00E33D60"/>
    <w:rsid w:val="00E34B0D"/>
    <w:rsid w:val="00E350B9"/>
    <w:rsid w:val="00E356ED"/>
    <w:rsid w:val="00E36B6F"/>
    <w:rsid w:val="00E41BDC"/>
    <w:rsid w:val="00E43016"/>
    <w:rsid w:val="00E433B4"/>
    <w:rsid w:val="00E44A26"/>
    <w:rsid w:val="00E44AEF"/>
    <w:rsid w:val="00E456FD"/>
    <w:rsid w:val="00E45933"/>
    <w:rsid w:val="00E45F05"/>
    <w:rsid w:val="00E4620B"/>
    <w:rsid w:val="00E46840"/>
    <w:rsid w:val="00E472D0"/>
    <w:rsid w:val="00E478A7"/>
    <w:rsid w:val="00E47DD4"/>
    <w:rsid w:val="00E501FF"/>
    <w:rsid w:val="00E5091F"/>
    <w:rsid w:val="00E50B1A"/>
    <w:rsid w:val="00E51A45"/>
    <w:rsid w:val="00E52910"/>
    <w:rsid w:val="00E53080"/>
    <w:rsid w:val="00E53321"/>
    <w:rsid w:val="00E545A0"/>
    <w:rsid w:val="00E54A98"/>
    <w:rsid w:val="00E54EA4"/>
    <w:rsid w:val="00E55E74"/>
    <w:rsid w:val="00E569BC"/>
    <w:rsid w:val="00E5740A"/>
    <w:rsid w:val="00E604F9"/>
    <w:rsid w:val="00E61996"/>
    <w:rsid w:val="00E62254"/>
    <w:rsid w:val="00E62A49"/>
    <w:rsid w:val="00E62F09"/>
    <w:rsid w:val="00E63E32"/>
    <w:rsid w:val="00E65272"/>
    <w:rsid w:val="00E665AA"/>
    <w:rsid w:val="00E66D3A"/>
    <w:rsid w:val="00E67A42"/>
    <w:rsid w:val="00E67FC3"/>
    <w:rsid w:val="00E70015"/>
    <w:rsid w:val="00E70F4C"/>
    <w:rsid w:val="00E70F58"/>
    <w:rsid w:val="00E712AD"/>
    <w:rsid w:val="00E718DD"/>
    <w:rsid w:val="00E72E4E"/>
    <w:rsid w:val="00E72F4E"/>
    <w:rsid w:val="00E74D7B"/>
    <w:rsid w:val="00E77432"/>
    <w:rsid w:val="00E810EF"/>
    <w:rsid w:val="00E818D5"/>
    <w:rsid w:val="00E81B81"/>
    <w:rsid w:val="00E821E4"/>
    <w:rsid w:val="00E83D49"/>
    <w:rsid w:val="00E851B9"/>
    <w:rsid w:val="00E85E57"/>
    <w:rsid w:val="00E874D8"/>
    <w:rsid w:val="00E8750C"/>
    <w:rsid w:val="00E87D15"/>
    <w:rsid w:val="00E87D70"/>
    <w:rsid w:val="00E90AC5"/>
    <w:rsid w:val="00E916F9"/>
    <w:rsid w:val="00E91DC9"/>
    <w:rsid w:val="00E9213C"/>
    <w:rsid w:val="00E95074"/>
    <w:rsid w:val="00E95E44"/>
    <w:rsid w:val="00E962E4"/>
    <w:rsid w:val="00E973F0"/>
    <w:rsid w:val="00EA03E1"/>
    <w:rsid w:val="00EA12F2"/>
    <w:rsid w:val="00EA1EBD"/>
    <w:rsid w:val="00EA2F9D"/>
    <w:rsid w:val="00EA3497"/>
    <w:rsid w:val="00EA3767"/>
    <w:rsid w:val="00EA3C3A"/>
    <w:rsid w:val="00EA490D"/>
    <w:rsid w:val="00EA6F11"/>
    <w:rsid w:val="00EB0468"/>
    <w:rsid w:val="00EB1091"/>
    <w:rsid w:val="00EB348A"/>
    <w:rsid w:val="00EB43B9"/>
    <w:rsid w:val="00EB4C1F"/>
    <w:rsid w:val="00EB5CDB"/>
    <w:rsid w:val="00EB5DFB"/>
    <w:rsid w:val="00EB5FCB"/>
    <w:rsid w:val="00EB601B"/>
    <w:rsid w:val="00EB6F9E"/>
    <w:rsid w:val="00EB7516"/>
    <w:rsid w:val="00EB7C49"/>
    <w:rsid w:val="00EC0C18"/>
    <w:rsid w:val="00EC0CD8"/>
    <w:rsid w:val="00EC2737"/>
    <w:rsid w:val="00EC2BB9"/>
    <w:rsid w:val="00EC3821"/>
    <w:rsid w:val="00EC4B97"/>
    <w:rsid w:val="00EC4F2E"/>
    <w:rsid w:val="00EC5DCD"/>
    <w:rsid w:val="00EC65AC"/>
    <w:rsid w:val="00EC7363"/>
    <w:rsid w:val="00ED12F8"/>
    <w:rsid w:val="00ED2102"/>
    <w:rsid w:val="00ED2EE5"/>
    <w:rsid w:val="00ED46AD"/>
    <w:rsid w:val="00ED4CFA"/>
    <w:rsid w:val="00ED4F64"/>
    <w:rsid w:val="00ED542F"/>
    <w:rsid w:val="00ED557D"/>
    <w:rsid w:val="00ED5ED9"/>
    <w:rsid w:val="00ED6318"/>
    <w:rsid w:val="00ED6D54"/>
    <w:rsid w:val="00EE01BA"/>
    <w:rsid w:val="00EE0473"/>
    <w:rsid w:val="00EE0D4A"/>
    <w:rsid w:val="00EE214A"/>
    <w:rsid w:val="00EE2975"/>
    <w:rsid w:val="00EE348F"/>
    <w:rsid w:val="00EE363F"/>
    <w:rsid w:val="00EE3F6D"/>
    <w:rsid w:val="00EE4BA8"/>
    <w:rsid w:val="00EE5168"/>
    <w:rsid w:val="00EE5180"/>
    <w:rsid w:val="00EE5E29"/>
    <w:rsid w:val="00EE6765"/>
    <w:rsid w:val="00EE76A5"/>
    <w:rsid w:val="00EE7F2E"/>
    <w:rsid w:val="00EF0961"/>
    <w:rsid w:val="00EF12BE"/>
    <w:rsid w:val="00EF173E"/>
    <w:rsid w:val="00EF21F0"/>
    <w:rsid w:val="00EF38B9"/>
    <w:rsid w:val="00EF5706"/>
    <w:rsid w:val="00EF58F5"/>
    <w:rsid w:val="00EF5A07"/>
    <w:rsid w:val="00EF5E11"/>
    <w:rsid w:val="00F008AB"/>
    <w:rsid w:val="00F01154"/>
    <w:rsid w:val="00F01ADA"/>
    <w:rsid w:val="00F01EB3"/>
    <w:rsid w:val="00F01FDE"/>
    <w:rsid w:val="00F03151"/>
    <w:rsid w:val="00F0386F"/>
    <w:rsid w:val="00F04E79"/>
    <w:rsid w:val="00F05B34"/>
    <w:rsid w:val="00F060FD"/>
    <w:rsid w:val="00F0677D"/>
    <w:rsid w:val="00F06957"/>
    <w:rsid w:val="00F06E5F"/>
    <w:rsid w:val="00F07761"/>
    <w:rsid w:val="00F07BA1"/>
    <w:rsid w:val="00F10F90"/>
    <w:rsid w:val="00F11787"/>
    <w:rsid w:val="00F11CED"/>
    <w:rsid w:val="00F12481"/>
    <w:rsid w:val="00F13961"/>
    <w:rsid w:val="00F13DC2"/>
    <w:rsid w:val="00F13DD5"/>
    <w:rsid w:val="00F14160"/>
    <w:rsid w:val="00F1553C"/>
    <w:rsid w:val="00F16311"/>
    <w:rsid w:val="00F16D07"/>
    <w:rsid w:val="00F176AB"/>
    <w:rsid w:val="00F17980"/>
    <w:rsid w:val="00F17F2F"/>
    <w:rsid w:val="00F17F69"/>
    <w:rsid w:val="00F2068D"/>
    <w:rsid w:val="00F21CE0"/>
    <w:rsid w:val="00F2241B"/>
    <w:rsid w:val="00F22A57"/>
    <w:rsid w:val="00F2423C"/>
    <w:rsid w:val="00F24DDA"/>
    <w:rsid w:val="00F262E9"/>
    <w:rsid w:val="00F268B3"/>
    <w:rsid w:val="00F26DD0"/>
    <w:rsid w:val="00F30015"/>
    <w:rsid w:val="00F3001F"/>
    <w:rsid w:val="00F30E60"/>
    <w:rsid w:val="00F311BA"/>
    <w:rsid w:val="00F33800"/>
    <w:rsid w:val="00F33BCE"/>
    <w:rsid w:val="00F34152"/>
    <w:rsid w:val="00F35DF4"/>
    <w:rsid w:val="00F35E75"/>
    <w:rsid w:val="00F36DCC"/>
    <w:rsid w:val="00F40213"/>
    <w:rsid w:val="00F40A6A"/>
    <w:rsid w:val="00F41A13"/>
    <w:rsid w:val="00F421BF"/>
    <w:rsid w:val="00F4227F"/>
    <w:rsid w:val="00F42C5A"/>
    <w:rsid w:val="00F42E1D"/>
    <w:rsid w:val="00F4432D"/>
    <w:rsid w:val="00F444FB"/>
    <w:rsid w:val="00F44B29"/>
    <w:rsid w:val="00F47137"/>
    <w:rsid w:val="00F50424"/>
    <w:rsid w:val="00F51A3A"/>
    <w:rsid w:val="00F523B5"/>
    <w:rsid w:val="00F544B0"/>
    <w:rsid w:val="00F556FF"/>
    <w:rsid w:val="00F560FC"/>
    <w:rsid w:val="00F562B7"/>
    <w:rsid w:val="00F57B16"/>
    <w:rsid w:val="00F57FB7"/>
    <w:rsid w:val="00F60158"/>
    <w:rsid w:val="00F61C21"/>
    <w:rsid w:val="00F62978"/>
    <w:rsid w:val="00F62E7F"/>
    <w:rsid w:val="00F63021"/>
    <w:rsid w:val="00F630E1"/>
    <w:rsid w:val="00F63BC3"/>
    <w:rsid w:val="00F63DDE"/>
    <w:rsid w:val="00F63EF5"/>
    <w:rsid w:val="00F63FBE"/>
    <w:rsid w:val="00F646FA"/>
    <w:rsid w:val="00F6520E"/>
    <w:rsid w:val="00F65ABE"/>
    <w:rsid w:val="00F67081"/>
    <w:rsid w:val="00F67220"/>
    <w:rsid w:val="00F67389"/>
    <w:rsid w:val="00F70821"/>
    <w:rsid w:val="00F70B56"/>
    <w:rsid w:val="00F71B04"/>
    <w:rsid w:val="00F72330"/>
    <w:rsid w:val="00F72951"/>
    <w:rsid w:val="00F73455"/>
    <w:rsid w:val="00F736BE"/>
    <w:rsid w:val="00F74081"/>
    <w:rsid w:val="00F74136"/>
    <w:rsid w:val="00F74747"/>
    <w:rsid w:val="00F75627"/>
    <w:rsid w:val="00F75B03"/>
    <w:rsid w:val="00F75FDD"/>
    <w:rsid w:val="00F7645D"/>
    <w:rsid w:val="00F76761"/>
    <w:rsid w:val="00F77080"/>
    <w:rsid w:val="00F774B2"/>
    <w:rsid w:val="00F80598"/>
    <w:rsid w:val="00F817D4"/>
    <w:rsid w:val="00F8246A"/>
    <w:rsid w:val="00F858D4"/>
    <w:rsid w:val="00F875C8"/>
    <w:rsid w:val="00F87B83"/>
    <w:rsid w:val="00F87F73"/>
    <w:rsid w:val="00F919EA"/>
    <w:rsid w:val="00F91A4D"/>
    <w:rsid w:val="00F92056"/>
    <w:rsid w:val="00F926EC"/>
    <w:rsid w:val="00F92AFE"/>
    <w:rsid w:val="00F93AFE"/>
    <w:rsid w:val="00F948CE"/>
    <w:rsid w:val="00F95D5F"/>
    <w:rsid w:val="00F960F7"/>
    <w:rsid w:val="00F962C8"/>
    <w:rsid w:val="00F973B9"/>
    <w:rsid w:val="00F978FC"/>
    <w:rsid w:val="00F97FFC"/>
    <w:rsid w:val="00FA0EC7"/>
    <w:rsid w:val="00FA27AF"/>
    <w:rsid w:val="00FA2864"/>
    <w:rsid w:val="00FA3CAC"/>
    <w:rsid w:val="00FA4548"/>
    <w:rsid w:val="00FA494F"/>
    <w:rsid w:val="00FA58FE"/>
    <w:rsid w:val="00FA6AB2"/>
    <w:rsid w:val="00FA7D53"/>
    <w:rsid w:val="00FB0E93"/>
    <w:rsid w:val="00FB1C4B"/>
    <w:rsid w:val="00FB362B"/>
    <w:rsid w:val="00FB3CD3"/>
    <w:rsid w:val="00FB3DA8"/>
    <w:rsid w:val="00FB4D2F"/>
    <w:rsid w:val="00FB5864"/>
    <w:rsid w:val="00FB58B3"/>
    <w:rsid w:val="00FB6163"/>
    <w:rsid w:val="00FB6B94"/>
    <w:rsid w:val="00FB6DE4"/>
    <w:rsid w:val="00FB702F"/>
    <w:rsid w:val="00FB72B4"/>
    <w:rsid w:val="00FB736E"/>
    <w:rsid w:val="00FB77BB"/>
    <w:rsid w:val="00FC00A4"/>
    <w:rsid w:val="00FC0104"/>
    <w:rsid w:val="00FC0A8A"/>
    <w:rsid w:val="00FC2FDD"/>
    <w:rsid w:val="00FC4629"/>
    <w:rsid w:val="00FC4A17"/>
    <w:rsid w:val="00FC50B0"/>
    <w:rsid w:val="00FC5CA4"/>
    <w:rsid w:val="00FC6FB4"/>
    <w:rsid w:val="00FC70D2"/>
    <w:rsid w:val="00FD1628"/>
    <w:rsid w:val="00FD1A5F"/>
    <w:rsid w:val="00FD2107"/>
    <w:rsid w:val="00FD3B78"/>
    <w:rsid w:val="00FD4932"/>
    <w:rsid w:val="00FD4C01"/>
    <w:rsid w:val="00FD5069"/>
    <w:rsid w:val="00FD65DC"/>
    <w:rsid w:val="00FD6821"/>
    <w:rsid w:val="00FD746E"/>
    <w:rsid w:val="00FD7632"/>
    <w:rsid w:val="00FE1FD7"/>
    <w:rsid w:val="00FE271F"/>
    <w:rsid w:val="00FE2AB0"/>
    <w:rsid w:val="00FE30F0"/>
    <w:rsid w:val="00FE50A5"/>
    <w:rsid w:val="00FE57CD"/>
    <w:rsid w:val="00FE640A"/>
    <w:rsid w:val="00FE651A"/>
    <w:rsid w:val="00FE785F"/>
    <w:rsid w:val="00FE7A0A"/>
    <w:rsid w:val="00FF06A4"/>
    <w:rsid w:val="00FF0C67"/>
    <w:rsid w:val="00FF2C10"/>
    <w:rsid w:val="00FF2F7C"/>
    <w:rsid w:val="00FF4A0A"/>
    <w:rsid w:val="00FF4B27"/>
    <w:rsid w:val="00FF5535"/>
    <w:rsid w:val="00FF684C"/>
    <w:rsid w:val="00FF7766"/>
    <w:rsid w:val="01433025"/>
    <w:rsid w:val="015A4B66"/>
    <w:rsid w:val="015AB4C9"/>
    <w:rsid w:val="01937A39"/>
    <w:rsid w:val="01E32298"/>
    <w:rsid w:val="024D9972"/>
    <w:rsid w:val="02AF8ABD"/>
    <w:rsid w:val="03010838"/>
    <w:rsid w:val="031A8493"/>
    <w:rsid w:val="0375CA67"/>
    <w:rsid w:val="037FAC24"/>
    <w:rsid w:val="038E436D"/>
    <w:rsid w:val="039F89DF"/>
    <w:rsid w:val="046F2ABA"/>
    <w:rsid w:val="0483AF2D"/>
    <w:rsid w:val="04908BF6"/>
    <w:rsid w:val="0492CA01"/>
    <w:rsid w:val="049DC3ED"/>
    <w:rsid w:val="04A7C64F"/>
    <w:rsid w:val="04B03678"/>
    <w:rsid w:val="05416EA3"/>
    <w:rsid w:val="05BA5828"/>
    <w:rsid w:val="05BD007C"/>
    <w:rsid w:val="06F432A0"/>
    <w:rsid w:val="07B05AAA"/>
    <w:rsid w:val="07D701FF"/>
    <w:rsid w:val="07DD9ACE"/>
    <w:rsid w:val="083AE5F9"/>
    <w:rsid w:val="087C7A19"/>
    <w:rsid w:val="08A3D19F"/>
    <w:rsid w:val="09185770"/>
    <w:rsid w:val="091E2DFE"/>
    <w:rsid w:val="094C5013"/>
    <w:rsid w:val="094DA3DC"/>
    <w:rsid w:val="098A1D53"/>
    <w:rsid w:val="09CB8520"/>
    <w:rsid w:val="09DBF0D4"/>
    <w:rsid w:val="0A59ED1C"/>
    <w:rsid w:val="0A92FDAC"/>
    <w:rsid w:val="0AC00DB8"/>
    <w:rsid w:val="0AE99068"/>
    <w:rsid w:val="0AFC02C3"/>
    <w:rsid w:val="0B563FD8"/>
    <w:rsid w:val="0B7FB373"/>
    <w:rsid w:val="0BADB591"/>
    <w:rsid w:val="0C00EC25"/>
    <w:rsid w:val="0C12352A"/>
    <w:rsid w:val="0C14AF44"/>
    <w:rsid w:val="0CAF14E3"/>
    <w:rsid w:val="0CE0F200"/>
    <w:rsid w:val="0D046293"/>
    <w:rsid w:val="0D50BAF2"/>
    <w:rsid w:val="0DB39589"/>
    <w:rsid w:val="0DCA0026"/>
    <w:rsid w:val="0E222ACF"/>
    <w:rsid w:val="0E2EFC68"/>
    <w:rsid w:val="0E39E9E6"/>
    <w:rsid w:val="0E878637"/>
    <w:rsid w:val="0ECC9C23"/>
    <w:rsid w:val="0EDD27EC"/>
    <w:rsid w:val="0F8968B0"/>
    <w:rsid w:val="0FCB416F"/>
    <w:rsid w:val="0FED499A"/>
    <w:rsid w:val="101D83F4"/>
    <w:rsid w:val="102A63B2"/>
    <w:rsid w:val="10969109"/>
    <w:rsid w:val="10E5D529"/>
    <w:rsid w:val="1160E19A"/>
    <w:rsid w:val="1169DA45"/>
    <w:rsid w:val="12352723"/>
    <w:rsid w:val="12886BFC"/>
    <w:rsid w:val="12B88D68"/>
    <w:rsid w:val="12C3AABF"/>
    <w:rsid w:val="12C861AF"/>
    <w:rsid w:val="12D59B9E"/>
    <w:rsid w:val="1308EFE1"/>
    <w:rsid w:val="132EC115"/>
    <w:rsid w:val="138271C8"/>
    <w:rsid w:val="1389B46D"/>
    <w:rsid w:val="13D9D378"/>
    <w:rsid w:val="14065069"/>
    <w:rsid w:val="147E6F73"/>
    <w:rsid w:val="14DAF3D3"/>
    <w:rsid w:val="1553930F"/>
    <w:rsid w:val="157433E8"/>
    <w:rsid w:val="15CFB65F"/>
    <w:rsid w:val="15F04213"/>
    <w:rsid w:val="16574B97"/>
    <w:rsid w:val="166B124A"/>
    <w:rsid w:val="16936168"/>
    <w:rsid w:val="169B4B3A"/>
    <w:rsid w:val="172EF031"/>
    <w:rsid w:val="179E529F"/>
    <w:rsid w:val="17AFF88D"/>
    <w:rsid w:val="17EDACEE"/>
    <w:rsid w:val="1806F3B2"/>
    <w:rsid w:val="18C60851"/>
    <w:rsid w:val="18D25BEE"/>
    <w:rsid w:val="190CF6F2"/>
    <w:rsid w:val="1924E8A9"/>
    <w:rsid w:val="19290071"/>
    <w:rsid w:val="1A4A4208"/>
    <w:rsid w:val="1A9EE223"/>
    <w:rsid w:val="1AA021C3"/>
    <w:rsid w:val="1B50977C"/>
    <w:rsid w:val="1BA408CC"/>
    <w:rsid w:val="1C42504C"/>
    <w:rsid w:val="1C4B286E"/>
    <w:rsid w:val="1C7621DD"/>
    <w:rsid w:val="1CB39153"/>
    <w:rsid w:val="1CEC966F"/>
    <w:rsid w:val="1D2E83E0"/>
    <w:rsid w:val="1D6CE63B"/>
    <w:rsid w:val="1D9E7199"/>
    <w:rsid w:val="1DD0B193"/>
    <w:rsid w:val="1E11FC1E"/>
    <w:rsid w:val="1E35275F"/>
    <w:rsid w:val="1E4741D5"/>
    <w:rsid w:val="1E4CBE18"/>
    <w:rsid w:val="1E5AE008"/>
    <w:rsid w:val="1E98DF79"/>
    <w:rsid w:val="1EB59231"/>
    <w:rsid w:val="1EF1C02E"/>
    <w:rsid w:val="1F2BBC71"/>
    <w:rsid w:val="1FD2A8FC"/>
    <w:rsid w:val="1FE3043F"/>
    <w:rsid w:val="205183A1"/>
    <w:rsid w:val="205F8088"/>
    <w:rsid w:val="20D7A009"/>
    <w:rsid w:val="20FB7B42"/>
    <w:rsid w:val="2137A0E6"/>
    <w:rsid w:val="2169E596"/>
    <w:rsid w:val="219CD8B2"/>
    <w:rsid w:val="22263542"/>
    <w:rsid w:val="2272D526"/>
    <w:rsid w:val="233FA811"/>
    <w:rsid w:val="23AD8195"/>
    <w:rsid w:val="23BB9A18"/>
    <w:rsid w:val="23E6474B"/>
    <w:rsid w:val="242A8CF8"/>
    <w:rsid w:val="2438B413"/>
    <w:rsid w:val="2438D46A"/>
    <w:rsid w:val="24938A08"/>
    <w:rsid w:val="249BDB35"/>
    <w:rsid w:val="24B5C0A0"/>
    <w:rsid w:val="24E9AB92"/>
    <w:rsid w:val="24FC09F9"/>
    <w:rsid w:val="255F0311"/>
    <w:rsid w:val="25A43796"/>
    <w:rsid w:val="25A6AACD"/>
    <w:rsid w:val="25C8DD85"/>
    <w:rsid w:val="25C94070"/>
    <w:rsid w:val="261B613F"/>
    <w:rsid w:val="26CE9A2D"/>
    <w:rsid w:val="271D93AA"/>
    <w:rsid w:val="27C71BF8"/>
    <w:rsid w:val="285E2A77"/>
    <w:rsid w:val="28748B08"/>
    <w:rsid w:val="287FC322"/>
    <w:rsid w:val="28ABFBDF"/>
    <w:rsid w:val="28C349DB"/>
    <w:rsid w:val="28C6C09D"/>
    <w:rsid w:val="291B9CA0"/>
    <w:rsid w:val="2942AD97"/>
    <w:rsid w:val="2972AACA"/>
    <w:rsid w:val="29BB7615"/>
    <w:rsid w:val="29E1E456"/>
    <w:rsid w:val="2A0D7DCC"/>
    <w:rsid w:val="2AE3E654"/>
    <w:rsid w:val="2B38F37B"/>
    <w:rsid w:val="2B99CE45"/>
    <w:rsid w:val="2BBDD20C"/>
    <w:rsid w:val="2BCF8D2A"/>
    <w:rsid w:val="2C872DEE"/>
    <w:rsid w:val="2C9E3B0A"/>
    <w:rsid w:val="2D4A3C8D"/>
    <w:rsid w:val="2DA7EADC"/>
    <w:rsid w:val="2DD6CAE3"/>
    <w:rsid w:val="2E0CEBDF"/>
    <w:rsid w:val="2E500C71"/>
    <w:rsid w:val="2E5CE161"/>
    <w:rsid w:val="2EADCC6C"/>
    <w:rsid w:val="2EC28D76"/>
    <w:rsid w:val="2F84C956"/>
    <w:rsid w:val="2FF48753"/>
    <w:rsid w:val="301F9797"/>
    <w:rsid w:val="3025E4AB"/>
    <w:rsid w:val="3026C4E8"/>
    <w:rsid w:val="302F9AD6"/>
    <w:rsid w:val="306CA3AD"/>
    <w:rsid w:val="318D4F98"/>
    <w:rsid w:val="31A3D752"/>
    <w:rsid w:val="31B6B8F5"/>
    <w:rsid w:val="31F6FD79"/>
    <w:rsid w:val="321B6114"/>
    <w:rsid w:val="32702D87"/>
    <w:rsid w:val="327CF401"/>
    <w:rsid w:val="328413A6"/>
    <w:rsid w:val="32DD3070"/>
    <w:rsid w:val="335191B2"/>
    <w:rsid w:val="33B4F089"/>
    <w:rsid w:val="346EB07D"/>
    <w:rsid w:val="34AF60D0"/>
    <w:rsid w:val="352DA6CF"/>
    <w:rsid w:val="354D22D0"/>
    <w:rsid w:val="358ABD1F"/>
    <w:rsid w:val="3603B8CE"/>
    <w:rsid w:val="3681601D"/>
    <w:rsid w:val="36924FB5"/>
    <w:rsid w:val="369C87E6"/>
    <w:rsid w:val="37B1C9B7"/>
    <w:rsid w:val="37EE3C07"/>
    <w:rsid w:val="38103832"/>
    <w:rsid w:val="386D6D73"/>
    <w:rsid w:val="399B0540"/>
    <w:rsid w:val="39E9076E"/>
    <w:rsid w:val="3AB2B142"/>
    <w:rsid w:val="3ADADC62"/>
    <w:rsid w:val="3B94AE10"/>
    <w:rsid w:val="3B9BF71C"/>
    <w:rsid w:val="3BE01C9D"/>
    <w:rsid w:val="3C9FC59B"/>
    <w:rsid w:val="3CD9EDBD"/>
    <w:rsid w:val="3D307748"/>
    <w:rsid w:val="3DBF33BE"/>
    <w:rsid w:val="3DC290B7"/>
    <w:rsid w:val="3E46CBEA"/>
    <w:rsid w:val="3E66CF4C"/>
    <w:rsid w:val="3E8E0101"/>
    <w:rsid w:val="3EA1F87C"/>
    <w:rsid w:val="3F2183E3"/>
    <w:rsid w:val="3F724215"/>
    <w:rsid w:val="3FBB60AA"/>
    <w:rsid w:val="4041C5DA"/>
    <w:rsid w:val="4071222F"/>
    <w:rsid w:val="408A990F"/>
    <w:rsid w:val="408DE7E7"/>
    <w:rsid w:val="40F33633"/>
    <w:rsid w:val="41123662"/>
    <w:rsid w:val="41402DFB"/>
    <w:rsid w:val="416742A6"/>
    <w:rsid w:val="41C6751B"/>
    <w:rsid w:val="41F85A07"/>
    <w:rsid w:val="422192E2"/>
    <w:rsid w:val="42500F05"/>
    <w:rsid w:val="42685B34"/>
    <w:rsid w:val="428B2CE4"/>
    <w:rsid w:val="42DED472"/>
    <w:rsid w:val="431230E8"/>
    <w:rsid w:val="435DE6FF"/>
    <w:rsid w:val="4381FE14"/>
    <w:rsid w:val="43D13C41"/>
    <w:rsid w:val="43F8D4CD"/>
    <w:rsid w:val="441224E7"/>
    <w:rsid w:val="44E26CBC"/>
    <w:rsid w:val="455F1DB8"/>
    <w:rsid w:val="456C3D2C"/>
    <w:rsid w:val="467D5366"/>
    <w:rsid w:val="469D8726"/>
    <w:rsid w:val="47591DE1"/>
    <w:rsid w:val="47F334F4"/>
    <w:rsid w:val="483062C4"/>
    <w:rsid w:val="486AD45E"/>
    <w:rsid w:val="487898B9"/>
    <w:rsid w:val="48FC3A26"/>
    <w:rsid w:val="49833A17"/>
    <w:rsid w:val="4A043173"/>
    <w:rsid w:val="4A4BA7B2"/>
    <w:rsid w:val="4A97DA49"/>
    <w:rsid w:val="4AD0125A"/>
    <w:rsid w:val="4AD94167"/>
    <w:rsid w:val="4AEE1EE2"/>
    <w:rsid w:val="4CB901EB"/>
    <w:rsid w:val="4CDD9F1D"/>
    <w:rsid w:val="4D128829"/>
    <w:rsid w:val="4D67DCF5"/>
    <w:rsid w:val="4DC29805"/>
    <w:rsid w:val="4DD289EF"/>
    <w:rsid w:val="4E6D1419"/>
    <w:rsid w:val="4EA0249C"/>
    <w:rsid w:val="4EDE2EE2"/>
    <w:rsid w:val="4F0575B9"/>
    <w:rsid w:val="4F83AC5F"/>
    <w:rsid w:val="4F959C50"/>
    <w:rsid w:val="5050DAC6"/>
    <w:rsid w:val="50B4F71D"/>
    <w:rsid w:val="50DA5470"/>
    <w:rsid w:val="5161416D"/>
    <w:rsid w:val="51E52F7E"/>
    <w:rsid w:val="51F8FEF0"/>
    <w:rsid w:val="52554183"/>
    <w:rsid w:val="53A5FF8D"/>
    <w:rsid w:val="5403704E"/>
    <w:rsid w:val="54509AA2"/>
    <w:rsid w:val="546D3D63"/>
    <w:rsid w:val="54A35BCF"/>
    <w:rsid w:val="54B01E35"/>
    <w:rsid w:val="55F835CC"/>
    <w:rsid w:val="56497222"/>
    <w:rsid w:val="566A3E5F"/>
    <w:rsid w:val="5841D953"/>
    <w:rsid w:val="584A67CC"/>
    <w:rsid w:val="585579E1"/>
    <w:rsid w:val="59247CCE"/>
    <w:rsid w:val="59854ABB"/>
    <w:rsid w:val="59BBF3B6"/>
    <w:rsid w:val="59CE1234"/>
    <w:rsid w:val="59F265F6"/>
    <w:rsid w:val="5A153D03"/>
    <w:rsid w:val="5A16D74E"/>
    <w:rsid w:val="5AAD922D"/>
    <w:rsid w:val="5ACBD857"/>
    <w:rsid w:val="5B0BAB4E"/>
    <w:rsid w:val="5B3E3436"/>
    <w:rsid w:val="5B57B5D4"/>
    <w:rsid w:val="5B7DCEA8"/>
    <w:rsid w:val="5B981A30"/>
    <w:rsid w:val="5C0B6AA8"/>
    <w:rsid w:val="5C7EDCDF"/>
    <w:rsid w:val="5C90A06A"/>
    <w:rsid w:val="5CA0AD7B"/>
    <w:rsid w:val="5CBFA1CB"/>
    <w:rsid w:val="5CE3EEA8"/>
    <w:rsid w:val="5DB652D7"/>
    <w:rsid w:val="5DEF8954"/>
    <w:rsid w:val="5DFF2C65"/>
    <w:rsid w:val="5E00E22D"/>
    <w:rsid w:val="5E43101A"/>
    <w:rsid w:val="5E7F6E79"/>
    <w:rsid w:val="5EA597BD"/>
    <w:rsid w:val="5FE47691"/>
    <w:rsid w:val="60B48290"/>
    <w:rsid w:val="60D7EC82"/>
    <w:rsid w:val="60DD4296"/>
    <w:rsid w:val="60F03291"/>
    <w:rsid w:val="6111F8D0"/>
    <w:rsid w:val="612E79F4"/>
    <w:rsid w:val="613C5D31"/>
    <w:rsid w:val="6165707F"/>
    <w:rsid w:val="6183F510"/>
    <w:rsid w:val="619162E1"/>
    <w:rsid w:val="61AA2BFC"/>
    <w:rsid w:val="61C1C04E"/>
    <w:rsid w:val="61D16A62"/>
    <w:rsid w:val="620577D4"/>
    <w:rsid w:val="620FAECB"/>
    <w:rsid w:val="626F1275"/>
    <w:rsid w:val="629A67F6"/>
    <w:rsid w:val="62A92591"/>
    <w:rsid w:val="63975424"/>
    <w:rsid w:val="63DC57C2"/>
    <w:rsid w:val="644383C9"/>
    <w:rsid w:val="64F2DC9D"/>
    <w:rsid w:val="6561273A"/>
    <w:rsid w:val="659ECEA9"/>
    <w:rsid w:val="65D5E631"/>
    <w:rsid w:val="66711498"/>
    <w:rsid w:val="66E49EA9"/>
    <w:rsid w:val="675A8154"/>
    <w:rsid w:val="67649C46"/>
    <w:rsid w:val="6787D7CE"/>
    <w:rsid w:val="67A7D200"/>
    <w:rsid w:val="67BDABCA"/>
    <w:rsid w:val="6805C44A"/>
    <w:rsid w:val="680C7E96"/>
    <w:rsid w:val="6883A271"/>
    <w:rsid w:val="6895BF33"/>
    <w:rsid w:val="68AEA6E2"/>
    <w:rsid w:val="68F057A0"/>
    <w:rsid w:val="68F87512"/>
    <w:rsid w:val="69668FF5"/>
    <w:rsid w:val="69BF172A"/>
    <w:rsid w:val="6A2C637B"/>
    <w:rsid w:val="6A63E305"/>
    <w:rsid w:val="6B1E87D5"/>
    <w:rsid w:val="6B435DFE"/>
    <w:rsid w:val="6B48E053"/>
    <w:rsid w:val="6B7FA365"/>
    <w:rsid w:val="6C11A5EE"/>
    <w:rsid w:val="6C7A9339"/>
    <w:rsid w:val="6CE26138"/>
    <w:rsid w:val="6CFD7528"/>
    <w:rsid w:val="6D0855D0"/>
    <w:rsid w:val="6DC6A653"/>
    <w:rsid w:val="6E21AB8D"/>
    <w:rsid w:val="6E38B5FF"/>
    <w:rsid w:val="6EAE775E"/>
    <w:rsid w:val="6EC1E3D4"/>
    <w:rsid w:val="6F6B163D"/>
    <w:rsid w:val="701E8737"/>
    <w:rsid w:val="70A13DA3"/>
    <w:rsid w:val="70B69965"/>
    <w:rsid w:val="70BC2DE4"/>
    <w:rsid w:val="710089BA"/>
    <w:rsid w:val="7103B5CF"/>
    <w:rsid w:val="7151BA40"/>
    <w:rsid w:val="71E99B7A"/>
    <w:rsid w:val="7225ECFE"/>
    <w:rsid w:val="72457DDF"/>
    <w:rsid w:val="7285A33D"/>
    <w:rsid w:val="72AB854B"/>
    <w:rsid w:val="72E5A8FC"/>
    <w:rsid w:val="72EFB245"/>
    <w:rsid w:val="730B52B8"/>
    <w:rsid w:val="737F95F6"/>
    <w:rsid w:val="73902D3F"/>
    <w:rsid w:val="73C74DB8"/>
    <w:rsid w:val="7417DC05"/>
    <w:rsid w:val="749C9AD3"/>
    <w:rsid w:val="74BF4DE7"/>
    <w:rsid w:val="74F6FBD7"/>
    <w:rsid w:val="7596C6B8"/>
    <w:rsid w:val="75EF32B8"/>
    <w:rsid w:val="7682A1D5"/>
    <w:rsid w:val="76FC484C"/>
    <w:rsid w:val="7724044E"/>
    <w:rsid w:val="774646AF"/>
    <w:rsid w:val="77A3EB40"/>
    <w:rsid w:val="78670879"/>
    <w:rsid w:val="786B12F9"/>
    <w:rsid w:val="7871ECE8"/>
    <w:rsid w:val="78A631E5"/>
    <w:rsid w:val="78E494FA"/>
    <w:rsid w:val="79341775"/>
    <w:rsid w:val="7979B8D8"/>
    <w:rsid w:val="7A37D270"/>
    <w:rsid w:val="7ABDA446"/>
    <w:rsid w:val="7AD7FA60"/>
    <w:rsid w:val="7BACCCCB"/>
    <w:rsid w:val="7C304763"/>
    <w:rsid w:val="7C7E98FD"/>
    <w:rsid w:val="7D44EF45"/>
    <w:rsid w:val="7DB3A9FD"/>
    <w:rsid w:val="7DB44733"/>
    <w:rsid w:val="7DC31FB1"/>
    <w:rsid w:val="7DE5E410"/>
    <w:rsid w:val="7DF7D38D"/>
    <w:rsid w:val="7E429C54"/>
    <w:rsid w:val="7E7ED9CA"/>
    <w:rsid w:val="7EC90ED5"/>
    <w:rsid w:val="7F6BFF6E"/>
    <w:rsid w:val="7FA76EFE"/>
    <w:rsid w:val="7FBF0B0F"/>
    <w:rsid w:val="7FD68169"/>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91BBBC"/>
  <w15:chartTrackingRefBased/>
  <w15:docId w15:val="{0C0A34CD-3110-4F8D-A469-7935297FF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CCD"/>
    <w:pPr>
      <w:spacing w:line="360" w:lineRule="auto"/>
      <w:jc w:val="both"/>
    </w:pPr>
    <w:rPr>
      <w:rFonts w:ascii="Times New Roman" w:hAnsi="Times New Roman"/>
      <w:sz w:val="24"/>
      <w:lang w:val="en-GB"/>
    </w:rPr>
  </w:style>
  <w:style w:type="paragraph" w:styleId="Heading1">
    <w:name w:val="heading 1"/>
    <w:basedOn w:val="Normal"/>
    <w:next w:val="Normal"/>
    <w:link w:val="Heading1Char"/>
    <w:uiPriority w:val="9"/>
    <w:qFormat/>
    <w:rsid w:val="008040EC"/>
    <w:pPr>
      <w:keepNext/>
      <w:keepLines/>
      <w:numPr>
        <w:numId w:val="1"/>
      </w:numPr>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F5706"/>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9045C4"/>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utoRedefine/>
    <w:uiPriority w:val="1"/>
    <w:qFormat/>
    <w:rsid w:val="00C17BD2"/>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8040EC"/>
    <w:rPr>
      <w:rFonts w:ascii="Times New Roman" w:eastAsiaTheme="majorEastAsia" w:hAnsi="Times New Roman" w:cstheme="majorBidi"/>
      <w:b/>
      <w:sz w:val="32"/>
      <w:szCs w:val="32"/>
      <w:lang w:val="en-GB"/>
    </w:rPr>
  </w:style>
  <w:style w:type="character" w:customStyle="1" w:styleId="Heading2Char">
    <w:name w:val="Heading 2 Char"/>
    <w:basedOn w:val="DefaultParagraphFont"/>
    <w:link w:val="Heading2"/>
    <w:uiPriority w:val="9"/>
    <w:rsid w:val="00EF5706"/>
    <w:rPr>
      <w:rFonts w:ascii="Times New Roman" w:eastAsiaTheme="majorEastAsia" w:hAnsi="Times New Roman" w:cstheme="majorBidi"/>
      <w:b/>
      <w:sz w:val="26"/>
      <w:szCs w:val="26"/>
      <w:lang w:val="en-GB"/>
    </w:rPr>
  </w:style>
  <w:style w:type="paragraph" w:styleId="Title">
    <w:name w:val="Title"/>
    <w:basedOn w:val="Normal"/>
    <w:next w:val="Normal"/>
    <w:link w:val="TitleChar"/>
    <w:uiPriority w:val="10"/>
    <w:qFormat/>
    <w:rsid w:val="00C17BD2"/>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C17BD2"/>
    <w:rPr>
      <w:rFonts w:ascii="Times New Roman" w:eastAsiaTheme="majorEastAsia" w:hAnsi="Times New Roman" w:cstheme="majorBidi"/>
      <w:spacing w:val="-10"/>
      <w:kern w:val="28"/>
      <w:sz w:val="56"/>
      <w:szCs w:val="56"/>
      <w:lang w:val="en-GB"/>
    </w:rPr>
  </w:style>
  <w:style w:type="paragraph" w:styleId="Header">
    <w:name w:val="header"/>
    <w:basedOn w:val="Normal"/>
    <w:link w:val="HeaderChar"/>
    <w:uiPriority w:val="99"/>
    <w:unhideWhenUsed/>
    <w:rsid w:val="0021334C"/>
    <w:pPr>
      <w:tabs>
        <w:tab w:val="center" w:pos="4536"/>
        <w:tab w:val="right" w:pos="9072"/>
      </w:tabs>
      <w:spacing w:after="0" w:line="240" w:lineRule="auto"/>
    </w:pPr>
  </w:style>
  <w:style w:type="character" w:customStyle="1" w:styleId="HeaderChar">
    <w:name w:val="Header Char"/>
    <w:basedOn w:val="DefaultParagraphFont"/>
    <w:link w:val="Header"/>
    <w:uiPriority w:val="99"/>
    <w:rsid w:val="0021334C"/>
    <w:rPr>
      <w:rFonts w:ascii="Times New Roman" w:hAnsi="Times New Roman"/>
      <w:sz w:val="24"/>
      <w:lang w:val="en-GB"/>
    </w:rPr>
  </w:style>
  <w:style w:type="paragraph" w:styleId="Footer">
    <w:name w:val="footer"/>
    <w:basedOn w:val="Normal"/>
    <w:link w:val="FooterChar"/>
    <w:uiPriority w:val="99"/>
    <w:unhideWhenUsed/>
    <w:rsid w:val="0021334C"/>
    <w:pPr>
      <w:tabs>
        <w:tab w:val="center" w:pos="4536"/>
        <w:tab w:val="right" w:pos="9072"/>
      </w:tabs>
      <w:spacing w:after="0" w:line="240" w:lineRule="auto"/>
    </w:pPr>
  </w:style>
  <w:style w:type="character" w:customStyle="1" w:styleId="FooterChar">
    <w:name w:val="Footer Char"/>
    <w:basedOn w:val="DefaultParagraphFont"/>
    <w:link w:val="Footer"/>
    <w:uiPriority w:val="99"/>
    <w:rsid w:val="0021334C"/>
    <w:rPr>
      <w:rFonts w:ascii="Times New Roman" w:hAnsi="Times New Roman"/>
      <w:sz w:val="24"/>
      <w:lang w:val="en-GB"/>
    </w:rPr>
  </w:style>
  <w:style w:type="paragraph" w:styleId="ListParagraph">
    <w:name w:val="List Paragraph"/>
    <w:basedOn w:val="Normal"/>
    <w:uiPriority w:val="34"/>
    <w:qFormat/>
    <w:rsid w:val="008040EC"/>
    <w:pPr>
      <w:ind w:left="720"/>
      <w:contextualSpacing/>
    </w:pPr>
  </w:style>
  <w:style w:type="table" w:styleId="ListTable1Light">
    <w:name w:val="List Table 1 Light"/>
    <w:basedOn w:val="TableNormal"/>
    <w:uiPriority w:val="46"/>
    <w:rsid w:val="00FA0EC7"/>
    <w:pPr>
      <w:spacing w:after="0" w:line="240" w:lineRule="auto"/>
    </w:pPr>
    <w:rPr>
      <w:rFonts w:ascii="Times New Roman" w:eastAsiaTheme="minorEastAsia" w:hAnsi="Times New Roman" w:cs="Times New Roman"/>
      <w:sz w:val="20"/>
      <w:szCs w:val="20"/>
      <w:lang w:val="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mmentReference">
    <w:name w:val="annotation reference"/>
    <w:basedOn w:val="DefaultParagraphFont"/>
    <w:rsid w:val="004D238D"/>
    <w:rPr>
      <w:rFonts w:cs="Times New Roman"/>
      <w:sz w:val="16"/>
      <w:szCs w:val="16"/>
    </w:rPr>
  </w:style>
  <w:style w:type="paragraph" w:styleId="CommentText">
    <w:name w:val="annotation text"/>
    <w:basedOn w:val="Normal"/>
    <w:link w:val="CommentTextChar"/>
    <w:rsid w:val="004D238D"/>
    <w:pPr>
      <w:spacing w:after="120"/>
    </w:pPr>
    <w:rPr>
      <w:rFonts w:asciiTheme="minorHAnsi" w:eastAsiaTheme="minorEastAsia" w:hAnsiTheme="minorHAnsi" w:cs="Times New Roman"/>
      <w:sz w:val="20"/>
      <w:szCs w:val="20"/>
      <w:lang w:val="en-US"/>
    </w:rPr>
  </w:style>
  <w:style w:type="character" w:customStyle="1" w:styleId="CommentTextChar">
    <w:name w:val="Comment Text Char"/>
    <w:basedOn w:val="DefaultParagraphFont"/>
    <w:link w:val="CommentText"/>
    <w:rsid w:val="004D238D"/>
    <w:rPr>
      <w:rFonts w:eastAsiaTheme="minorEastAsia" w:cs="Times New Roman"/>
      <w:sz w:val="20"/>
      <w:szCs w:val="20"/>
      <w:lang w:val="en-US"/>
    </w:rPr>
  </w:style>
  <w:style w:type="paragraph" w:styleId="BalloonText">
    <w:name w:val="Balloon Text"/>
    <w:basedOn w:val="Normal"/>
    <w:link w:val="BalloonTextChar"/>
    <w:uiPriority w:val="99"/>
    <w:semiHidden/>
    <w:unhideWhenUsed/>
    <w:rsid w:val="004D23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238D"/>
    <w:rPr>
      <w:rFonts w:ascii="Segoe UI" w:hAnsi="Segoe UI" w:cs="Segoe UI"/>
      <w:sz w:val="18"/>
      <w:szCs w:val="18"/>
      <w:lang w:val="en-GB"/>
    </w:rPr>
  </w:style>
  <w:style w:type="paragraph" w:styleId="CommentSubject">
    <w:name w:val="annotation subject"/>
    <w:basedOn w:val="CommentText"/>
    <w:next w:val="CommentText"/>
    <w:link w:val="CommentSubjectChar"/>
    <w:uiPriority w:val="99"/>
    <w:semiHidden/>
    <w:unhideWhenUsed/>
    <w:rsid w:val="00821835"/>
    <w:pPr>
      <w:spacing w:after="160" w:line="240" w:lineRule="auto"/>
    </w:pPr>
    <w:rPr>
      <w:rFonts w:ascii="Times New Roman" w:eastAsiaTheme="minorHAnsi" w:hAnsi="Times New Roman" w:cstheme="minorBidi"/>
      <w:b/>
      <w:bCs/>
      <w:lang w:val="en-GB"/>
    </w:rPr>
  </w:style>
  <w:style w:type="character" w:customStyle="1" w:styleId="CommentSubjectChar">
    <w:name w:val="Comment Subject Char"/>
    <w:basedOn w:val="CommentTextChar"/>
    <w:link w:val="CommentSubject"/>
    <w:uiPriority w:val="99"/>
    <w:semiHidden/>
    <w:rsid w:val="00821835"/>
    <w:rPr>
      <w:rFonts w:ascii="Times New Roman" w:eastAsiaTheme="minorEastAsia" w:hAnsi="Times New Roman" w:cs="Times New Roman"/>
      <w:b/>
      <w:bCs/>
      <w:sz w:val="20"/>
      <w:szCs w:val="20"/>
      <w:lang w:val="en-GB"/>
    </w:rPr>
  </w:style>
  <w:style w:type="paragraph" w:styleId="Caption">
    <w:name w:val="caption"/>
    <w:basedOn w:val="Normal"/>
    <w:next w:val="Normal"/>
    <w:uiPriority w:val="35"/>
    <w:unhideWhenUsed/>
    <w:qFormat/>
    <w:rsid w:val="006C40AA"/>
    <w:pPr>
      <w:spacing w:after="200" w:line="240" w:lineRule="auto"/>
    </w:pPr>
    <w:rPr>
      <w:i/>
      <w:iCs/>
      <w:color w:val="44546A" w:themeColor="text2"/>
      <w:sz w:val="18"/>
      <w:szCs w:val="18"/>
    </w:rPr>
  </w:style>
  <w:style w:type="table" w:styleId="TableGrid">
    <w:name w:val="Table Grid"/>
    <w:basedOn w:val="TableNormal"/>
    <w:uiPriority w:val="39"/>
    <w:rsid w:val="005813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58139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3Char">
    <w:name w:val="Heading 3 Char"/>
    <w:basedOn w:val="DefaultParagraphFont"/>
    <w:link w:val="Heading3"/>
    <w:uiPriority w:val="9"/>
    <w:rsid w:val="009045C4"/>
    <w:rPr>
      <w:rFonts w:asciiTheme="majorHAnsi" w:eastAsiaTheme="majorEastAsia" w:hAnsiTheme="majorHAnsi" w:cstheme="majorBidi"/>
      <w:color w:val="1F3763" w:themeColor="accent1" w:themeShade="7F"/>
      <w:sz w:val="24"/>
      <w:szCs w:val="24"/>
      <w:lang w:val="en-GB"/>
    </w:rPr>
  </w:style>
  <w:style w:type="paragraph" w:styleId="Revision">
    <w:name w:val="Revision"/>
    <w:hidden/>
    <w:uiPriority w:val="99"/>
    <w:semiHidden/>
    <w:rsid w:val="005B1B9A"/>
    <w:pPr>
      <w:spacing w:after="0" w:line="240" w:lineRule="auto"/>
    </w:pPr>
    <w:rPr>
      <w:rFonts w:ascii="Times New Roman" w:hAnsi="Times New Roman"/>
      <w:sz w:val="24"/>
      <w:lang w:val="en-GB"/>
    </w:rPr>
  </w:style>
  <w:style w:type="character" w:customStyle="1" w:styleId="normaltextrun">
    <w:name w:val="normaltextrun"/>
    <w:basedOn w:val="DefaultParagraphFont"/>
    <w:rsid w:val="005647E8"/>
  </w:style>
  <w:style w:type="character" w:customStyle="1" w:styleId="apple-converted-space">
    <w:name w:val="apple-converted-space"/>
    <w:basedOn w:val="DefaultParagraphFont"/>
    <w:rsid w:val="005647E8"/>
  </w:style>
  <w:style w:type="character" w:customStyle="1" w:styleId="eop">
    <w:name w:val="eop"/>
    <w:basedOn w:val="DefaultParagraphFont"/>
    <w:rsid w:val="005647E8"/>
  </w:style>
  <w:style w:type="paragraph" w:customStyle="1" w:styleId="paragraph">
    <w:name w:val="paragraph"/>
    <w:basedOn w:val="Normal"/>
    <w:rsid w:val="00284FEB"/>
    <w:pPr>
      <w:spacing w:before="100" w:beforeAutospacing="1" w:after="100" w:afterAutospacing="1" w:line="240" w:lineRule="auto"/>
      <w:jc w:val="left"/>
    </w:pPr>
    <w:rPr>
      <w:rFonts w:eastAsia="Times New Roman" w:cs="Times New Roman"/>
      <w:szCs w:val="24"/>
      <w:lang w:eastAsia="en-GB"/>
    </w:rPr>
  </w:style>
  <w:style w:type="character" w:styleId="PlaceholderText">
    <w:name w:val="Placeholder Text"/>
    <w:basedOn w:val="DefaultParagraphFont"/>
    <w:uiPriority w:val="99"/>
    <w:semiHidden/>
    <w:rsid w:val="008D169A"/>
    <w:rPr>
      <w:color w:val="666666"/>
    </w:rPr>
  </w:style>
  <w:style w:type="paragraph" w:styleId="NormalWeb">
    <w:name w:val="Normal (Web)"/>
    <w:basedOn w:val="Normal"/>
    <w:uiPriority w:val="99"/>
    <w:unhideWhenUsed/>
    <w:rsid w:val="00973430"/>
    <w:pPr>
      <w:spacing w:before="100" w:beforeAutospacing="1" w:after="100" w:afterAutospacing="1" w:line="240" w:lineRule="auto"/>
      <w:jc w:val="left"/>
    </w:pPr>
    <w:rPr>
      <w:rFonts w:eastAsia="Times New Roman" w:cs="Times New Roman"/>
      <w:szCs w:val="24"/>
      <w:lang w:eastAsia="en-GB"/>
    </w:rPr>
  </w:style>
  <w:style w:type="character" w:styleId="Strong">
    <w:name w:val="Strong"/>
    <w:basedOn w:val="DefaultParagraphFont"/>
    <w:uiPriority w:val="22"/>
    <w:qFormat/>
    <w:rsid w:val="00973430"/>
    <w:rPr>
      <w:b/>
      <w:bCs/>
    </w:rPr>
  </w:style>
  <w:style w:type="character" w:styleId="Hyperlink">
    <w:name w:val="Hyperlink"/>
    <w:basedOn w:val="DefaultParagraphFont"/>
    <w:uiPriority w:val="99"/>
    <w:unhideWhenUsed/>
    <w:rsid w:val="009F65A0"/>
    <w:rPr>
      <w:color w:val="0000FF"/>
      <w:u w:val="single"/>
    </w:rPr>
  </w:style>
  <w:style w:type="character" w:styleId="UnresolvedMention">
    <w:name w:val="Unresolved Mention"/>
    <w:basedOn w:val="DefaultParagraphFont"/>
    <w:uiPriority w:val="99"/>
    <w:semiHidden/>
    <w:unhideWhenUsed/>
    <w:rsid w:val="004C4AFD"/>
    <w:rPr>
      <w:color w:val="605E5C"/>
      <w:shd w:val="clear" w:color="auto" w:fill="E1DFDD"/>
    </w:rPr>
  </w:style>
  <w:style w:type="character" w:styleId="Emphasis">
    <w:name w:val="Emphasis"/>
    <w:basedOn w:val="DefaultParagraphFont"/>
    <w:uiPriority w:val="20"/>
    <w:qFormat/>
    <w:rsid w:val="004C4AFD"/>
    <w:rPr>
      <w:i/>
      <w:iCs/>
    </w:rPr>
  </w:style>
  <w:style w:type="character" w:styleId="FollowedHyperlink">
    <w:name w:val="FollowedHyperlink"/>
    <w:basedOn w:val="DefaultParagraphFont"/>
    <w:uiPriority w:val="99"/>
    <w:semiHidden/>
    <w:unhideWhenUsed/>
    <w:rsid w:val="00A52C3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3854949">
      <w:bodyDiv w:val="1"/>
      <w:marLeft w:val="0"/>
      <w:marRight w:val="0"/>
      <w:marTop w:val="0"/>
      <w:marBottom w:val="0"/>
      <w:divBdr>
        <w:top w:val="none" w:sz="0" w:space="0" w:color="auto"/>
        <w:left w:val="none" w:sz="0" w:space="0" w:color="auto"/>
        <w:bottom w:val="none" w:sz="0" w:space="0" w:color="auto"/>
        <w:right w:val="none" w:sz="0" w:space="0" w:color="auto"/>
      </w:divBdr>
    </w:div>
    <w:div w:id="955983089">
      <w:bodyDiv w:val="1"/>
      <w:marLeft w:val="0"/>
      <w:marRight w:val="0"/>
      <w:marTop w:val="0"/>
      <w:marBottom w:val="0"/>
      <w:divBdr>
        <w:top w:val="none" w:sz="0" w:space="0" w:color="auto"/>
        <w:left w:val="none" w:sz="0" w:space="0" w:color="auto"/>
        <w:bottom w:val="none" w:sz="0" w:space="0" w:color="auto"/>
        <w:right w:val="none" w:sz="0" w:space="0" w:color="auto"/>
      </w:divBdr>
    </w:div>
    <w:div w:id="1259102843">
      <w:bodyDiv w:val="1"/>
      <w:marLeft w:val="0"/>
      <w:marRight w:val="0"/>
      <w:marTop w:val="0"/>
      <w:marBottom w:val="0"/>
      <w:divBdr>
        <w:top w:val="none" w:sz="0" w:space="0" w:color="auto"/>
        <w:left w:val="none" w:sz="0" w:space="0" w:color="auto"/>
        <w:bottom w:val="none" w:sz="0" w:space="0" w:color="auto"/>
        <w:right w:val="none" w:sz="0" w:space="0" w:color="auto"/>
      </w:divBdr>
    </w:div>
    <w:div w:id="1306357404">
      <w:bodyDiv w:val="1"/>
      <w:marLeft w:val="0"/>
      <w:marRight w:val="0"/>
      <w:marTop w:val="0"/>
      <w:marBottom w:val="0"/>
      <w:divBdr>
        <w:top w:val="none" w:sz="0" w:space="0" w:color="auto"/>
        <w:left w:val="none" w:sz="0" w:space="0" w:color="auto"/>
        <w:bottom w:val="none" w:sz="0" w:space="0" w:color="auto"/>
        <w:right w:val="none" w:sz="0" w:space="0" w:color="auto"/>
      </w:divBdr>
    </w:div>
    <w:div w:id="1476798823">
      <w:bodyDiv w:val="1"/>
      <w:marLeft w:val="0"/>
      <w:marRight w:val="0"/>
      <w:marTop w:val="0"/>
      <w:marBottom w:val="0"/>
      <w:divBdr>
        <w:top w:val="none" w:sz="0" w:space="0" w:color="auto"/>
        <w:left w:val="none" w:sz="0" w:space="0" w:color="auto"/>
        <w:bottom w:val="none" w:sz="0" w:space="0" w:color="auto"/>
        <w:right w:val="none" w:sz="0" w:space="0" w:color="auto"/>
      </w:divBdr>
    </w:div>
    <w:div w:id="205010974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doi.org/10.1162/003355303322552847"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s://doi.org/10.1257/aer.20150572"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e314e18-e861-4ce9-b067-f13f2474c232">
      <Terms xmlns="http://schemas.microsoft.com/office/infopath/2007/PartnerControls"/>
    </lcf76f155ced4ddcb4097134ff3c332f>
    <TaxCatchAll xmlns="00747a96-5678-426d-ba46-a51ecc258cf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C88B47B41974E47AAAE0712A171372A" ma:contentTypeVersion="10" ma:contentTypeDescription="Create a new document." ma:contentTypeScope="" ma:versionID="50b8caf90c9425844f6bab6fc7d50f04">
  <xsd:schema xmlns:xsd="http://www.w3.org/2001/XMLSchema" xmlns:xs="http://www.w3.org/2001/XMLSchema" xmlns:p="http://schemas.microsoft.com/office/2006/metadata/properties" xmlns:ns2="0e314e18-e861-4ce9-b067-f13f2474c232" xmlns:ns3="00747a96-5678-426d-ba46-a51ecc258cf7" targetNamespace="http://schemas.microsoft.com/office/2006/metadata/properties" ma:root="true" ma:fieldsID="5cadeb760835e4304ab12f6ff67f8ac3" ns2:_="" ns3:_="">
    <xsd:import namespace="0e314e18-e861-4ce9-b067-f13f2474c232"/>
    <xsd:import namespace="00747a96-5678-426d-ba46-a51ecc258cf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314e18-e861-4ce9-b067-f13f2474c2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5e0f8d3-5d55-42d7-8108-7e842a0d744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747a96-5678-426d-ba46-a51ecc258cf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b92697e-dceb-432a-86f4-8543b46006f1}" ma:internalName="TaxCatchAll" ma:showField="CatchAllData" ma:web="00747a96-5678-426d-ba46-a51ecc258c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2413EB-4649-49ED-BC4A-3C6AF7F69117}">
  <ds:schemaRefs>
    <ds:schemaRef ds:uri="http://schemas.microsoft.com/office/2006/metadata/properties"/>
    <ds:schemaRef ds:uri="http://schemas.microsoft.com/office/infopath/2007/PartnerControls"/>
    <ds:schemaRef ds:uri="0e314e18-e861-4ce9-b067-f13f2474c232"/>
    <ds:schemaRef ds:uri="00747a96-5678-426d-ba46-a51ecc258cf7"/>
  </ds:schemaRefs>
</ds:datastoreItem>
</file>

<file path=customXml/itemProps2.xml><?xml version="1.0" encoding="utf-8"?>
<ds:datastoreItem xmlns:ds="http://schemas.openxmlformats.org/officeDocument/2006/customXml" ds:itemID="{5BBFF8E8-209A-4EE7-A087-EED31296ADCB}">
  <ds:schemaRefs>
    <ds:schemaRef ds:uri="http://schemas.microsoft.com/sharepoint/v3/contenttype/forms"/>
  </ds:schemaRefs>
</ds:datastoreItem>
</file>

<file path=customXml/itemProps3.xml><?xml version="1.0" encoding="utf-8"?>
<ds:datastoreItem xmlns:ds="http://schemas.openxmlformats.org/officeDocument/2006/customXml" ds:itemID="{E41EC772-8C79-471B-9AD2-B041BC074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314e18-e861-4ce9-b067-f13f2474c232"/>
    <ds:schemaRef ds:uri="00747a96-5678-426d-ba46-a51ecc258c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505FCB5-46AF-6D44-91D5-EBC9457DFC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5448</Words>
  <Characters>31054</Characters>
  <Application>Microsoft Office Word</Application>
  <DocSecurity>0</DocSecurity>
  <Lines>258</Lines>
  <Paragraphs>72</Paragraphs>
  <ScaleCrop>false</ScaleCrop>
  <Company/>
  <LinksUpToDate>false</LinksUpToDate>
  <CharactersWithSpaces>36430</CharactersWithSpaces>
  <SharedDoc>false</SharedDoc>
  <HLinks>
    <vt:vector size="12" baseType="variant">
      <vt:variant>
        <vt:i4>2621550</vt:i4>
      </vt:variant>
      <vt:variant>
        <vt:i4>15</vt:i4>
      </vt:variant>
      <vt:variant>
        <vt:i4>0</vt:i4>
      </vt:variant>
      <vt:variant>
        <vt:i4>5</vt:i4>
      </vt:variant>
      <vt:variant>
        <vt:lpwstr>https://doi.org/10.1162/003355303322552847</vt:lpwstr>
      </vt:variant>
      <vt:variant>
        <vt:lpwstr/>
      </vt:variant>
      <vt:variant>
        <vt:i4>6225992</vt:i4>
      </vt:variant>
      <vt:variant>
        <vt:i4>12</vt:i4>
      </vt:variant>
      <vt:variant>
        <vt:i4>0</vt:i4>
      </vt:variant>
      <vt:variant>
        <vt:i4>5</vt:i4>
      </vt:variant>
      <vt:variant>
        <vt:lpwstr>https://doi.org/10.1257/aer.20150572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Sander Kraaij</dc:creator>
  <cp:keywords/>
  <dc:description/>
  <cp:lastModifiedBy>Fedde Vreeken</cp:lastModifiedBy>
  <cp:revision>2</cp:revision>
  <dcterms:created xsi:type="dcterms:W3CDTF">2026-06-02T14:05:00Z</dcterms:created>
  <dcterms:modified xsi:type="dcterms:W3CDTF">2026-06-02T14:05:00Z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72ba27-cab8-4042-a351-a31f6e4eacdc_Enabled">
    <vt:lpwstr>true</vt:lpwstr>
  </property>
  <property fmtid="{D5CDD505-2E9C-101B-9397-08002B2CF9AE}" pid="3" name="MSIP_Label_8772ba27-cab8-4042-a351-a31f6e4eacdc_SetDate">
    <vt:lpwstr>2024-03-17T08:51:59Z</vt:lpwstr>
  </property>
  <property fmtid="{D5CDD505-2E9C-101B-9397-08002B2CF9AE}" pid="4" name="MSIP_Label_8772ba27-cab8-4042-a351-a31f6e4eacdc_Method">
    <vt:lpwstr>Standard</vt:lpwstr>
  </property>
  <property fmtid="{D5CDD505-2E9C-101B-9397-08002B2CF9AE}" pid="5" name="MSIP_Label_8772ba27-cab8-4042-a351-a31f6e4eacdc_Name">
    <vt:lpwstr>Internal</vt:lpwstr>
  </property>
  <property fmtid="{D5CDD505-2E9C-101B-9397-08002B2CF9AE}" pid="6" name="MSIP_Label_8772ba27-cab8-4042-a351-a31f6e4eacdc_SiteId">
    <vt:lpwstr>715902d6-f63e-4b8d-929b-4bb170bad492</vt:lpwstr>
  </property>
  <property fmtid="{D5CDD505-2E9C-101B-9397-08002B2CF9AE}" pid="7" name="MSIP_Label_8772ba27-cab8-4042-a351-a31f6e4eacdc_ActionId">
    <vt:lpwstr>f20a587d-25cf-45a0-a09d-fe2038f397d2</vt:lpwstr>
  </property>
  <property fmtid="{D5CDD505-2E9C-101B-9397-08002B2CF9AE}" pid="8" name="MSIP_Label_8772ba27-cab8-4042-a351-a31f6e4eacdc_ContentBits">
    <vt:lpwstr>0</vt:lpwstr>
  </property>
  <property fmtid="{D5CDD505-2E9C-101B-9397-08002B2CF9AE}" pid="9" name="ContentTypeId">
    <vt:lpwstr>0x010100CC88B47B41974E47AAAE0712A171372A</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_ExtendedDescription">
    <vt:lpwstr/>
  </property>
  <property fmtid="{D5CDD505-2E9C-101B-9397-08002B2CF9AE}" pid="14" name="TriggerFlowInfo">
    <vt:lpwstr/>
  </property>
  <property fmtid="{D5CDD505-2E9C-101B-9397-08002B2CF9AE}" pid="15" name="MediaServiceImageTags">
    <vt:lpwstr/>
  </property>
</Properties>
</file>