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B8" w:rsidRPr="003D1208" w:rsidRDefault="003D1208">
      <w:pPr>
        <w:rPr>
          <w:b/>
          <w:sz w:val="32"/>
          <w:szCs w:val="32"/>
          <w:u w:val="single"/>
        </w:rPr>
      </w:pPr>
      <w:r w:rsidRPr="003D1208">
        <w:rPr>
          <w:b/>
          <w:sz w:val="32"/>
          <w:szCs w:val="32"/>
          <w:u w:val="single"/>
        </w:rPr>
        <w:t>Practico Tema 1</w:t>
      </w:r>
    </w:p>
    <w:p w:rsidR="003D1208" w:rsidRPr="003D1208" w:rsidRDefault="003D1208"/>
    <w:p w:rsidR="00000000" w:rsidRPr="003D1208" w:rsidRDefault="003D1208" w:rsidP="003D1208">
      <w:pPr>
        <w:numPr>
          <w:ilvl w:val="0"/>
          <w:numId w:val="1"/>
        </w:numPr>
      </w:pPr>
      <w:r w:rsidRPr="003D1208">
        <w:t xml:space="preserve">“Obviamente las computadoras no pueden ser inteligentes ya que solo puede hacer lo que los programadores le indican”. </w:t>
      </w:r>
      <w:r w:rsidRPr="003D1208">
        <w:rPr>
          <w:lang w:val="es-ES"/>
        </w:rPr>
        <w:t>Discuta la verdad o falsedad de esta frase en no más</w:t>
      </w:r>
      <w:r w:rsidRPr="003D1208">
        <w:rPr>
          <w:lang w:val="es-ES"/>
        </w:rPr>
        <w:t xml:space="preserve"> de 1000 caracteres.</w:t>
      </w:r>
    </w:p>
    <w:p w:rsidR="00000000" w:rsidRPr="003D1208" w:rsidRDefault="003D1208" w:rsidP="003D1208">
      <w:pPr>
        <w:numPr>
          <w:ilvl w:val="0"/>
          <w:numId w:val="1"/>
        </w:numPr>
      </w:pPr>
      <w:r w:rsidRPr="003D1208">
        <w:t>“Obviamente los animales</w:t>
      </w:r>
      <w:r w:rsidRPr="003D1208">
        <w:t xml:space="preserve"> no son inteligentes,</w:t>
      </w:r>
      <w:r w:rsidRPr="003D1208">
        <w:t xml:space="preserve"> s</w:t>
      </w:r>
      <w:r w:rsidRPr="003D1208">
        <w:t>implemente hacen lo que sus</w:t>
      </w:r>
      <w:r w:rsidRPr="003D1208">
        <w:t xml:space="preserve"> genes les dictan”. ¿Aplica la discusión que hizo arriba para esta otra frase?</w:t>
      </w:r>
      <w:r w:rsidRPr="003D1208">
        <w:t xml:space="preserve"> </w:t>
      </w:r>
      <w:r w:rsidRPr="003D1208">
        <w:rPr>
          <w:lang w:val="es-ES"/>
        </w:rPr>
        <w:t>Discuta en no más</w:t>
      </w:r>
      <w:r w:rsidRPr="003D1208">
        <w:rPr>
          <w:lang w:val="es-ES"/>
        </w:rPr>
        <w:t xml:space="preserve"> de 1000 caracteres.</w:t>
      </w:r>
    </w:p>
    <w:p w:rsidR="00000000" w:rsidRPr="003D1208" w:rsidRDefault="003D1208" w:rsidP="003D1208">
      <w:pPr>
        <w:numPr>
          <w:ilvl w:val="0"/>
          <w:numId w:val="1"/>
        </w:numPr>
      </w:pPr>
      <w:r w:rsidRPr="003D1208">
        <w:rPr>
          <w:lang w:val="es-ES"/>
        </w:rPr>
        <w:t>¿Diríamos que es inteligente un sistema de navegación aérea que pueda sincronizar y coordinar un sistema complejo, tomar decisiones autónomas como planificar la ruta y modificar su comportamiento de acuerdo al tráfico con una fiabili</w:t>
      </w:r>
      <w:r w:rsidRPr="003D1208">
        <w:rPr>
          <w:lang w:val="es-ES"/>
        </w:rPr>
        <w:t>dad del 100%? Discuta en no más</w:t>
      </w:r>
      <w:r w:rsidRPr="003D1208">
        <w:rPr>
          <w:lang w:val="es-ES"/>
        </w:rPr>
        <w:t xml:space="preserve"> de 1000 caracteres y mencione, si existe, un sistema biológico no humano con estas características.</w:t>
      </w:r>
    </w:p>
    <w:p w:rsidR="00000000" w:rsidRPr="003D1208" w:rsidRDefault="003D1208" w:rsidP="003D1208">
      <w:pPr>
        <w:numPr>
          <w:ilvl w:val="0"/>
          <w:numId w:val="1"/>
        </w:numPr>
      </w:pPr>
      <w:r w:rsidRPr="003D1208">
        <w:t>Existen clases conocidas de problemas que son computac</w:t>
      </w:r>
      <w:r w:rsidRPr="003D1208">
        <w:t>ionalmente intratables, y otras que son indecidibles. ¿Esto significa que la IA es imposible de lograr?</w:t>
      </w:r>
      <w:r w:rsidRPr="003D1208">
        <w:t xml:space="preserve"> Discuta en no más</w:t>
      </w:r>
      <w:r w:rsidRPr="003D1208">
        <w:t xml:space="preserve"> de 1500 caracteres.</w:t>
      </w:r>
    </w:p>
    <w:p w:rsidR="00000000" w:rsidRPr="003D1208" w:rsidRDefault="003D1208" w:rsidP="003D1208">
      <w:pPr>
        <w:numPr>
          <w:ilvl w:val="0"/>
          <w:numId w:val="1"/>
        </w:numPr>
      </w:pPr>
      <w:r w:rsidRPr="003D1208">
        <w:t>Discuta brevemente en cada caso en qué grado los s</w:t>
      </w:r>
      <w:r w:rsidRPr="003D1208">
        <w:t>iguientes sistemas computacionales son instancias de IA:</w:t>
      </w:r>
    </w:p>
    <w:p w:rsidR="00000000" w:rsidRPr="003D1208" w:rsidRDefault="003D1208" w:rsidP="003D1208">
      <w:pPr>
        <w:numPr>
          <w:ilvl w:val="1"/>
          <w:numId w:val="3"/>
        </w:numPr>
      </w:pPr>
      <w:r w:rsidRPr="003D1208">
        <w:t xml:space="preserve">Un sistema de navegación basado en GPS como </w:t>
      </w:r>
      <w:proofErr w:type="spellStart"/>
      <w:r w:rsidRPr="003D1208">
        <w:t>Waze</w:t>
      </w:r>
      <w:proofErr w:type="spellEnd"/>
      <w:r w:rsidRPr="003D1208">
        <w:t>.</w:t>
      </w:r>
    </w:p>
    <w:p w:rsidR="00000000" w:rsidRPr="003D1208" w:rsidRDefault="003D1208" w:rsidP="003D1208">
      <w:pPr>
        <w:numPr>
          <w:ilvl w:val="1"/>
          <w:numId w:val="3"/>
        </w:numPr>
      </w:pPr>
      <w:r w:rsidRPr="003D1208">
        <w:t>Scanner de código de ba</w:t>
      </w:r>
      <w:r w:rsidRPr="003D1208">
        <w:t>rras que se usa en la caja de un supermercado.</w:t>
      </w:r>
    </w:p>
    <w:p w:rsidR="00000000" w:rsidRPr="003D1208" w:rsidRDefault="003D1208" w:rsidP="003D1208">
      <w:pPr>
        <w:numPr>
          <w:ilvl w:val="1"/>
          <w:numId w:val="3"/>
        </w:numPr>
      </w:pPr>
      <w:r w:rsidRPr="003D1208">
        <w:t>Menú de teléfono activado por voz</w:t>
      </w:r>
    </w:p>
    <w:p w:rsidR="00000000" w:rsidRPr="003D1208" w:rsidRDefault="003D1208" w:rsidP="003D1208">
      <w:pPr>
        <w:numPr>
          <w:ilvl w:val="1"/>
          <w:numId w:val="3"/>
        </w:numPr>
      </w:pPr>
      <w:r w:rsidRPr="003D1208">
        <w:t>Corrector ortográfico y de gramática que se utiliza</w:t>
      </w:r>
      <w:r w:rsidRPr="003D1208">
        <w:t xml:space="preserve"> en un Sistema tipo Microsoft</w:t>
      </w:r>
      <w:r w:rsidRPr="003D1208">
        <w:t xml:space="preserve"> Word </w:t>
      </w:r>
    </w:p>
    <w:p w:rsidR="00000000" w:rsidRPr="003D1208" w:rsidRDefault="003D1208" w:rsidP="003D1208">
      <w:pPr>
        <w:numPr>
          <w:ilvl w:val="1"/>
          <w:numId w:val="3"/>
        </w:numPr>
      </w:pPr>
      <w:r w:rsidRPr="003D1208">
        <w:t>Algoritmos de ruteo de internet que responde dinámicamente al estado de la red</w:t>
      </w:r>
    </w:p>
    <w:p w:rsidR="003D1208" w:rsidRPr="003D1208" w:rsidRDefault="003D1208">
      <w:bookmarkStart w:id="0" w:name="_GoBack"/>
      <w:bookmarkEnd w:id="0"/>
    </w:p>
    <w:sectPr w:rsidR="003D1208" w:rsidRPr="003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2293"/>
    <w:multiLevelType w:val="hybridMultilevel"/>
    <w:tmpl w:val="4CA6E4B0"/>
    <w:lvl w:ilvl="0" w:tplc="E00482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E0A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CD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2C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6F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22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A5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A6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C3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393F"/>
    <w:multiLevelType w:val="hybridMultilevel"/>
    <w:tmpl w:val="ED1A8BA0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864E0"/>
    <w:multiLevelType w:val="hybridMultilevel"/>
    <w:tmpl w:val="86D04FE6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343A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08"/>
    <w:rsid w:val="003B58B8"/>
    <w:rsid w:val="003D1208"/>
    <w:rsid w:val="006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2C86"/>
  <w15:chartTrackingRefBased/>
  <w15:docId w15:val="{348D935E-8C77-4B04-8850-CACC491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7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8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5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2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9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8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Vanina Martinez</dc:creator>
  <cp:keywords/>
  <dc:description/>
  <cp:lastModifiedBy>Maria Vanina Martinez</cp:lastModifiedBy>
  <cp:revision>1</cp:revision>
  <dcterms:created xsi:type="dcterms:W3CDTF">2020-09-07T19:54:00Z</dcterms:created>
  <dcterms:modified xsi:type="dcterms:W3CDTF">2020-09-07T19:56:00Z</dcterms:modified>
</cp:coreProperties>
</file>