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0.0" w:type="dxa"/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/>
        <w:rPr>
          <w:b w:val="1"/>
          <w:color w:val="241a61"/>
          <w:sz w:val="22"/>
          <w:szCs w:val="22"/>
        </w:rPr>
      </w:pP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Proyecto: Home Switch Home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163" w:hanging="283.0000000000001"/>
        <w:rPr/>
      </w:pPr>
      <w:r w:rsidDel="00000000" w:rsidR="00000000" w:rsidRPr="00000000">
        <w:rPr>
          <w:sz w:val="22"/>
          <w:szCs w:val="22"/>
          <w:rtl w:val="0"/>
        </w:rPr>
        <w:t xml:space="preserve">Revisión [1.00]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0.0" w:type="dxa"/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color w:val="241a61"/>
                <w:sz w:val="18"/>
                <w:szCs w:val="18"/>
                <w:rtl w:val="0"/>
              </w:rPr>
              <w:t xml:space="preserve">[Abril de 2019]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54.0" w:type="dxa"/>
        <w:jc w:val="left"/>
        <w:tblInd w:w="0.0" w:type="dxa"/>
        <w:tblLayout w:type="fixed"/>
        <w:tblLook w:val="0000"/>
      </w:tblPr>
      <w:tblGrid>
        <w:gridCol w:w="1188"/>
        <w:gridCol w:w="1080"/>
        <w:gridCol w:w="3060"/>
        <w:gridCol w:w="3326"/>
        <w:tblGridChange w:id="0">
          <w:tblGrid>
            <w:gridCol w:w="1188"/>
            <w:gridCol w:w="1080"/>
            <w:gridCol w:w="3060"/>
            <w:gridCol w:w="3326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04/04/19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Federico Jara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Agustina Sayago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Augusto Verge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54.0" w:type="dxa"/>
        <w:jc w:val="center"/>
        <w:tblLayout w:type="fixed"/>
        <w:tblLook w:val="0000"/>
      </w:tblPr>
      <w:tblGrid>
        <w:gridCol w:w="4322"/>
        <w:gridCol w:w="4332"/>
        <w:tblGridChange w:id="0">
          <w:tblGrid>
            <w:gridCol w:w="4322"/>
            <w:gridCol w:w="43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el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la empresa suministradora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Aclaración [Nombre]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Aclaración [Nombre]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before="360" w:lineRule="auto"/>
            <w:rPr>
              <w:b w:val="1"/>
              <w:smallCaps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6in1rg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before="360" w:lineRule="auto"/>
            <w:rPr>
              <w:b w:val="1"/>
              <w:smallCaps w:val="1"/>
            </w:rPr>
          </w:pPr>
          <w:hyperlink w:anchor="_gjdgxs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CONTENIDO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before="360" w:lineRule="auto"/>
            <w:rPr>
              <w:b w:val="1"/>
              <w:smallCaps w:val="1"/>
            </w:rPr>
          </w:pPr>
          <w:hyperlink w:anchor="_30j0zll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b w:val="1"/>
                <w:u w:val="singl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b w:val="1"/>
                <w:u w:val="singl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b w:val="1"/>
                <w:u w:val="single"/>
                <w:rtl w:val="0"/>
              </w:rPr>
              <w:t xml:space="preserve">1.3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before="360" w:lineRule="auto"/>
            <w:rPr>
              <w:b w:val="1"/>
              <w:smallCaps w:val="1"/>
            </w:rPr>
          </w:pPr>
          <w:r w:rsidDel="00000000" w:rsidR="00000000" w:rsidRPr="00000000">
            <w:fldChar w:fldCharType="end"/>
          </w:r>
          <w:hyperlink w:anchor="_35nkun2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DESCRIPCIÓN GENERAL</w:t>
            <w:tab/>
            <w:t xml:space="preserve">5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b w:val="1"/>
                <w:u w:val="single"/>
                <w:rtl w:val="0"/>
              </w:rPr>
              <w:t xml:space="preserve">2.1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Perspectiva del producto</w:t>
            <w:tab/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b w:val="1"/>
                <w:u w:val="single"/>
                <w:rtl w:val="0"/>
              </w:rPr>
              <w:t xml:space="preserve">2.2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Funcionalidad del producto</w:t>
            <w:tab/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b w:val="1"/>
                <w:u w:val="single"/>
                <w:rtl w:val="0"/>
              </w:rPr>
              <w:t xml:space="preserve">2.3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Características de los usuarios</w:t>
            <w:tab/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b w:val="1"/>
                <w:u w:val="single"/>
                <w:rtl w:val="0"/>
              </w:rPr>
              <w:t xml:space="preserve">2.4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Evolución previsible del sistema</w:t>
            <w:tab/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before="360" w:lineRule="auto"/>
            <w:rPr>
              <w:b w:val="1"/>
              <w:smallCaps w:val="1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3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REQUISITOS NO FUNCIONALES</w:t>
            <w:tab/>
            <w:t xml:space="preserve">5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b w:val="1"/>
                <w:u w:val="single"/>
                <w:rtl w:val="0"/>
              </w:rPr>
              <w:t xml:space="preserve">3.1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Requisitos de rendimiento</w:t>
            <w:tab/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44sinio">
            <w:r w:rsidDel="00000000" w:rsidR="00000000" w:rsidRPr="00000000">
              <w:rPr>
                <w:b w:val="1"/>
                <w:u w:val="single"/>
                <w:rtl w:val="0"/>
              </w:rPr>
              <w:t xml:space="preserve">3.2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Seguridad</w:t>
            <w:tab/>
            <w:t xml:space="preserve">6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2jxsxqh">
            <w:r w:rsidDel="00000000" w:rsidR="00000000" w:rsidRPr="00000000">
              <w:rPr>
                <w:b w:val="1"/>
                <w:u w:val="single"/>
                <w:rtl w:val="0"/>
              </w:rPr>
              <w:t xml:space="preserve">3.3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Portabilidad</w:t>
            <w:tab/>
            <w:t xml:space="preserve">6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before="360" w:lineRule="auto"/>
            <w:rPr>
              <w:b w:val="1"/>
              <w:smallCaps w:val="1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4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MANTENIMIENTO</w:t>
            <w:tab/>
            <w:t xml:space="preserve">6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before="360" w:lineRule="auto"/>
            <w:rPr>
              <w:b w:val="1"/>
              <w:smallCaps w:val="1"/>
            </w:rPr>
          </w:pPr>
          <w:r w:rsidDel="00000000" w:rsidR="00000000" w:rsidRPr="00000000">
            <w:fldChar w:fldCharType="end"/>
          </w:r>
          <w:hyperlink w:anchor="_3rdcrjn">
            <w:r w:rsidDel="00000000" w:rsidR="00000000" w:rsidRPr="00000000">
              <w:rPr>
                <w:u w:val="single"/>
                <w:rtl w:val="0"/>
              </w:rPr>
              <w:t xml:space="preserve">5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u w:val="single"/>
              <w:rtl w:val="0"/>
            </w:rPr>
            <w:t xml:space="preserve">Apéndices</w:t>
          </w:r>
          <w:r w:rsidDel="00000000" w:rsidR="00000000" w:rsidRPr="00000000">
            <w:rPr>
              <w:color w:val="0000ff"/>
              <w:u w:val="single"/>
              <w:rtl w:val="0"/>
            </w:rPr>
            <w:tab/>
          </w:r>
          <w:r w:rsidDel="00000000" w:rsidR="00000000" w:rsidRPr="00000000">
            <w:rPr>
              <w:u w:val="singl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jhjkug6lie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utolo1mux3h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6o2t6fisgnk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9jr53xa58uj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rq2q83dvnsm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w13ndlgfgrd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we8ie3sf6uc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1rkfy45cbl0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8A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bookmarkStart w:colFirst="0" w:colLast="0" w:name="_1fob9te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bookmarkStart w:colFirst="0" w:colLast="0" w:name="_3znysh7" w:id="11"/>
      <w:bookmarkEnd w:id="11"/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bookmarkStart w:colFirst="0" w:colLast="0" w:name="_4fj9ahc1x0vk" w:id="12"/>
      <w:bookmarkEnd w:id="12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000000"/>
          <w:rtl w:val="0"/>
        </w:rPr>
        <w:t xml:space="preserve">El prop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color w:val="000000"/>
          <w:rtl w:val="0"/>
        </w:rPr>
        <w:t xml:space="preserve">sito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 documento es el de </w:t>
      </w:r>
      <w:r w:rsidDel="00000000" w:rsidR="00000000" w:rsidRPr="00000000">
        <w:rPr>
          <w:rtl w:val="0"/>
        </w:rPr>
        <w:t xml:space="preserve">comunicar los distinto requerimientos (necesidades) que fueron detallados en cada una de las entrevistas que realizamos. Además tiene como finalidad </w:t>
      </w:r>
      <w:r w:rsidDel="00000000" w:rsidR="00000000" w:rsidRPr="00000000">
        <w:rPr>
          <w:color w:val="000000"/>
          <w:rtl w:val="0"/>
        </w:rPr>
        <w:t xml:space="preserve">dejar de manera escrita y expl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color w:val="000000"/>
          <w:rtl w:val="0"/>
        </w:rPr>
        <w:t xml:space="preserve">cita todas</w:t>
      </w:r>
      <w:r w:rsidDel="00000000" w:rsidR="00000000" w:rsidRPr="00000000">
        <w:rPr>
          <w:rtl w:val="0"/>
        </w:rPr>
        <w:t xml:space="preserve"> las funciones que el sistema va a ser capaz de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bookmarkStart w:colFirst="0" w:colLast="0" w:name="_2et92p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000000"/>
          <w:rtl w:val="0"/>
        </w:rPr>
        <w:t xml:space="preserve"> El producto denominado “Home Switch Home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ite”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tiene la funcionalidad final de brindarle </w:t>
      </w:r>
      <w:r w:rsidDel="00000000" w:rsidR="00000000" w:rsidRPr="00000000">
        <w:rPr>
          <w:rtl w:val="0"/>
        </w:rPr>
        <w:t xml:space="preserve">a la empresa</w:t>
      </w:r>
      <w:r w:rsidDel="00000000" w:rsidR="00000000" w:rsidRPr="00000000">
        <w:rPr>
          <w:color w:val="000000"/>
          <w:rtl w:val="0"/>
        </w:rPr>
        <w:t xml:space="preserve">, Home Switch Home, </w:t>
      </w:r>
      <w:r w:rsidDel="00000000" w:rsidR="00000000" w:rsidRPr="00000000">
        <w:rPr>
          <w:rtl w:val="0"/>
        </w:rPr>
        <w:t xml:space="preserve">la posibilidad de</w:t>
      </w:r>
      <w:r w:rsidDel="00000000" w:rsidR="00000000" w:rsidRPr="00000000">
        <w:rPr>
          <w:color w:val="000000"/>
          <w:rtl w:val="0"/>
        </w:rPr>
        <w:t xml:space="preserve"> realizar la venta de tiempos com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rtidos </w:t>
      </w:r>
      <w:r w:rsidDel="00000000" w:rsidR="00000000" w:rsidRPr="00000000">
        <w:rPr>
          <w:rtl w:val="0"/>
        </w:rPr>
        <w:t xml:space="preserve">a través </w:t>
      </w:r>
      <w:r w:rsidDel="00000000" w:rsidR="00000000" w:rsidRPr="00000000">
        <w:rPr>
          <w:color w:val="000000"/>
          <w:rtl w:val="0"/>
        </w:rPr>
        <w:t xml:space="preserve">de la web. Teniendo en cuenta la posibilidad de que se</w:t>
      </w:r>
      <w:r w:rsidDel="00000000" w:rsidR="00000000" w:rsidRPr="00000000">
        <w:rPr>
          <w:rtl w:val="0"/>
        </w:rPr>
        <w:t xml:space="preserve"> podrán </w:t>
      </w:r>
      <w:r w:rsidDel="00000000" w:rsidR="00000000" w:rsidRPr="00000000">
        <w:rPr>
          <w:color w:val="000000"/>
          <w:rtl w:val="0"/>
        </w:rPr>
        <w:t xml:space="preserve">dar de alta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color w:val="000000"/>
          <w:rtl w:val="0"/>
        </w:rPr>
        <w:t xml:space="preserve"> tipos de usuarios, </w:t>
      </w:r>
      <w:r w:rsidDel="00000000" w:rsidR="00000000" w:rsidRPr="00000000">
        <w:rPr>
          <w:rtl w:val="0"/>
        </w:rPr>
        <w:t xml:space="preserve">las</w:t>
      </w:r>
      <w:r w:rsidDel="00000000" w:rsidR="00000000" w:rsidRPr="00000000">
        <w:rPr>
          <w:color w:val="000000"/>
          <w:rtl w:val="0"/>
        </w:rPr>
        <w:t xml:space="preserve"> ventas se</w:t>
      </w:r>
      <w:r w:rsidDel="00000000" w:rsidR="00000000" w:rsidRPr="00000000">
        <w:rPr>
          <w:rtl w:val="0"/>
        </w:rPr>
        <w:t xml:space="preserve"> harán</w:t>
      </w:r>
      <w:r w:rsidDel="00000000" w:rsidR="00000000" w:rsidRPr="00000000">
        <w:rPr>
          <w:color w:val="000000"/>
          <w:rtl w:val="0"/>
        </w:rPr>
        <w:t xml:space="preserve"> medi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nte subastas o compra </w:t>
      </w:r>
      <w:r w:rsidDel="00000000" w:rsidR="00000000" w:rsidRPr="00000000">
        <w:rPr>
          <w:rtl w:val="0"/>
        </w:rPr>
        <w:t xml:space="preserve">direc</w:t>
      </w:r>
      <w:r w:rsidDel="00000000" w:rsidR="00000000" w:rsidRPr="00000000">
        <w:rPr>
          <w:color w:val="000000"/>
          <w:rtl w:val="0"/>
        </w:rPr>
        <w:t xml:space="preserve">ta seg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color w:val="000000"/>
          <w:rtl w:val="0"/>
        </w:rPr>
        <w:t xml:space="preserve">n las dis</w:t>
      </w:r>
      <w:r w:rsidDel="00000000" w:rsidR="00000000" w:rsidRPr="00000000">
        <w:rPr>
          <w:rtl w:val="0"/>
        </w:rPr>
        <w:t xml:space="preserve">tintas características de los usuarios, con un tope de dos semanas por año; también se hará un apartado de ventas en oferta llamado HotSale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64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6"/>
        <w:gridCol w:w="1766"/>
        <w:gridCol w:w="1766"/>
        <w:gridCol w:w="1766"/>
        <w:tblGridChange w:id="0">
          <w:tblGrid>
            <w:gridCol w:w="1766"/>
            <w:gridCol w:w="1766"/>
            <w:gridCol w:w="1766"/>
            <w:gridCol w:w="17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25/03/19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Federico Jara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Agustina Sayago</w:t>
            </w:r>
          </w:p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Augusto Verge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28/03/19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Federico Jara</w:t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Augusto Verge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rPr>
          <w:b w:val="1"/>
          <w:sz w:val="28"/>
          <w:szCs w:val="28"/>
        </w:rPr>
      </w:pPr>
      <w:bookmarkStart w:colFirst="0" w:colLast="0" w:name="_1t3h5s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A4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bookmarkStart w:colFirst="0" w:colLast="0" w:name="_tyjcwt" w:id="15"/>
      <w:bookmarkEnd w:id="1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000000"/>
          <w:rtl w:val="0"/>
        </w:rPr>
        <w:t xml:space="preserve">Se considera que el producto es independiente, ya que no forma parte de ning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color w:val="000000"/>
          <w:rtl w:val="0"/>
        </w:rPr>
        <w:t xml:space="preserve">n otro sistema. La única comunicación que existe es </w:t>
      </w:r>
      <w:r w:rsidDel="00000000" w:rsidR="00000000" w:rsidRPr="00000000">
        <w:rPr>
          <w:rtl w:val="0"/>
        </w:rPr>
        <w:t xml:space="preserve">con el verificador de tarjeta. E</w:t>
      </w:r>
      <w:r w:rsidDel="00000000" w:rsidR="00000000" w:rsidRPr="00000000">
        <w:rPr>
          <w:color w:val="000000"/>
          <w:rtl w:val="0"/>
        </w:rPr>
        <w:t xml:space="preserve">sta comunicación es simple pero segura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verifica si el n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color w:val="000000"/>
          <w:rtl w:val="0"/>
        </w:rPr>
        <w:t xml:space="preserve">mero de tarjeta es v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color w:val="000000"/>
          <w:rtl w:val="0"/>
        </w:rPr>
        <w:t xml:space="preserve">lido y, de ser </w:t>
      </w:r>
      <w:r w:rsidDel="00000000" w:rsidR="00000000" w:rsidRPr="00000000">
        <w:rPr>
          <w:rtl w:val="0"/>
        </w:rPr>
        <w:t xml:space="preserve">así,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corrobora </w:t>
      </w:r>
      <w:r w:rsidDel="00000000" w:rsidR="00000000" w:rsidRPr="00000000">
        <w:rPr>
          <w:color w:val="000000"/>
          <w:rtl w:val="0"/>
        </w:rPr>
        <w:t xml:space="preserve">que tenga saldo para realizar la compra.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bookmarkStart w:colFirst="0" w:colLast="0" w:name="_3dy6vk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Funcionalidad del producto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no registrado puede entrar al sistema a ver los distintos productos que se ofrecen.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no registrado puede registrarse y elegir entre</w:t>
      </w:r>
      <w:r w:rsidDel="00000000" w:rsidR="00000000" w:rsidRPr="00000000">
        <w:rPr>
          <w:rtl w:val="0"/>
        </w:rPr>
        <w:t xml:space="preserve"> ser</w:t>
      </w:r>
      <w:r w:rsidDel="00000000" w:rsidR="00000000" w:rsidRPr="00000000">
        <w:rPr>
          <w:color w:val="000000"/>
          <w:rtl w:val="0"/>
        </w:rPr>
        <w:t xml:space="preserve"> usuario normal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registrado normal puede anotarse a las distintas subastas.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registrado normal puede convertirse en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registrado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 puede anotarse a las distintas subastas.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registrado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 puede elegir e ir directamente a </w:t>
      </w:r>
      <w:r w:rsidDel="00000000" w:rsidR="00000000" w:rsidRPr="00000000">
        <w:rPr>
          <w:rtl w:val="0"/>
        </w:rPr>
        <w:t xml:space="preserve">una residencia.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Administrador puede dar de alta nuevos tiempos compartidos.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Administrador puede dar de baja tiempos compartidos.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Administrador puede modificar la informaci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color w:val="000000"/>
          <w:rtl w:val="0"/>
        </w:rPr>
        <w:t xml:space="preserve">n de tiempos compartidos.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registrado (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 o normal) puede dar de baja su mensualidad cuando quiera.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bookmarkStart w:colFirst="0" w:colLast="0" w:name="_1t3h5s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6"/>
        <w:tblW w:w="7970.0" w:type="dxa"/>
        <w:jc w:val="left"/>
        <w:tblInd w:w="0.0" w:type="dxa"/>
        <w:tblLayout w:type="fixed"/>
        <w:tblLook w:val="0000"/>
      </w:tblPr>
      <w:tblGrid>
        <w:gridCol w:w="2517"/>
        <w:gridCol w:w="5453"/>
        <w:tblGridChange w:id="0">
          <w:tblGrid>
            <w:gridCol w:w="2517"/>
            <w:gridCol w:w="5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no registrado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Registrarse en el sistema.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Solo ver los distintos tiempos compartidos que hay.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70.0" w:type="dxa"/>
        <w:jc w:val="left"/>
        <w:tblInd w:w="0.0" w:type="dxa"/>
        <w:tblLayout w:type="fixed"/>
        <w:tblLook w:val="0000"/>
      </w:tblPr>
      <w:tblGrid>
        <w:gridCol w:w="2517"/>
        <w:gridCol w:w="5453"/>
        <w:tblGridChange w:id="0">
          <w:tblGrid>
            <w:gridCol w:w="2517"/>
            <w:gridCol w:w="5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básico (registrado)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Anotarse en subastas.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Ganar hasta 2 subastas anuales.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Pagar para ser premiun.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70.0" w:type="dxa"/>
        <w:jc w:val="left"/>
        <w:tblInd w:w="0.0" w:type="dxa"/>
        <w:tblLayout w:type="fixed"/>
        <w:tblLook w:val="0000"/>
      </w:tblPr>
      <w:tblGrid>
        <w:gridCol w:w="2517"/>
        <w:gridCol w:w="5453"/>
        <w:tblGridChange w:id="0">
          <w:tblGrid>
            <w:gridCol w:w="2517"/>
            <w:gridCol w:w="5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premium</w:t>
            </w:r>
            <w:r w:rsidDel="00000000" w:rsidR="00000000" w:rsidRPr="00000000">
              <w:rPr>
                <w:color w:val="000000"/>
                <w:rtl w:val="0"/>
              </w:rPr>
              <w:t xml:space="preserve"> (registrado)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Anotarse en subastas.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Pagar un monto inicial y extra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Ganar hasta 2 subastas anuales.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Adquirir hasta 2 tiempos compartidos anuales directamente.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70.0" w:type="dxa"/>
        <w:jc w:val="left"/>
        <w:tblInd w:w="0.0" w:type="dxa"/>
        <w:tblLayout w:type="fixed"/>
        <w:tblLook w:val="0000"/>
      </w:tblPr>
      <w:tblGrid>
        <w:gridCol w:w="2517"/>
        <w:gridCol w:w="5453"/>
        <w:tblGridChange w:id="0">
          <w:tblGrid>
            <w:gridCol w:w="2517"/>
            <w:gridCol w:w="5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Administrador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Agregar un tiempo compartido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Modificar la informaci</w:t>
            </w:r>
            <w:r w:rsidDel="00000000" w:rsidR="00000000" w:rsidRPr="00000000">
              <w:rPr>
                <w:rtl w:val="0"/>
              </w:rPr>
              <w:t xml:space="preserve">ó</w:t>
            </w:r>
            <w:r w:rsidDel="00000000" w:rsidR="00000000" w:rsidRPr="00000000">
              <w:rPr>
                <w:color w:val="000000"/>
                <w:rtl w:val="0"/>
              </w:rPr>
              <w:t xml:space="preserve">n del tiempo compartido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Eliminar un tiempo compartido.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Dar la baja de usuarios.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ff"/>
        </w:rPr>
      </w:pPr>
      <w:bookmarkStart w:colFirst="0" w:colLast="0" w:name="_4d34og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  <w:t xml:space="preserve">Dentro de las evoluciones previsibles del sistema, podemos encontrar: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Venta y/o transferencia de monedas.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Cambio de idioma del sitio.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Comentarios y puntuación de los tiempos compartidos.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no funcionales</w:t>
      </w:r>
    </w:p>
    <w:p w:rsidR="00000000" w:rsidDel="00000000" w:rsidP="00000000" w:rsidRDefault="00000000" w:rsidRPr="00000000" w14:paraId="000000DB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bookmarkStart w:colFirst="0" w:colLast="0" w:name="_2s8eyo1" w:id="18"/>
      <w:bookmarkEnd w:id="1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de rendimiento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firstLine="0"/>
        <w:rPr/>
      </w:pPr>
      <w:bookmarkStart w:colFirst="0" w:colLast="0" w:name="_m2t2vp8ch36b" w:id="19"/>
      <w:bookmarkEnd w:id="19"/>
      <w:r w:rsidDel="00000000" w:rsidR="00000000" w:rsidRPr="00000000">
        <w:rPr>
          <w:rtl w:val="0"/>
        </w:rPr>
        <w:t xml:space="preserve">El sistema podrá ser accedido en simultáneo por 1500 sin verse afectado su funcionamiento. Se asegura la integridad de los datos así como también el acceso a ellos en cualquier momento posible.</w:t>
      </w:r>
    </w:p>
    <w:p w:rsidR="00000000" w:rsidDel="00000000" w:rsidP="00000000" w:rsidRDefault="00000000" w:rsidRPr="00000000" w14:paraId="000000DD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La base de datos de tendrán su información encriptada. Al registrar un usuario se solicitará un cotraseña que cuente con una letra mayúscula, una minúscula, un número y debe tener como mínimo 8 caracteres, también se solicitará un mail para la activación de la cuenta, iniciar sesión y en caso de olvido de contraseña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Portabilidad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  <w:t xml:space="preserve">El sitio debe poder ser visto desde cualquier navegador y en cualquier dispositivo sin necesidad de descargar ninguna aplicación extra. Cabe aclarar que tampoco se incluye el desarrollo de una aplicación móvil.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/>
        <w:rPr>
          <w:i w:val="1"/>
          <w:color w:val="0000ff"/>
        </w:rPr>
      </w:pPr>
      <w:bookmarkStart w:colFirst="0" w:colLast="0" w:name="_17dp8v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Mantenimiento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La empresa se hará cargo de cualquier tipo de problema de funcionamiento dentro del plazo de 6 meses de entregado el sistema. Una vez finalizado el plazo tienen la posibilidad de acceder a un mantenimiento anual (incluye pequeños cambios de diseños y problemas de funcionamiento) por un costo a definir.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i w:val="1"/>
          <w:color w:val="0000ff"/>
        </w:rPr>
      </w:pPr>
      <w:bookmarkStart w:colFirst="0" w:colLast="0" w:name="_3rdcrj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Apéndices</w:t>
      </w:r>
      <w:r w:rsidDel="00000000" w:rsidR="00000000" w:rsidRPr="00000000">
        <w:rPr>
          <w:b w:val="1"/>
          <w:sz w:val="32"/>
          <w:szCs w:val="32"/>
          <w:rtl w:val="0"/>
        </w:rPr>
        <w:t xml:space="preserve"> (N/A)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8644.0" w:type="dxa"/>
      <w:jc w:val="left"/>
      <w:tblInd w:w="0.0" w:type="dxa"/>
      <w:tblLayout w:type="fixed"/>
      <w:tblLook w:val="0000"/>
    </w:tblPr>
    <w:tblGrid>
      <w:gridCol w:w="1947"/>
      <w:gridCol w:w="163"/>
      <w:gridCol w:w="6534"/>
      <w:tblGridChange w:id="0">
        <w:tblGrid>
          <w:gridCol w:w="1947"/>
          <w:gridCol w:w="163"/>
          <w:gridCol w:w="6534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i w:val="1"/>
        <w:color w:val="0000ff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-3809</wp:posOffset>
          </wp:positionH>
          <wp:positionV relativeFrom="paragraph">
            <wp:posOffset>-154304</wp:posOffset>
          </wp:positionV>
          <wp:extent cx="1143000" cy="571500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0"/>
      <w:tblW w:w="8643.0" w:type="dxa"/>
      <w:jc w:val="left"/>
      <w:tblInd w:w="0.0" w:type="dxa"/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c>
        <w:tcPr>
          <w:tcBorders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b w:val="1"/>
              <w:color w:val="241a6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requerimientos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Home Switch Home Site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1.00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