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vertAlign w:val="baseline"/>
          <w:rtl w:val="0"/>
        </w:rPr>
        <w:t xml:space="preserve">UNIVERSIDAD ATLANTIDA ARGENTINA</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4457700</wp:posOffset>
            </wp:positionH>
            <wp:positionV relativeFrom="paragraph">
              <wp:posOffset>-114299</wp:posOffset>
            </wp:positionV>
            <wp:extent cy="914400" cx="895350"/>
            <wp:effectExtent t="0" b="0" r="0" l="0"/>
            <wp:wrapNone/>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914400" cx="895350"/>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vertAlign w:val="baseline"/>
          <w:rtl w:val="0"/>
        </w:rPr>
        <w:t xml:space="preserve">Carrera: Ing. En Informática – Lic. en Informática.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8106"/>
        </w:tabs>
        <w:ind w:left="0" w:firstLine="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63500</wp:posOffset>
            </wp:positionV>
            <wp:extent cy="12700" cx="5486400"/>
            <wp:effectExtent t="0" b="0" r="0" l="0"/>
            <wp:wrapNone/>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12700" cx="5486400"/>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rFonts w:cs="Verdana" w:hAnsi="Verdana" w:eastAsia="Verdana" w:ascii="Verdana"/>
          <w:b w:val="1"/>
          <w:sz w:val="20"/>
          <w:vertAlign w:val="baseline"/>
          <w:rtl w:val="0"/>
        </w:rPr>
        <w:t xml:space="preserve">GUÍA DE EJERCICIOS PRÁCTICOS NRO. 1 - HTML</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Confeccione una página que muestre en un párrafo datos referentes a sus estudios y en otro párrafo su nombre y mail.</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Confeccionar el titular de un periódico con un título de nivel 1. Luego definir dos títulos de segundo nivel con los textos (Noticias políticas y Noticias deportivas), en cada una de estas secciones definir dos titulares de tercer nivel con un párrafo cada una. Al final de la página mostrar un título de cuarto nivel con el nombre de la empresa propietaria del periódico.</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rPr/>
      </w:pPr>
      <w:r w:rsidRPr="00000000" w:rsidR="00000000" w:rsidDel="00000000">
        <w:rPr>
          <w:rFonts w:cs="Verdana" w:hAnsi="Verdana" w:eastAsia="Verdana" w:ascii="Verdana"/>
          <w:sz w:val="20"/>
          <w:vertAlign w:val="baseline"/>
          <w:rtl w:val="0"/>
        </w:rPr>
        <w:t xml:space="preserve">Confeccionar una página principal con dos hipervínculos a las páginas pagina2.html y pagina3.html</w:t>
        <w:br w:type="textWrapping"/>
        <w:t xml:space="preserve">Luego en las dos páginas secundarias disponer hipervínculos a la página principal</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Disponer una serie de hipervínculos sobre noticias del día. Enlazar los hipervínculos con anclas que se encuentran más abajo en la misma página.</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Confeccione una lista ordenada con los tres países con mayor población del planeta. Disponer un título de segundo nivel y debajo de la lista la suma de habitantes de esos tres países enfatizados.</w:t>
      </w:r>
      <w:r w:rsidRPr="00000000" w:rsidR="00000000" w:rsidDel="00000000">
        <w:rPr>
          <w:rtl w:val="0"/>
        </w:rPr>
      </w:r>
    </w:p>
    <w:p w:rsidP="00000000" w:rsidRPr="00000000" w:rsidR="00000000" w:rsidDel="00000000" w:rsidRDefault="00000000">
      <w:pPr>
        <w:numPr>
          <w:ilvl w:val="0"/>
          <w:numId w:val="1"/>
        </w:numPr>
        <w:spacing w:lineRule="auto" w:after="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Confeccionar una tabla que muestre en la primer columna los nombre de distintos empleados de una compañía y en la segunda el sueldo bruto (la compañía tiene 4 empleados) Disponer en la tabla un título representativo.</w:t>
      </w:r>
      <w:r w:rsidRPr="00000000" w:rsidR="00000000" w:rsidDel="00000000">
        <w:rPr>
          <w:rtl w:val="0"/>
        </w:rPr>
      </w:r>
    </w:p>
    <w:p w:rsidP="00000000" w:rsidRPr="00000000" w:rsidR="00000000" w:rsidDel="00000000" w:rsidRDefault="00000000">
      <w:pPr>
        <w:numPr>
          <w:ilvl w:val="0"/>
          <w:numId w:val="1"/>
        </w:numPr>
        <w:spacing w:lineRule="auto" w:after="200" w:line="276" w:before="0"/>
        <w:ind w:left="0" w:hanging="359"/>
        <w:contextualSpacing w:val="1"/>
        <w:jc w:val="both"/>
        <w:rPr/>
      </w:pPr>
      <w:r w:rsidRPr="00000000" w:rsidR="00000000" w:rsidDel="00000000">
        <w:rPr>
          <w:rFonts w:cs="Verdana" w:hAnsi="Verdana" w:eastAsia="Verdana" w:ascii="Verdana"/>
          <w:sz w:val="20"/>
          <w:vertAlign w:val="baseline"/>
          <w:rtl w:val="0"/>
        </w:rPr>
        <w:t xml:space="preserve">Confeccionar una tabla que muestre los nombres de periódicos y su nombre de dominio agrupados por países. En la primer columna disponer los nombre de países, expandir en fila de acuerdo a la cantidad de diarios de cada pais.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Guia1 - HTML.docx</dc:title>
</cp:coreProperties>
</file>