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81271" cy="90106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71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326" w:lineRule="auto"/>
      </w:pPr>
      <w:r>
        <w:rPr/>
        <w:t>Arte Moderno y Contemporáneo Internacional, Siglos XX y XXI</w:t>
      </w:r>
      <w:r>
        <w:rPr>
          <w:spacing w:val="-67"/>
        </w:rPr>
        <w:t> </w:t>
      </w:r>
      <w:r>
        <w:rPr/>
        <w:t>Semestre de</w:t>
      </w:r>
      <w:r>
        <w:rPr>
          <w:spacing w:val="1"/>
        </w:rPr>
        <w:t> </w:t>
      </w:r>
      <w:r>
        <w:rPr/>
        <w:t>otoño,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line="296" w:lineRule="exact"/>
        <w:ind w:left="954" w:right="957"/>
        <w:jc w:val="center"/>
      </w:pPr>
      <w:r>
        <w:rPr/>
        <w:t>Diego</w:t>
      </w:r>
      <w:r>
        <w:rPr>
          <w:spacing w:val="-1"/>
        </w:rPr>
        <w:t> </w:t>
      </w:r>
      <w:r>
        <w:rPr/>
        <w:t>Guerra</w:t>
      </w:r>
      <w:r>
        <w:rPr>
          <w:spacing w:val="58"/>
        </w:rPr>
        <w:t> </w:t>
      </w:r>
      <w:hyperlink r:id="rId7">
        <w:r>
          <w:rPr>
            <w:color w:val="0000FF"/>
            <w:u w:val="single" w:color="0000FF"/>
          </w:rPr>
          <w:t>dguerra@udesa.edu.ar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1"/>
        <w:ind w:left="119" w:right="116"/>
        <w:jc w:val="both"/>
      </w:pPr>
      <w:r>
        <w:rPr>
          <w:b/>
        </w:rPr>
        <w:t>Objetivos de aprendizaje: </w:t>
      </w:r>
      <w:r>
        <w:rPr/>
        <w:t>El objetivo de la materia es introducir algunos aspectos del</w:t>
      </w:r>
      <w:r>
        <w:rPr>
          <w:spacing w:val="1"/>
        </w:rPr>
        <w:t> </w:t>
      </w:r>
      <w:r>
        <w:rPr/>
        <w:t>desarrollo histórico del arte moderno y contemporáneo y los contextos en que se producen.</w:t>
      </w:r>
      <w:r>
        <w:rPr>
          <w:spacing w:val="1"/>
        </w:rPr>
        <w:t> </w:t>
      </w:r>
      <w:r>
        <w:rPr/>
        <w:t>Se buscará desarrollar la capacidad de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crítico</w:t>
      </w:r>
      <w:r>
        <w:rPr>
          <w:spacing w:val="1"/>
        </w:rPr>
        <w:t> </w:t>
      </w:r>
      <w:r>
        <w:rPr/>
        <w:t>de los movimientos artísticos, la</w:t>
      </w:r>
      <w:r>
        <w:rPr>
          <w:spacing w:val="1"/>
        </w:rPr>
        <w:t> </w:t>
      </w:r>
      <w:r>
        <w:rPr/>
        <w:t>producción</w:t>
      </w:r>
      <w:r>
        <w:rPr>
          <w:spacing w:val="-13"/>
        </w:rPr>
        <w:t> </w:t>
      </w:r>
      <w:r>
        <w:rPr/>
        <w:t>teórica,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exposiciones,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instituciones</w:t>
      </w:r>
      <w:r>
        <w:rPr>
          <w:spacing w:val="-13"/>
        </w:rPr>
        <w:t> </w:t>
      </w:r>
      <w:r>
        <w:rPr/>
        <w:t>culturales,</w:t>
      </w:r>
      <w:r>
        <w:rPr>
          <w:spacing w:val="-13"/>
        </w:rPr>
        <w:t> </w:t>
      </w:r>
      <w:r>
        <w:rPr/>
        <w:t>etc.,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permita</w:t>
      </w:r>
      <w:r>
        <w:rPr>
          <w:spacing w:val="-12"/>
        </w:rPr>
        <w:t> </w:t>
      </w:r>
      <w:r>
        <w:rPr/>
        <w:t>abordar</w:t>
      </w:r>
      <w:r>
        <w:rPr>
          <w:spacing w:val="-13"/>
        </w:rPr>
        <w:t> </w:t>
      </w:r>
      <w:r>
        <w:rPr/>
        <w:t>los</w:t>
      </w:r>
      <w:r>
        <w:rPr>
          <w:spacing w:val="-58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históricos</w:t>
      </w:r>
      <w:r>
        <w:rPr>
          <w:spacing w:val="-1"/>
        </w:rPr>
        <w:t> </w:t>
      </w:r>
      <w:r>
        <w:rPr/>
        <w:t>desde diversas</w:t>
      </w:r>
      <w:r>
        <w:rPr>
          <w:spacing w:val="-1"/>
        </w:rPr>
        <w:t> </w:t>
      </w:r>
      <w:r>
        <w:rPr/>
        <w:t>perspectivas.</w:t>
      </w:r>
    </w:p>
    <w:p>
      <w:pPr>
        <w:pStyle w:val="BodyText"/>
        <w:spacing w:before="122"/>
        <w:ind w:left="119" w:right="120"/>
        <w:jc w:val="both"/>
      </w:pPr>
      <w:r>
        <w:rPr>
          <w:b/>
        </w:rPr>
        <w:t>Modalidad de trabajo: </w:t>
      </w:r>
      <w:r>
        <w:rPr/>
        <w:t>Tres clases de 1:40 de duración por semana (dos clases magistrales y</w:t>
      </w:r>
      <w:r>
        <w:rPr>
          <w:spacing w:val="-57"/>
        </w:rPr>
        <w:t> </w:t>
      </w:r>
      <w:r>
        <w:rPr/>
        <w:t>una</w:t>
      </w:r>
      <w:r>
        <w:rPr>
          <w:spacing w:val="-10"/>
        </w:rPr>
        <w:t> </w:t>
      </w:r>
      <w:r>
        <w:rPr/>
        <w:t>tutorial)</w:t>
      </w:r>
      <w:r>
        <w:rPr>
          <w:spacing w:val="-11"/>
        </w:rPr>
        <w:t> </w:t>
      </w:r>
      <w:r>
        <w:rPr/>
        <w:t>estructuran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materia.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clases</w:t>
      </w:r>
      <w:r>
        <w:rPr>
          <w:spacing w:val="-8"/>
        </w:rPr>
        <w:t> </w:t>
      </w:r>
      <w:r>
        <w:rPr/>
        <w:t>son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carácter</w:t>
      </w:r>
      <w:r>
        <w:rPr>
          <w:spacing w:val="-8"/>
        </w:rPr>
        <w:t> </w:t>
      </w:r>
      <w:r>
        <w:rPr/>
        <w:t>presencial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5"/>
        </w:rPr>
        <w:t> </w:t>
      </w:r>
      <w:r>
        <w:rPr/>
        <w:t>complemento</w:t>
      </w:r>
      <w:r>
        <w:rPr>
          <w:spacing w:val="-58"/>
        </w:rPr>
        <w:t> </w:t>
      </w:r>
      <w:r>
        <w:rPr/>
        <w:t>de actividades en el campus virtual; en el marco de los protocolos vigentes debido a la</w:t>
      </w:r>
      <w:r>
        <w:rPr>
          <w:spacing w:val="1"/>
        </w:rPr>
        <w:t> </w:t>
      </w:r>
      <w:r>
        <w:rPr/>
        <w:t>pandemia de COVID-19, y hasta nueva indicación por parte de las autoridades, las clases</w:t>
      </w:r>
      <w:r>
        <w:rPr>
          <w:spacing w:val="1"/>
        </w:rPr>
        <w:t> </w:t>
      </w:r>
      <w:r>
        <w:rPr/>
        <w:t>serán dictadas en forma remota por vía virtual, con la misma exigencia de asistencia y</w:t>
      </w:r>
      <w:r>
        <w:rPr>
          <w:spacing w:val="1"/>
        </w:rPr>
        <w:t> </w:t>
      </w:r>
      <w:r>
        <w:rPr/>
        <w:t>puntualidad</w:t>
      </w:r>
      <w:r>
        <w:rPr>
          <w:spacing w:val="-1"/>
        </w:rPr>
        <w:t> </w:t>
      </w:r>
      <w:r>
        <w:rPr/>
        <w:t>que</w:t>
      </w:r>
      <w:r>
        <w:rPr>
          <w:spacing w:val="2"/>
        </w:rPr>
        <w:t> </w:t>
      </w:r>
      <w:r>
        <w:rPr/>
        <w:t>corresponde a las</w:t>
      </w:r>
      <w:r>
        <w:rPr>
          <w:spacing w:val="-1"/>
        </w:rPr>
        <w:t> </w:t>
      </w:r>
      <w:r>
        <w:rPr/>
        <w:t>presenciales.</w:t>
      </w:r>
    </w:p>
    <w:p>
      <w:pPr>
        <w:pStyle w:val="BodyText"/>
        <w:spacing w:before="119"/>
        <w:ind w:left="119" w:right="117"/>
        <w:jc w:val="both"/>
      </w:pPr>
      <w:r>
        <w:rPr/>
        <w:t>Los temas propuestos en el programa serán desarrollados en las clases magistrales, en las</w:t>
      </w:r>
      <w:r>
        <w:rPr>
          <w:spacing w:val="1"/>
        </w:rPr>
        <w:t> </w:t>
      </w:r>
      <w:r>
        <w:rPr/>
        <w:t>cuales se trabajará con el material bibliográfico recomendado y con material audiovisual</w:t>
      </w:r>
      <w:r>
        <w:rPr>
          <w:spacing w:val="1"/>
        </w:rPr>
        <w:t> </w:t>
      </w:r>
      <w:r>
        <w:rPr/>
        <w:t>presentado en formato PowerPoint. En las clases tutoriales se discutirá textos y material</w:t>
      </w:r>
      <w:r>
        <w:rPr>
          <w:spacing w:val="1"/>
        </w:rPr>
        <w:t> </w:t>
      </w:r>
      <w:r>
        <w:rPr/>
        <w:t>complementario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permitan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lectura</w:t>
      </w:r>
      <w:r>
        <w:rPr>
          <w:spacing w:val="-3"/>
        </w:rPr>
        <w:t> </w:t>
      </w:r>
      <w:r>
        <w:rPr/>
        <w:t>interdisciplinaria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temas</w:t>
      </w:r>
      <w:r>
        <w:rPr>
          <w:spacing w:val="-5"/>
        </w:rPr>
        <w:t> </w:t>
      </w:r>
      <w:r>
        <w:rPr/>
        <w:t>tratados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clase</w:t>
      </w:r>
      <w:r>
        <w:rPr>
          <w:spacing w:val="-57"/>
        </w:rPr>
        <w:t> </w:t>
      </w:r>
      <w:r>
        <w:rPr>
          <w:spacing w:val="-1"/>
        </w:rPr>
        <w:t>magistral.</w:t>
      </w:r>
      <w:r>
        <w:rPr>
          <w:spacing w:val="-12"/>
        </w:rPr>
        <w:t> </w:t>
      </w:r>
      <w:r>
        <w:rPr>
          <w:spacing w:val="-1"/>
        </w:rPr>
        <w:t>Son</w:t>
      </w:r>
      <w:r>
        <w:rPr>
          <w:spacing w:val="-14"/>
        </w:rPr>
        <w:t> </w:t>
      </w:r>
      <w:r>
        <w:rPr>
          <w:spacing w:val="-1"/>
        </w:rPr>
        <w:t>obligatorias</w:t>
      </w:r>
      <w:r>
        <w:rPr>
          <w:spacing w:val="-16"/>
        </w:rPr>
        <w:t> </w:t>
      </w:r>
      <w:r>
        <w:rPr/>
        <w:t>tanto</w:t>
      </w:r>
      <w:r>
        <w:rPr>
          <w:spacing w:val="-13"/>
        </w:rPr>
        <w:t> </w:t>
      </w:r>
      <w:r>
        <w:rPr/>
        <w:t>las</w:t>
      </w:r>
      <w:r>
        <w:rPr>
          <w:spacing w:val="-16"/>
        </w:rPr>
        <w:t> </w:t>
      </w:r>
      <w:r>
        <w:rPr/>
        <w:t>clases</w:t>
      </w:r>
      <w:r>
        <w:rPr>
          <w:spacing w:val="-12"/>
        </w:rPr>
        <w:t> </w:t>
      </w:r>
      <w:r>
        <w:rPr/>
        <w:t>magistrales</w:t>
      </w:r>
      <w:r>
        <w:rPr>
          <w:spacing w:val="-12"/>
        </w:rPr>
        <w:t> </w:t>
      </w:r>
      <w:r>
        <w:rPr/>
        <w:t>como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tutoriales.</w:t>
      </w:r>
      <w:r>
        <w:rPr>
          <w:spacing w:val="-15"/>
        </w:rPr>
        <w:t> </w:t>
      </w:r>
      <w:r>
        <w:rPr/>
        <w:t>Sólo</w:t>
      </w:r>
      <w:r>
        <w:rPr>
          <w:spacing w:val="-9"/>
        </w:rPr>
        <w:t> </w:t>
      </w:r>
      <w:r>
        <w:rPr/>
        <w:t>se</w:t>
      </w:r>
      <w:r>
        <w:rPr>
          <w:spacing w:val="-15"/>
        </w:rPr>
        <w:t> </w:t>
      </w:r>
      <w:r>
        <w:rPr/>
        <w:t>podrá</w:t>
      </w:r>
      <w:r>
        <w:rPr>
          <w:spacing w:val="-13"/>
        </w:rPr>
        <w:t> </w:t>
      </w:r>
      <w:r>
        <w:rPr/>
        <w:t>tener</w:t>
      </w:r>
      <w:r>
        <w:rPr>
          <w:spacing w:val="-58"/>
        </w:rPr>
        <w:t> </w:t>
      </w:r>
      <w:r>
        <w:rPr>
          <w:spacing w:val="-1"/>
        </w:rPr>
        <w:t>hasta</w:t>
      </w:r>
      <w:r>
        <w:rPr>
          <w:spacing w:val="-13"/>
        </w:rPr>
        <w:t> </w:t>
      </w:r>
      <w:r>
        <w:rPr/>
        <w:t>cinco</w:t>
      </w:r>
      <w:r>
        <w:rPr>
          <w:spacing w:val="-13"/>
        </w:rPr>
        <w:t> </w:t>
      </w:r>
      <w:r>
        <w:rPr/>
        <w:t>inasistencias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primeras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hasta</w:t>
      </w:r>
      <w:r>
        <w:rPr>
          <w:spacing w:val="-13"/>
        </w:rPr>
        <w:t> </w:t>
      </w:r>
      <w:r>
        <w:rPr/>
        <w:t>tres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segundas.</w:t>
      </w:r>
      <w:r>
        <w:rPr>
          <w:spacing w:val="-11"/>
        </w:rPr>
        <w:t> </w:t>
      </w:r>
      <w:r>
        <w:rPr/>
        <w:t>Sin</w:t>
      </w:r>
      <w:r>
        <w:rPr>
          <w:spacing w:val="-14"/>
        </w:rPr>
        <w:t> </w:t>
      </w:r>
      <w:r>
        <w:rPr/>
        <w:t>excepción,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tomará</w:t>
      </w:r>
      <w:r>
        <w:rPr>
          <w:spacing w:val="-57"/>
        </w:rPr>
        <w:t> </w:t>
      </w:r>
      <w:r>
        <w:rPr/>
        <w:t>lista pasados los primeros diez minutos de clase (y en la modalidad remota, se hará un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equivalente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aula</w:t>
      </w:r>
      <w:r>
        <w:rPr>
          <w:spacing w:val="1"/>
        </w:rPr>
        <w:t> </w:t>
      </w:r>
      <w:r>
        <w:rPr/>
        <w:t>virtual).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llegadas</w:t>
      </w:r>
      <w:r>
        <w:rPr>
          <w:spacing w:val="1"/>
        </w:rPr>
        <w:t> </w:t>
      </w:r>
      <w:r>
        <w:rPr/>
        <w:t>tarde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computadas como ausencias. Se ruega puntualidad en el horario de ingreso al aula. En caso</w:t>
      </w:r>
      <w:r>
        <w:rPr>
          <w:spacing w:val="1"/>
        </w:rPr>
        <w:t> </w:t>
      </w:r>
      <w:r>
        <w:rPr/>
        <w:t>de permitirlo los protocolos vigentes en el marco de la pandemia de COVID-19, se realizará</w:t>
      </w:r>
      <w:r>
        <w:rPr>
          <w:spacing w:val="1"/>
        </w:rPr>
        <w:t> </w:t>
      </w:r>
      <w:r>
        <w:rPr/>
        <w:t>una salida pedagógica para visitar el Museo Nacional de Bellas Artes, en día y horario a</w:t>
      </w:r>
      <w:r>
        <w:rPr>
          <w:spacing w:val="1"/>
        </w:rPr>
        <w:t> </w:t>
      </w:r>
      <w:r>
        <w:rPr/>
        <w:t>convenir. El cuerpo docente, integrado por el Dr. Diego Guerra y la Lic. Florencia Baliña,</w:t>
      </w:r>
      <w:r>
        <w:rPr>
          <w:spacing w:val="1"/>
        </w:rPr>
        <w:t> </w:t>
      </w:r>
      <w:r>
        <w:rPr/>
        <w:t>habilitará</w:t>
      </w:r>
      <w:r>
        <w:rPr>
          <w:spacing w:val="-1"/>
        </w:rPr>
        <w:t> </w:t>
      </w:r>
      <w:r>
        <w:rPr/>
        <w:t>espacios</w:t>
      </w:r>
      <w:r>
        <w:rPr>
          <w:spacing w:val="-1"/>
        </w:rPr>
        <w:t> </w:t>
      </w:r>
      <w:r>
        <w:rPr/>
        <w:t>de consulta</w:t>
      </w:r>
      <w:r>
        <w:rPr>
          <w:spacing w:val="-1"/>
        </w:rPr>
        <w:t> </w:t>
      </w:r>
      <w:r>
        <w:rPr/>
        <w:t>vía el Foro del</w:t>
      </w:r>
      <w:r>
        <w:rPr>
          <w:spacing w:val="-4"/>
        </w:rPr>
        <w:t> </w:t>
      </w:r>
      <w:r>
        <w:rPr/>
        <w:t>Campus</w:t>
      </w:r>
      <w:r>
        <w:rPr>
          <w:spacing w:val="-2"/>
        </w:rPr>
        <w:t> </w:t>
      </w:r>
      <w:r>
        <w:rPr/>
        <w:t>Virtual.</w:t>
      </w:r>
    </w:p>
    <w:p>
      <w:pPr>
        <w:pStyle w:val="BodyText"/>
        <w:spacing w:before="122"/>
        <w:ind w:left="119" w:right="119"/>
        <w:jc w:val="both"/>
      </w:pPr>
      <w:r>
        <w:rPr>
          <w:b/>
        </w:rPr>
        <w:t>Mecanismo</w:t>
      </w:r>
      <w:r>
        <w:rPr>
          <w:b/>
          <w:spacing w:val="-9"/>
        </w:rPr>
        <w:t> </w:t>
      </w:r>
      <w:r>
        <w:rPr>
          <w:b/>
        </w:rPr>
        <w:t>de</w:t>
      </w:r>
      <w:r>
        <w:rPr>
          <w:b/>
          <w:spacing w:val="-9"/>
        </w:rPr>
        <w:t> </w:t>
      </w:r>
      <w:r>
        <w:rPr>
          <w:b/>
        </w:rPr>
        <w:t>evaluación:</w:t>
      </w:r>
      <w:r>
        <w:rPr>
          <w:b/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desempeño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cursada</w:t>
      </w:r>
      <w:r>
        <w:rPr>
          <w:spacing w:val="-9"/>
        </w:rPr>
        <w:t> </w:t>
      </w:r>
      <w:r>
        <w:rPr/>
        <w:t>será</w:t>
      </w:r>
      <w:r>
        <w:rPr>
          <w:spacing w:val="-9"/>
        </w:rPr>
        <w:t> </w:t>
      </w:r>
      <w:r>
        <w:rPr/>
        <w:t>evaluado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través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examen</w:t>
      </w:r>
      <w:r>
        <w:rPr>
          <w:spacing w:val="-58"/>
        </w:rPr>
        <w:t> </w:t>
      </w:r>
      <w:r>
        <w:rPr/>
        <w:t>parcial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trabajo</w:t>
      </w:r>
      <w:r>
        <w:rPr>
          <w:spacing w:val="-12"/>
        </w:rPr>
        <w:t> </w:t>
      </w:r>
      <w:r>
        <w:rPr/>
        <w:t>práctico</w:t>
      </w:r>
      <w:r>
        <w:rPr>
          <w:spacing w:val="-13"/>
        </w:rPr>
        <w:t> </w:t>
      </w:r>
      <w:r>
        <w:rPr/>
        <w:t>final.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nota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resultará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promedio</w:t>
      </w:r>
      <w:r>
        <w:rPr>
          <w:spacing w:val="-13"/>
        </w:rPr>
        <w:t> </w:t>
      </w:r>
      <w:r>
        <w:rPr/>
        <w:t>entre</w:t>
      </w:r>
      <w:r>
        <w:rPr>
          <w:spacing w:val="-13"/>
        </w:rPr>
        <w:t> </w:t>
      </w:r>
      <w:r>
        <w:rPr/>
        <w:t>todas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notas</w:t>
      </w:r>
      <w:r>
        <w:rPr>
          <w:spacing w:val="-58"/>
        </w:rPr>
        <w:t> </w:t>
      </w:r>
      <w:r>
        <w:rPr/>
        <w:t>parciales</w:t>
      </w:r>
      <w:r>
        <w:rPr>
          <w:spacing w:val="-3"/>
        </w:rPr>
        <w:t> </w:t>
      </w:r>
      <w:r>
        <w:rPr/>
        <w:t>obtenidas, según</w:t>
      </w:r>
      <w:r>
        <w:rPr>
          <w:spacing w:val="-2"/>
        </w:rPr>
        <w:t> </w:t>
      </w:r>
      <w:r>
        <w:rPr/>
        <w:t>la siguiente modalidad:</w:t>
      </w:r>
    </w:p>
    <w:p>
      <w:pPr>
        <w:pStyle w:val="BodyText"/>
        <w:spacing w:before="120"/>
        <w:ind w:left="119"/>
        <w:jc w:val="both"/>
      </w:pPr>
      <w:r>
        <w:rPr/>
        <w:t>33%</w:t>
      </w:r>
      <w:r>
        <w:rPr>
          <w:spacing w:val="-1"/>
        </w:rPr>
        <w:t> </w:t>
      </w:r>
      <w:r>
        <w:rPr/>
        <w:t>primer parcial</w:t>
      </w:r>
    </w:p>
    <w:p>
      <w:pPr>
        <w:pStyle w:val="BodyText"/>
        <w:spacing w:before="120"/>
        <w:ind w:left="119"/>
        <w:jc w:val="both"/>
      </w:pPr>
      <w:r>
        <w:rPr/>
        <w:t>33%</w:t>
      </w:r>
      <w:r>
        <w:rPr>
          <w:spacing w:val="-1"/>
        </w:rPr>
        <w:t> </w:t>
      </w:r>
      <w:r>
        <w:rPr/>
        <w:t>segundo</w:t>
      </w:r>
      <w:r>
        <w:rPr>
          <w:spacing w:val="-1"/>
        </w:rPr>
        <w:t> </w:t>
      </w:r>
      <w:r>
        <w:rPr/>
        <w:t>parcial</w:t>
      </w:r>
    </w:p>
    <w:p>
      <w:pPr>
        <w:pStyle w:val="BodyText"/>
        <w:spacing w:before="119"/>
        <w:ind w:left="119"/>
        <w:jc w:val="both"/>
      </w:pPr>
      <w:r>
        <w:rPr/>
        <w:t>33%</w:t>
      </w:r>
      <w:r>
        <w:rPr>
          <w:spacing w:val="-1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clase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tareas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campus</w:t>
      </w:r>
      <w:r>
        <w:rPr>
          <w:spacing w:val="-2"/>
        </w:rPr>
        <w:t> </w:t>
      </w:r>
      <w:r>
        <w:rPr/>
        <w:t>virtual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1039" w:top="1120" w:bottom="1220" w:left="1160" w:right="1060"/>
          <w:pgNumType w:start="1"/>
        </w:sectPr>
      </w:pPr>
    </w:p>
    <w:p>
      <w:pPr>
        <w:pStyle w:val="BodyText"/>
        <w:ind w:left="100"/>
        <w:rPr>
          <w:sz w:val="20"/>
        </w:rPr>
      </w:pPr>
      <w:r>
        <w:rPr>
          <w:position w:val="0"/>
          <w:sz w:val="20"/>
        </w:rPr>
        <w:pict>
          <v:shape style="width:486.3pt;height:117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69"/>
                    <w:ind w:left="3575" w:right="0" w:firstLine="0"/>
                    <w:jc w:val="both"/>
                    <w:rPr>
                      <w:rFonts w:ascii="Calibri"/>
                      <w:b/>
                      <w:i/>
                      <w:sz w:val="18"/>
                    </w:rPr>
                  </w:pPr>
                  <w:r>
                    <w:rPr>
                      <w:rFonts w:ascii="Calibri"/>
                      <w:b/>
                      <w:i/>
                      <w:sz w:val="18"/>
                    </w:rPr>
                    <w:t>Plagio</w:t>
                  </w:r>
                  <w:r>
                    <w:rPr>
                      <w:rFonts w:ascii="Calibri"/>
                      <w:b/>
                      <w:i/>
                      <w:spacing w:val="-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18"/>
                    </w:rPr>
                    <w:t>deshonestidad</w:t>
                  </w:r>
                  <w:r>
                    <w:rPr>
                      <w:rFonts w:ascii="Calibri"/>
                      <w:b/>
                      <w:i/>
                      <w:spacing w:val="-2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18"/>
                    </w:rPr>
                    <w:t>intelectual</w:t>
                  </w:r>
                </w:p>
                <w:p>
                  <w:pPr>
                    <w:spacing w:before="1"/>
                    <w:ind w:left="143" w:right="138" w:firstLine="0"/>
                    <w:jc w:val="both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La Universidad de San Andrés exige un estricto apego a los cánones de honestidad intelectual. La existencia de plagio constituye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un grave deshonor, impropio de la vida universitaria. Su configuración no sólo se produce con la existencia de copia literal en los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exámenes presenciales, sino toda vez que se advierta un aprovechamiento abusivo del esfuerzo intelectual ajeno. El Código de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Ética (</w:t>
                  </w:r>
                  <w:r>
                    <w:rPr>
                      <w:rFonts w:ascii="Calibri" w:hAnsi="Calibri"/>
                      <w:color w:val="0000FF"/>
                      <w:sz w:val="18"/>
                      <w:u w:val="single" w:color="0000FF"/>
                    </w:rPr>
                    <w:t>https</w:t>
                  </w:r>
                  <w:hyperlink r:id="rId8">
                    <w:r>
                      <w:rPr>
                        <w:rFonts w:ascii="Calibri" w:hAnsi="Calibri"/>
                        <w:color w:val="0000FF"/>
                        <w:sz w:val="18"/>
                        <w:u w:val="single" w:color="0000FF"/>
                      </w:rPr>
                      <w:t>://w</w:t>
                    </w:r>
                  </w:hyperlink>
                  <w:r>
                    <w:rPr>
                      <w:rFonts w:ascii="Calibri" w:hAnsi="Calibri"/>
                      <w:color w:val="0000FF"/>
                      <w:sz w:val="18"/>
                      <w:u w:val="single" w:color="0000FF"/>
                    </w:rPr>
                    <w:t>ww</w:t>
                  </w:r>
                  <w:hyperlink r:id="rId8">
                    <w:r>
                      <w:rPr>
                        <w:rFonts w:ascii="Calibri" w:hAnsi="Calibri"/>
                        <w:color w:val="0000FF"/>
                        <w:sz w:val="18"/>
                        <w:u w:val="single" w:color="0000FF"/>
                      </w:rPr>
                      <w:t>.u</w:t>
                    </w:r>
                  </w:hyperlink>
                  <w:r>
                    <w:rPr>
                      <w:rFonts w:ascii="Calibri" w:hAnsi="Calibri"/>
                      <w:color w:val="0000FF"/>
                      <w:sz w:val="18"/>
                      <w:u w:val="single" w:color="0000FF"/>
                    </w:rPr>
                    <w:t>d</w:t>
                  </w:r>
                  <w:hyperlink r:id="rId8">
                    <w:r>
                      <w:rPr>
                        <w:rFonts w:ascii="Calibri" w:hAnsi="Calibri"/>
                        <w:color w:val="0000FF"/>
                        <w:sz w:val="18"/>
                        <w:u w:val="single" w:color="0000FF"/>
                      </w:rPr>
                      <w:t>esa.edu.ar/sites/default/files/politicas_y_procedimientos_2021-_blue_book.pdf</w:t>
                    </w:r>
                    <w:r>
                      <w:rPr>
                        <w:rFonts w:ascii="Calibri" w:hAnsi="Calibri"/>
                        <w:sz w:val="18"/>
                      </w:rPr>
                      <w:t>)</w:t>
                    </w:r>
                  </w:hyperlink>
                  <w:r>
                    <w:rPr>
                      <w:rFonts w:ascii="Calibri" w:hAnsi="Calibri"/>
                      <w:sz w:val="18"/>
                    </w:rPr>
                    <w:t> considera conducta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punible la apropiación de la labor intelectual ajena, por lo que se recomienda apegarse a los formatos académicos generalmente</w:t>
                  </w:r>
                  <w:r>
                    <w:rPr>
                      <w:rFonts w:ascii="Calibri" w:hAnsi="Calibri"/>
                      <w:spacing w:val="-3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aceptados (MLA, APA, Chicago, etc.) para las citas y referencias bibliografías (incluyendo los formatos </w:t>
                  </w:r>
                  <w:r>
                    <w:rPr>
                      <w:rFonts w:ascii="Calibri" w:hAnsi="Calibri"/>
                      <w:i/>
                      <w:sz w:val="18"/>
                    </w:rPr>
                    <w:t>on-line</w:t>
                  </w:r>
                  <w:r>
                    <w:rPr>
                      <w:rFonts w:ascii="Calibri" w:hAnsi="Calibri"/>
                      <w:sz w:val="18"/>
                    </w:rPr>
                    <w:t>). En caso de duda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recomendamos consultar el sitio: </w:t>
                  </w:r>
                  <w:r>
                    <w:rPr>
                      <w:rFonts w:ascii="Calibri" w:hAnsi="Calibri"/>
                      <w:color w:val="0000FF"/>
                      <w:sz w:val="18"/>
                      <w:u w:val="single" w:color="0000FF"/>
                    </w:rPr>
                    <w:t>https://udesa.edu.ar/biblioteca/plagio</w:t>
                  </w:r>
                  <w:r>
                    <w:rPr>
                      <w:rFonts w:ascii="Calibri" w:hAnsi="Calibri"/>
                      <w:sz w:val="18"/>
                    </w:rPr>
                    <w:t>. La violación de estas normas dará lugar a sanciones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académicas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y disciplinarias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que</w:t>
                  </w:r>
                  <w:r>
                    <w:rPr>
                      <w:rFonts w:ascii="Calibri" w:hAns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van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desde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apercibimiento hasta</w:t>
                  </w:r>
                  <w:r>
                    <w:rPr>
                      <w:rFonts w:ascii="Calibri" w:hAnsi="Calibri"/>
                      <w:spacing w:val="2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expulsión</w:t>
                  </w:r>
                  <w:r>
                    <w:rPr>
                      <w:rFonts w:ascii="Calibri" w:hAns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de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la</w:t>
                  </w:r>
                  <w:r>
                    <w:rPr>
                      <w:rFonts w:ascii="Calibri" w:hAnsi="Calibri"/>
                      <w:spacing w:val="-1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Universidad.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96"/>
        <w:ind w:left="954" w:right="957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PROGRAMA</w:t>
      </w:r>
    </w:p>
    <w:p>
      <w:pPr>
        <w:pStyle w:val="BodyText"/>
        <w:spacing w:before="8"/>
        <w:rPr>
          <w:b/>
          <w:sz w:val="17"/>
        </w:rPr>
      </w:pPr>
      <w:r>
        <w:rPr/>
        <w:pict>
          <v:shape style="position:absolute;margin-left:72.400002pt;margin-top:13.035039pt;width:468pt;height:24.75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5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2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Presentación de 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materia</w:t>
      </w:r>
      <w:r>
        <w:rPr>
          <w:b/>
          <w:spacing w:val="-1"/>
          <w:sz w:val="24"/>
        </w:rPr>
        <w:t> </w:t>
      </w:r>
      <w:r>
        <w:rPr>
          <w:color w:val="FF0000"/>
          <w:sz w:val="24"/>
        </w:rPr>
        <w:t>3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marzo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Cubismo </w:t>
      </w:r>
      <w:r>
        <w:rPr>
          <w:color w:val="FF0000"/>
          <w:sz w:val="24"/>
        </w:rPr>
        <w:t>4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 marzo</w:t>
      </w:r>
    </w:p>
    <w:p>
      <w:pPr>
        <w:pStyle w:val="Heading1"/>
        <w:spacing w:before="122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18"/>
        <w:ind w:left="402" w:right="0" w:firstLine="0"/>
        <w:jc w:val="left"/>
        <w:rPr>
          <w:sz w:val="24"/>
        </w:rPr>
      </w:pPr>
      <w:r>
        <w:rPr>
          <w:sz w:val="24"/>
        </w:rPr>
        <w:t>Golding,</w:t>
      </w:r>
      <w:r>
        <w:rPr>
          <w:spacing w:val="-4"/>
          <w:sz w:val="24"/>
        </w:rPr>
        <w:t> </w:t>
      </w:r>
      <w:r>
        <w:rPr>
          <w:sz w:val="24"/>
        </w:rPr>
        <w:t>John</w:t>
      </w:r>
      <w:r>
        <w:rPr>
          <w:spacing w:val="-4"/>
          <w:sz w:val="24"/>
        </w:rPr>
        <w:t> </w:t>
      </w:r>
      <w:r>
        <w:rPr>
          <w:sz w:val="24"/>
        </w:rPr>
        <w:t>(1967)</w:t>
      </w:r>
      <w:r>
        <w:rPr>
          <w:spacing w:val="-4"/>
          <w:sz w:val="24"/>
        </w:rPr>
        <w:t> </w:t>
      </w:r>
      <w:r>
        <w:rPr>
          <w:sz w:val="24"/>
        </w:rPr>
        <w:t>“Cubismo”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Stangos,</w:t>
      </w:r>
      <w:r>
        <w:rPr>
          <w:spacing w:val="1"/>
          <w:sz w:val="24"/>
        </w:rPr>
        <w:t> </w:t>
      </w:r>
      <w:r>
        <w:rPr>
          <w:sz w:val="24"/>
        </w:rPr>
        <w:t>Nikos</w:t>
      </w:r>
      <w:r>
        <w:rPr>
          <w:spacing w:val="-3"/>
          <w:sz w:val="24"/>
        </w:rPr>
        <w:t> </w:t>
      </w:r>
      <w:r>
        <w:rPr>
          <w:sz w:val="24"/>
        </w:rPr>
        <w:t>(Ed.)</w:t>
      </w:r>
      <w:r>
        <w:rPr>
          <w:spacing w:val="-2"/>
          <w:sz w:val="24"/>
        </w:rPr>
        <w:t> </w:t>
      </w:r>
      <w:r>
        <w:rPr>
          <w:i/>
          <w:sz w:val="24"/>
        </w:rPr>
        <w:t>Conceptos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moderno.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fauvismo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 posmodernismo</w:t>
      </w:r>
      <w:r>
        <w:rPr>
          <w:sz w:val="24"/>
        </w:rPr>
        <w:t>. Madrid, Alianza, 1987, pp.</w:t>
      </w:r>
      <w:r>
        <w:rPr>
          <w:spacing w:val="-1"/>
          <w:sz w:val="24"/>
        </w:rPr>
        <w:t> </w:t>
      </w:r>
      <w:r>
        <w:rPr>
          <w:sz w:val="24"/>
        </w:rPr>
        <w:t>45-65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72.400002pt;margin-top:13.430752pt;width:468pt;height:24.75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7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spacing w:before="0"/>
        <w:rPr>
          <w:b w:val="0"/>
        </w:rPr>
      </w:pPr>
      <w:r>
        <w:rPr/>
        <w:t>Clase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Pablo Picasso,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cubismo a</w:t>
      </w:r>
      <w:r>
        <w:rPr>
          <w:spacing w:val="-1"/>
        </w:rPr>
        <w:t> </w:t>
      </w:r>
      <w:r>
        <w:rPr/>
        <w:t>Guernica </w:t>
      </w:r>
      <w:r>
        <w:rPr>
          <w:b w:val="0"/>
          <w:color w:val="FF0000"/>
        </w:rPr>
        <w:t>10 de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marzo</w:t>
      </w:r>
    </w:p>
    <w:p>
      <w:pPr>
        <w:spacing w:before="120"/>
        <w:ind w:left="402" w:right="0" w:firstLine="0"/>
        <w:jc w:val="left"/>
        <w:rPr>
          <w:b/>
          <w:sz w:val="24"/>
        </w:rPr>
      </w:pPr>
      <w:r>
        <w:rPr>
          <w:b/>
          <w:sz w:val="24"/>
        </w:rPr>
        <w:t>Bibliografía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magistrales</w:t>
      </w:r>
    </w:p>
    <w:p>
      <w:pPr>
        <w:pStyle w:val="BodyText"/>
        <w:spacing w:before="121"/>
        <w:ind w:left="402"/>
      </w:pPr>
      <w:r>
        <w:rPr>
          <w:spacing w:val="-1"/>
        </w:rPr>
        <w:t>Bozal,</w:t>
      </w:r>
      <w:r>
        <w:rPr>
          <w:spacing w:val="-3"/>
        </w:rPr>
        <w:t> </w:t>
      </w:r>
      <w:r>
        <w:rPr>
          <w:spacing w:val="-1"/>
        </w:rPr>
        <w:t>Valeriano</w:t>
      </w:r>
      <w:r>
        <w:rPr/>
        <w:t> </w:t>
      </w:r>
      <w:r>
        <w:rPr>
          <w:spacing w:val="-1"/>
        </w:rPr>
        <w:t>(1998)</w:t>
      </w:r>
      <w:r>
        <w:rPr>
          <w:spacing w:val="-3"/>
        </w:rPr>
        <w:t> </w:t>
      </w:r>
      <w:r>
        <w:rPr>
          <w:spacing w:val="-1"/>
        </w:rPr>
        <w:t>“‘Guernica’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tradición</w:t>
      </w:r>
      <w:r>
        <w:rPr>
          <w:spacing w:val="-2"/>
        </w:rPr>
        <w:t> </w:t>
      </w:r>
      <w:r>
        <w:rPr/>
        <w:t>pictórica”</w:t>
      </w:r>
      <w:r>
        <w:rPr>
          <w:spacing w:val="-3"/>
        </w:rPr>
        <w:t> </w:t>
      </w:r>
      <w:r>
        <w:rPr/>
        <w:t>en </w:t>
      </w:r>
      <w:r>
        <w:rPr>
          <w:i/>
        </w:rPr>
        <w:t>La</w:t>
      </w:r>
      <w:r>
        <w:rPr>
          <w:i/>
          <w:spacing w:val="-4"/>
        </w:rPr>
        <w:t> </w:t>
      </w:r>
      <w:r>
        <w:rPr>
          <w:i/>
        </w:rPr>
        <w:t>balsa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33"/>
        </w:rPr>
        <w:t> </w:t>
      </w:r>
      <w:r>
        <w:rPr>
          <w:i/>
        </w:rPr>
        <w:t>la</w:t>
      </w:r>
      <w:r>
        <w:rPr>
          <w:i/>
          <w:spacing w:val="-2"/>
        </w:rPr>
        <w:t> </w:t>
      </w:r>
      <w:r>
        <w:rPr>
          <w:i/>
        </w:rPr>
        <w:t>Medusa</w:t>
      </w:r>
      <w:r>
        <w:rPr/>
        <w:t>,</w:t>
      </w:r>
      <w:r>
        <w:rPr>
          <w:spacing w:val="-3"/>
        </w:rPr>
        <w:t> </w:t>
      </w:r>
      <w:r>
        <w:rPr/>
        <w:t>n°48,</w:t>
      </w:r>
      <w:r>
        <w:rPr>
          <w:spacing w:val="-57"/>
        </w:rPr>
        <w:t> </w:t>
      </w:r>
      <w:r>
        <w:rPr/>
        <w:t>Madrid,</w:t>
      </w:r>
      <w:r>
        <w:rPr>
          <w:spacing w:val="-1"/>
        </w:rPr>
        <w:t> </w:t>
      </w:r>
      <w:r>
        <w:rPr/>
        <w:t>pp. 83-100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futurismo</w:t>
      </w:r>
      <w:r>
        <w:rPr>
          <w:b/>
          <w:spacing w:val="1"/>
          <w:sz w:val="24"/>
        </w:rPr>
        <w:t> </w:t>
      </w:r>
      <w:r>
        <w:rPr>
          <w:color w:val="FF0000"/>
          <w:sz w:val="24"/>
        </w:rPr>
        <w:t>11 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marzo</w:t>
      </w:r>
    </w:p>
    <w:p>
      <w:pPr>
        <w:pStyle w:val="Heading1"/>
        <w:spacing w:before="12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sz w:val="24"/>
        </w:rPr>
        <w:t>Lista,</w:t>
      </w:r>
      <w:r>
        <w:rPr>
          <w:spacing w:val="1"/>
          <w:sz w:val="24"/>
        </w:rPr>
        <w:t> </w:t>
      </w:r>
      <w:r>
        <w:rPr>
          <w:sz w:val="24"/>
        </w:rPr>
        <w:t>Giovanni</w:t>
      </w:r>
      <w:r>
        <w:rPr>
          <w:spacing w:val="1"/>
          <w:sz w:val="24"/>
        </w:rPr>
        <w:t> </w:t>
      </w:r>
      <w:r>
        <w:rPr>
          <w:sz w:val="24"/>
        </w:rPr>
        <w:t>(2018)</w:t>
      </w:r>
      <w:r>
        <w:rPr>
          <w:spacing w:val="3"/>
          <w:sz w:val="24"/>
        </w:rPr>
        <w:t> </w:t>
      </w:r>
      <w:r>
        <w:rPr>
          <w:sz w:val="24"/>
        </w:rPr>
        <w:t>“La</w:t>
      </w:r>
      <w:r>
        <w:rPr>
          <w:spacing w:val="1"/>
          <w:sz w:val="24"/>
        </w:rPr>
        <w:t> </w:t>
      </w:r>
      <w:r>
        <w:rPr>
          <w:sz w:val="24"/>
        </w:rPr>
        <w:t>poética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Futurismo”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Gianera,</w:t>
      </w:r>
      <w:r>
        <w:rPr>
          <w:spacing w:val="1"/>
          <w:sz w:val="24"/>
        </w:rPr>
        <w:t> </w:t>
      </w:r>
      <w:r>
        <w:rPr>
          <w:sz w:val="24"/>
        </w:rPr>
        <w:t>Pablo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Lista,</w:t>
      </w:r>
      <w:r>
        <w:rPr>
          <w:spacing w:val="1"/>
          <w:sz w:val="24"/>
        </w:rPr>
        <w:t> </w:t>
      </w:r>
      <w:r>
        <w:rPr>
          <w:sz w:val="24"/>
        </w:rPr>
        <w:t>Giovanni</w:t>
      </w:r>
      <w:r>
        <w:rPr>
          <w:spacing w:val="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conquista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ruido.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poética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Futurismo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Fundación</w:t>
      </w:r>
      <w:r>
        <w:rPr>
          <w:spacing w:val="-2"/>
          <w:sz w:val="24"/>
        </w:rPr>
        <w:t> </w:t>
      </w:r>
      <w:r>
        <w:rPr>
          <w:sz w:val="24"/>
        </w:rPr>
        <w:t>Proa, pp.</w:t>
      </w:r>
      <w:r>
        <w:rPr>
          <w:spacing w:val="-2"/>
          <w:sz w:val="24"/>
        </w:rPr>
        <w:t> </w:t>
      </w:r>
      <w:r>
        <w:rPr>
          <w:sz w:val="24"/>
        </w:rPr>
        <w:t>13-54</w:t>
      </w:r>
    </w:p>
    <w:p>
      <w:pPr>
        <w:pStyle w:val="Heading1"/>
        <w:spacing w:before="121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Micheli,</w:t>
      </w:r>
      <w:r>
        <w:rPr>
          <w:spacing w:val="10"/>
          <w:sz w:val="24"/>
        </w:rPr>
        <w:t> </w:t>
      </w:r>
      <w:r>
        <w:rPr>
          <w:sz w:val="24"/>
        </w:rPr>
        <w:t>Mario</w:t>
      </w:r>
      <w:r>
        <w:rPr>
          <w:spacing w:val="10"/>
          <w:sz w:val="24"/>
        </w:rPr>
        <w:t> </w:t>
      </w:r>
      <w:r>
        <w:rPr>
          <w:sz w:val="24"/>
        </w:rPr>
        <w:t>(1979)</w:t>
      </w:r>
      <w:r>
        <w:rPr>
          <w:spacing w:val="10"/>
          <w:sz w:val="24"/>
        </w:rPr>
        <w:t> </w:t>
      </w:r>
      <w:r>
        <w:rPr>
          <w:sz w:val="24"/>
        </w:rPr>
        <w:t>“Futurismo”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vanguardias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artísticas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siglo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XX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z w:val="24"/>
        </w:rPr>
        <w:t>Madrid,</w:t>
      </w:r>
      <w:r>
        <w:rPr>
          <w:spacing w:val="-57"/>
          <w:sz w:val="24"/>
        </w:rPr>
        <w:t> </w:t>
      </w:r>
      <w:r>
        <w:rPr>
          <w:sz w:val="24"/>
        </w:rPr>
        <w:t>Alianza,</w:t>
      </w:r>
      <w:r>
        <w:rPr>
          <w:spacing w:val="-1"/>
          <w:sz w:val="24"/>
        </w:rPr>
        <w:t> </w:t>
      </w:r>
      <w:r>
        <w:rPr>
          <w:sz w:val="24"/>
        </w:rPr>
        <w:t>2001, pp.</w:t>
      </w:r>
      <w:r>
        <w:rPr>
          <w:spacing w:val="-1"/>
          <w:sz w:val="24"/>
        </w:rPr>
        <w:t> </w:t>
      </w:r>
      <w:r>
        <w:rPr>
          <w:sz w:val="24"/>
        </w:rPr>
        <w:t>315-324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77.400002pt;margin-top:12.842598pt;width:468pt;height:26.25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4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33"/>
        </w:rPr>
      </w:pPr>
    </w:p>
    <w:p>
      <w:pPr>
        <w:spacing w:before="0"/>
        <w:ind w:left="402" w:right="0" w:firstLine="0"/>
        <w:jc w:val="left"/>
        <w:rPr>
          <w:sz w:val="24"/>
        </w:rPr>
      </w:pPr>
      <w:r>
        <w:rPr>
          <w:b/>
          <w:spacing w:val="-3"/>
          <w:sz w:val="24"/>
        </w:rPr>
        <w:t>Clase</w:t>
      </w:r>
      <w:r>
        <w:rPr>
          <w:b/>
          <w:sz w:val="24"/>
        </w:rPr>
        <w:t> </w:t>
      </w:r>
      <w:r>
        <w:rPr>
          <w:b/>
          <w:spacing w:val="-3"/>
          <w:sz w:val="24"/>
        </w:rPr>
        <w:t>5</w:t>
      </w:r>
      <w:r>
        <w:rPr>
          <w:b/>
          <w:spacing w:val="2"/>
          <w:sz w:val="24"/>
        </w:rPr>
        <w:t> </w:t>
      </w:r>
      <w:r>
        <w:rPr>
          <w:b/>
          <w:spacing w:val="-3"/>
          <w:sz w:val="24"/>
        </w:rPr>
        <w:t>Dadá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y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la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negación</w:t>
      </w:r>
      <w:r>
        <w:rPr>
          <w:b/>
          <w:spacing w:val="-13"/>
          <w:sz w:val="24"/>
        </w:rPr>
        <w:t> </w:t>
      </w:r>
      <w:r>
        <w:rPr>
          <w:b/>
          <w:spacing w:val="-3"/>
          <w:sz w:val="24"/>
        </w:rPr>
        <w:t>del</w:t>
      </w:r>
      <w:r>
        <w:rPr>
          <w:b/>
          <w:spacing w:val="-13"/>
          <w:sz w:val="24"/>
        </w:rPr>
        <w:t> </w:t>
      </w:r>
      <w:r>
        <w:rPr>
          <w:b/>
          <w:spacing w:val="-3"/>
          <w:sz w:val="24"/>
        </w:rPr>
        <w:t>arte</w:t>
      </w:r>
      <w:r>
        <w:rPr>
          <w:b/>
          <w:spacing w:val="-14"/>
          <w:sz w:val="24"/>
        </w:rPr>
        <w:t> </w:t>
      </w:r>
      <w:r>
        <w:rPr>
          <w:color w:val="FF0000"/>
          <w:spacing w:val="-3"/>
          <w:sz w:val="24"/>
        </w:rPr>
        <w:t>17</w:t>
      </w:r>
      <w:r>
        <w:rPr>
          <w:color w:val="FF0000"/>
          <w:sz w:val="24"/>
        </w:rPr>
        <w:t> </w:t>
      </w:r>
      <w:r>
        <w:rPr>
          <w:color w:val="FF0000"/>
          <w:spacing w:val="-2"/>
          <w:sz w:val="24"/>
        </w:rPr>
        <w:t>de</w:t>
      </w:r>
      <w:r>
        <w:rPr>
          <w:color w:val="FF0000"/>
          <w:sz w:val="24"/>
        </w:rPr>
        <w:t> </w:t>
      </w:r>
      <w:r>
        <w:rPr>
          <w:color w:val="FF0000"/>
          <w:spacing w:val="-2"/>
          <w:sz w:val="24"/>
        </w:rPr>
        <w:t>marzo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39" w:top="1140" w:bottom="1220" w:left="1160" w:right="1060"/>
        </w:sectPr>
      </w:pPr>
    </w:p>
    <w:p>
      <w:pPr>
        <w:pStyle w:val="Heading1"/>
        <w:spacing w:before="73"/>
        <w:ind w:left="422"/>
        <w:jc w:val="both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line="242" w:lineRule="auto" w:before="119"/>
        <w:ind w:left="402" w:right="121" w:firstLine="0"/>
        <w:jc w:val="both"/>
        <w:rPr>
          <w:sz w:val="24"/>
        </w:rPr>
      </w:pPr>
      <w:r>
        <w:rPr>
          <w:sz w:val="24"/>
        </w:rPr>
        <w:t>De Micheli, Mario (1979) “La negación dadaísta” en </w:t>
      </w:r>
      <w:r>
        <w:rPr>
          <w:i/>
          <w:sz w:val="24"/>
        </w:rPr>
        <w:t>Las vanguardias artísticas del siglo XX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Madrid,</w:t>
      </w:r>
      <w:r>
        <w:rPr>
          <w:spacing w:val="-1"/>
          <w:sz w:val="24"/>
        </w:rPr>
        <w:t> </w:t>
      </w:r>
      <w:r>
        <w:rPr>
          <w:sz w:val="24"/>
        </w:rPr>
        <w:t>Alianza, 2001, pp.</w:t>
      </w:r>
      <w:r>
        <w:rPr>
          <w:spacing w:val="-1"/>
          <w:sz w:val="24"/>
        </w:rPr>
        <w:t> </w:t>
      </w:r>
      <w:r>
        <w:rPr>
          <w:sz w:val="24"/>
        </w:rPr>
        <w:t>131-147</w:t>
      </w:r>
    </w:p>
    <w:p>
      <w:pPr>
        <w:spacing w:before="115"/>
        <w:ind w:left="419" w:right="0" w:firstLine="0"/>
        <w:jc w:val="both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Surrealismo </w:t>
      </w:r>
      <w:r>
        <w:rPr>
          <w:color w:val="FF0000"/>
          <w:sz w:val="24"/>
        </w:rPr>
        <w:t>18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 marzo</w:t>
      </w:r>
    </w:p>
    <w:p>
      <w:pPr>
        <w:pStyle w:val="Heading1"/>
        <w:spacing w:before="120"/>
        <w:ind w:left="422"/>
        <w:jc w:val="both"/>
      </w:pPr>
      <w:r>
        <w:rPr/>
        <w:t>Bibliografía</w:t>
      </w:r>
      <w:r>
        <w:rPr>
          <w:spacing w:val="-3"/>
        </w:rPr>
        <w:t> </w:t>
      </w:r>
      <w:r>
        <w:rPr/>
        <w:t>magistrales</w:t>
      </w:r>
    </w:p>
    <w:p>
      <w:pPr>
        <w:spacing w:before="121"/>
        <w:ind w:left="402" w:right="119" w:firstLine="19"/>
        <w:jc w:val="both"/>
        <w:rPr>
          <w:sz w:val="24"/>
        </w:rPr>
      </w:pPr>
      <w:r>
        <w:rPr>
          <w:sz w:val="24"/>
        </w:rPr>
        <w:t>Constantin, María Teresa y Wechsler, Diana (2005) “II. La madurez y diferentes zonas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intervención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movimiento”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surrealistas.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Insurrectos,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iconoclastas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revolucionarios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Europa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 América</w:t>
      </w:r>
      <w:r>
        <w:rPr>
          <w:sz w:val="24"/>
        </w:rPr>
        <w:t>. Buenos</w:t>
      </w:r>
      <w:r>
        <w:rPr>
          <w:spacing w:val="-1"/>
          <w:sz w:val="24"/>
        </w:rPr>
        <w:t> </w:t>
      </w:r>
      <w:r>
        <w:rPr>
          <w:sz w:val="24"/>
        </w:rPr>
        <w:t>Aires, Longseller,</w:t>
      </w:r>
      <w:r>
        <w:rPr>
          <w:spacing w:val="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40-66</w:t>
      </w:r>
    </w:p>
    <w:p>
      <w:pPr>
        <w:pStyle w:val="Heading1"/>
        <w:spacing w:before="118"/>
        <w:jc w:val="both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pStyle w:val="BodyText"/>
        <w:spacing w:before="121"/>
        <w:ind w:left="402" w:right="277"/>
        <w:jc w:val="both"/>
      </w:pPr>
      <w:r>
        <w:rPr/>
        <w:t>Bürger,</w:t>
      </w:r>
      <w:r>
        <w:rPr>
          <w:spacing w:val="1"/>
        </w:rPr>
        <w:t> </w:t>
      </w:r>
      <w:r>
        <w:rPr/>
        <w:t>Peter</w:t>
      </w:r>
      <w:r>
        <w:rPr>
          <w:spacing w:val="1"/>
        </w:rPr>
        <w:t> </w:t>
      </w:r>
      <w:r>
        <w:rPr/>
        <w:t>(1974)</w:t>
      </w:r>
      <w:r>
        <w:rPr>
          <w:spacing w:val="1"/>
        </w:rPr>
        <w:t> </w:t>
      </w:r>
      <w:r>
        <w:rPr/>
        <w:t>“I.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vanguardia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autocrítica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arte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-57"/>
        </w:rPr>
        <w:t> </w:t>
      </w:r>
      <w:r>
        <w:rPr/>
        <w:t>burguesa”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“III.2.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negación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autonomía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arte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vanguardia”</w:t>
      </w:r>
      <w:r>
        <w:rPr>
          <w:spacing w:val="-7"/>
        </w:rPr>
        <w:t> </w:t>
      </w:r>
      <w:r>
        <w:rPr/>
        <w:t>en</w:t>
      </w:r>
      <w:r>
        <w:rPr>
          <w:spacing w:val="-3"/>
        </w:rPr>
        <w:t> </w:t>
      </w:r>
      <w:r>
        <w:rPr>
          <w:i/>
        </w:rPr>
        <w:t>Teoría</w:t>
      </w:r>
      <w:r>
        <w:rPr>
          <w:i/>
          <w:spacing w:val="-7"/>
        </w:rPr>
        <w:t> </w:t>
      </w:r>
      <w:r>
        <w:rPr>
          <w:i/>
        </w:rPr>
        <w:t>de</w:t>
      </w:r>
      <w:r>
        <w:rPr>
          <w:i/>
          <w:spacing w:val="-6"/>
        </w:rPr>
        <w:t> </w:t>
      </w:r>
      <w:r>
        <w:rPr>
          <w:i/>
        </w:rPr>
        <w:t>la</w:t>
      </w:r>
      <w:r>
        <w:rPr>
          <w:i/>
          <w:spacing w:val="-57"/>
        </w:rPr>
        <w:t> </w:t>
      </w:r>
      <w:r>
        <w:rPr>
          <w:i/>
        </w:rPr>
        <w:t>Vanguardia</w:t>
      </w:r>
      <w:r>
        <w:rPr/>
        <w:t>.</w:t>
      </w:r>
      <w:r>
        <w:rPr>
          <w:spacing w:val="-1"/>
        </w:rPr>
        <w:t> </w:t>
      </w:r>
      <w:r>
        <w:rPr/>
        <w:t>Barcelona,</w:t>
      </w:r>
      <w:r>
        <w:rPr>
          <w:spacing w:val="-1"/>
        </w:rPr>
        <w:t> </w:t>
      </w:r>
      <w:r>
        <w:rPr/>
        <w:t>Península, 2000, pp.</w:t>
      </w:r>
      <w:r>
        <w:rPr>
          <w:spacing w:val="-2"/>
        </w:rPr>
        <w:t> </w:t>
      </w:r>
      <w:r>
        <w:rPr/>
        <w:t>60-70 y 100-110</w:t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72.400002pt;margin-top:12.812383pt;width:468pt;height:26.25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2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402" w:right="0" w:firstLine="0"/>
        <w:jc w:val="left"/>
        <w:rPr>
          <w:sz w:val="24"/>
        </w:rPr>
      </w:pPr>
      <w:r>
        <w:rPr>
          <w:b/>
          <w:sz w:val="24"/>
        </w:rPr>
        <w:t>Clases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 y 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Marcel Duchamp </w:t>
      </w:r>
      <w:r>
        <w:rPr>
          <w:color w:val="FF0000"/>
          <w:sz w:val="24"/>
        </w:rPr>
        <w:t>25 y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31 de marzo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19"/>
        <w:ind w:left="402" w:right="227" w:firstLine="0"/>
        <w:jc w:val="left"/>
        <w:rPr>
          <w:sz w:val="24"/>
        </w:rPr>
      </w:pPr>
      <w:r>
        <w:rPr>
          <w:sz w:val="24"/>
        </w:rPr>
        <w:t>Hugo</w:t>
      </w:r>
      <w:r>
        <w:rPr>
          <w:spacing w:val="1"/>
          <w:sz w:val="24"/>
        </w:rPr>
        <w:t> </w:t>
      </w:r>
      <w:r>
        <w:rPr>
          <w:sz w:val="24"/>
        </w:rPr>
        <w:t>Petruschansky</w:t>
      </w:r>
      <w:r>
        <w:rPr>
          <w:spacing w:val="1"/>
          <w:sz w:val="24"/>
        </w:rPr>
        <w:t> </w:t>
      </w:r>
      <w:r>
        <w:rPr>
          <w:sz w:val="24"/>
        </w:rPr>
        <w:t>(2008)</w:t>
      </w:r>
      <w:r>
        <w:rPr>
          <w:spacing w:val="1"/>
          <w:sz w:val="24"/>
        </w:rPr>
        <w:t> </w:t>
      </w:r>
      <w:r>
        <w:rPr>
          <w:sz w:val="24"/>
        </w:rPr>
        <w:t>“Marcel</w:t>
      </w:r>
      <w:r>
        <w:rPr>
          <w:spacing w:val="1"/>
          <w:sz w:val="24"/>
        </w:rPr>
        <w:t> </w:t>
      </w:r>
      <w:r>
        <w:rPr>
          <w:sz w:val="24"/>
        </w:rPr>
        <w:t>Duchamp.</w:t>
      </w:r>
      <w:r>
        <w:rPr>
          <w:spacing w:val="1"/>
          <w:sz w:val="24"/>
        </w:rPr>
        <w:t> </w:t>
      </w:r>
      <w:r>
        <w:rPr>
          <w:sz w:val="24"/>
        </w:rPr>
        <w:t>Vida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obra”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AA.VV.</w:t>
      </w:r>
      <w:r>
        <w:rPr>
          <w:spacing w:val="1"/>
          <w:sz w:val="24"/>
        </w:rPr>
        <w:t> </w:t>
      </w:r>
      <w:r>
        <w:rPr>
          <w:i/>
          <w:sz w:val="24"/>
        </w:rPr>
        <w:t>Marcel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Duchamp: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obra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obra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“de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arte”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Fundación</w:t>
      </w:r>
      <w:r>
        <w:rPr>
          <w:spacing w:val="-2"/>
          <w:sz w:val="24"/>
        </w:rPr>
        <w:t> </w:t>
      </w:r>
      <w:r>
        <w:rPr>
          <w:sz w:val="24"/>
        </w:rPr>
        <w:t>Proa,</w:t>
      </w:r>
      <w:r>
        <w:rPr>
          <w:spacing w:val="-1"/>
          <w:sz w:val="24"/>
        </w:rPr>
        <w:t> </w:t>
      </w:r>
      <w:r>
        <w:rPr>
          <w:sz w:val="24"/>
        </w:rPr>
        <w:t>pp. 29-81</w:t>
      </w:r>
    </w:p>
    <w:p>
      <w:pPr>
        <w:pStyle w:val="Heading1"/>
        <w:spacing w:before="121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spacing w:before="122"/>
        <w:ind w:left="402" w:right="240" w:firstLine="0"/>
        <w:jc w:val="both"/>
        <w:rPr>
          <w:sz w:val="24"/>
        </w:rPr>
      </w:pPr>
      <w:r>
        <w:rPr>
          <w:sz w:val="24"/>
        </w:rPr>
        <w:t>Zabala, Horacio (2012) “El ready-made, objeto intencional” y “Dime qué eliges y te diré</w:t>
      </w:r>
      <w:r>
        <w:rPr>
          <w:spacing w:val="1"/>
          <w:sz w:val="24"/>
        </w:rPr>
        <w:t> </w:t>
      </w:r>
      <w:r>
        <w:rPr>
          <w:sz w:val="24"/>
        </w:rPr>
        <w:t>quién eres” en </w:t>
      </w:r>
      <w:r>
        <w:rPr>
          <w:i/>
          <w:sz w:val="24"/>
        </w:rPr>
        <w:t>Marcel Duchamp y los restos del ready-made</w:t>
      </w:r>
      <w:r>
        <w:rPr>
          <w:sz w:val="24"/>
        </w:rPr>
        <w:t>. Buenos Aires, Infinito, pp. 21-</w:t>
      </w:r>
      <w:r>
        <w:rPr>
          <w:spacing w:val="1"/>
          <w:sz w:val="24"/>
        </w:rPr>
        <w:t> </w:t>
      </w:r>
      <w:r>
        <w:rPr>
          <w:sz w:val="24"/>
        </w:rPr>
        <w:t>27 y</w:t>
      </w:r>
      <w:r>
        <w:rPr>
          <w:spacing w:val="-3"/>
          <w:sz w:val="24"/>
        </w:rPr>
        <w:t> </w:t>
      </w:r>
      <w:r>
        <w:rPr>
          <w:sz w:val="24"/>
        </w:rPr>
        <w:t>31-38</w:t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72.400002pt;margin-top:14.833613pt;width:468pt;height:24.75pt;mso-position-horizontal-relative:page;mso-position-vertical-relative:paragraph;z-index:-157260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6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1"/>
        <w:rPr>
          <w:b w:val="0"/>
        </w:rPr>
      </w:pPr>
      <w:r>
        <w:rPr/>
        <w:t>Clase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Suprematismo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Constructivismo</w:t>
      </w:r>
      <w:r>
        <w:rPr>
          <w:spacing w:val="2"/>
        </w:rPr>
        <w:t> </w:t>
      </w:r>
      <w:r>
        <w:rPr>
          <w:b w:val="0"/>
          <w:color w:val="FF0000"/>
        </w:rPr>
        <w:t>7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de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abril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Constructivismo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ruso </w:t>
      </w:r>
      <w:r>
        <w:rPr>
          <w:color w:val="FF0000"/>
          <w:sz w:val="24"/>
        </w:rPr>
        <w:t>8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abril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21"/>
        <w:ind w:left="402" w:right="0" w:firstLine="0"/>
        <w:jc w:val="left"/>
        <w:rPr>
          <w:sz w:val="24"/>
        </w:rPr>
      </w:pPr>
      <w:r>
        <w:rPr>
          <w:sz w:val="24"/>
        </w:rPr>
        <w:t>Malevich,</w:t>
      </w:r>
      <w:r>
        <w:rPr>
          <w:spacing w:val="-3"/>
          <w:sz w:val="24"/>
        </w:rPr>
        <w:t> </w:t>
      </w:r>
      <w:r>
        <w:rPr>
          <w:sz w:val="24"/>
        </w:rPr>
        <w:t>Kazimir (1915)</w:t>
      </w:r>
      <w:r>
        <w:rPr>
          <w:spacing w:val="-3"/>
          <w:sz w:val="24"/>
        </w:rPr>
        <w:t> </w:t>
      </w:r>
      <w:r>
        <w:rPr>
          <w:i/>
          <w:sz w:val="24"/>
        </w:rPr>
        <w:t>Manifiesto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suprematista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México,</w:t>
      </w:r>
      <w:r>
        <w:rPr>
          <w:spacing w:val="-1"/>
          <w:sz w:val="24"/>
        </w:rPr>
        <w:t> </w:t>
      </w:r>
      <w:r>
        <w:rPr>
          <w:sz w:val="24"/>
        </w:rPr>
        <w:t>UNAM,</w:t>
      </w:r>
      <w:r>
        <w:rPr>
          <w:spacing w:val="-2"/>
          <w:sz w:val="24"/>
        </w:rPr>
        <w:t> </w:t>
      </w:r>
      <w:r>
        <w:rPr>
          <w:sz w:val="24"/>
        </w:rPr>
        <w:t>mimeo</w:t>
      </w:r>
    </w:p>
    <w:p>
      <w:pPr>
        <w:spacing w:before="120"/>
        <w:ind w:left="402" w:right="115" w:firstLine="0"/>
        <w:jc w:val="both"/>
        <w:rPr>
          <w:sz w:val="24"/>
        </w:rPr>
      </w:pPr>
      <w:r>
        <w:rPr>
          <w:sz w:val="24"/>
        </w:rPr>
        <w:t>Scharf,</w:t>
      </w:r>
      <w:r>
        <w:rPr>
          <w:spacing w:val="1"/>
          <w:sz w:val="24"/>
        </w:rPr>
        <w:t> </w:t>
      </w:r>
      <w:r>
        <w:rPr>
          <w:sz w:val="24"/>
        </w:rPr>
        <w:t>Aaron</w:t>
      </w:r>
      <w:r>
        <w:rPr>
          <w:spacing w:val="1"/>
          <w:sz w:val="24"/>
        </w:rPr>
        <w:t> </w:t>
      </w:r>
      <w:r>
        <w:rPr>
          <w:sz w:val="24"/>
        </w:rPr>
        <w:t>(1966)</w:t>
      </w:r>
      <w:r>
        <w:rPr>
          <w:spacing w:val="1"/>
          <w:sz w:val="24"/>
        </w:rPr>
        <w:t> </w:t>
      </w:r>
      <w:r>
        <w:rPr>
          <w:sz w:val="24"/>
        </w:rPr>
        <w:t>“Suprematismo”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“Constructivismo”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Stangos,</w:t>
      </w:r>
      <w:r>
        <w:rPr>
          <w:spacing w:val="1"/>
          <w:sz w:val="24"/>
        </w:rPr>
        <w:t> </w:t>
      </w:r>
      <w:r>
        <w:rPr>
          <w:sz w:val="24"/>
        </w:rPr>
        <w:t>Nikos</w:t>
      </w:r>
      <w:r>
        <w:rPr>
          <w:spacing w:val="1"/>
          <w:sz w:val="24"/>
        </w:rPr>
        <w:t> </w:t>
      </w:r>
      <w:r>
        <w:rPr>
          <w:sz w:val="24"/>
        </w:rPr>
        <w:t>(Ed.)</w:t>
      </w:r>
      <w:r>
        <w:rPr>
          <w:spacing w:val="1"/>
          <w:sz w:val="24"/>
        </w:rPr>
        <w:t> </w:t>
      </w:r>
      <w:r>
        <w:rPr>
          <w:i/>
          <w:sz w:val="24"/>
        </w:rPr>
        <w:t>Conceptos de arte moderno. Del fauvismo al posmodernismo</w:t>
      </w:r>
      <w:r>
        <w:rPr>
          <w:sz w:val="24"/>
        </w:rPr>
        <w:t>. Barcelona, Destino, 2000, pp. 117-</w:t>
      </w:r>
      <w:r>
        <w:rPr>
          <w:spacing w:val="-57"/>
          <w:sz w:val="24"/>
        </w:rPr>
        <w:t> </w:t>
      </w:r>
      <w:r>
        <w:rPr>
          <w:sz w:val="24"/>
        </w:rPr>
        <w:t>119 y</w:t>
      </w:r>
      <w:r>
        <w:rPr>
          <w:spacing w:val="-1"/>
          <w:sz w:val="24"/>
        </w:rPr>
        <w:t> </w:t>
      </w:r>
      <w:r>
        <w:rPr>
          <w:sz w:val="24"/>
        </w:rPr>
        <w:t>135-141</w:t>
      </w:r>
    </w:p>
    <w:p>
      <w:pPr>
        <w:pStyle w:val="Heading1"/>
        <w:spacing w:before="121"/>
        <w:jc w:val="both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spacing w:before="118"/>
        <w:ind w:left="402" w:right="117" w:firstLine="0"/>
        <w:jc w:val="both"/>
        <w:rPr>
          <w:sz w:val="24"/>
        </w:rPr>
      </w:pPr>
      <w:r>
        <w:rPr>
          <w:spacing w:val="-1"/>
          <w:sz w:val="24"/>
        </w:rPr>
        <w:t>Groys, Boris (2014) </w:t>
      </w:r>
      <w:r>
        <w:rPr>
          <w:sz w:val="24"/>
        </w:rPr>
        <w:t>“Devenir revolucionario. Sobre Kazimir Malevich” en </w:t>
      </w:r>
      <w:r>
        <w:rPr>
          <w:i/>
          <w:sz w:val="24"/>
        </w:rPr>
        <w:t>Volverse público.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transformaciones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ágora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contemporánea</w:t>
      </w:r>
      <w:r>
        <w:rPr>
          <w:sz w:val="24"/>
        </w:rPr>
        <w:t>.</w:t>
      </w:r>
      <w:r>
        <w:rPr>
          <w:spacing w:val="-11"/>
          <w:sz w:val="24"/>
        </w:rPr>
        <w:t> </w:t>
      </w:r>
      <w:r>
        <w:rPr>
          <w:sz w:val="24"/>
        </w:rPr>
        <w:t>Buenos</w:t>
      </w:r>
      <w:r>
        <w:rPr>
          <w:spacing w:val="-12"/>
          <w:sz w:val="24"/>
        </w:rPr>
        <w:t> </w:t>
      </w:r>
      <w:r>
        <w:rPr>
          <w:sz w:val="24"/>
        </w:rPr>
        <w:t>Aires,</w:t>
      </w:r>
      <w:r>
        <w:rPr>
          <w:spacing w:val="-10"/>
          <w:sz w:val="24"/>
        </w:rPr>
        <w:t> </w:t>
      </w:r>
      <w:r>
        <w:rPr>
          <w:sz w:val="24"/>
        </w:rPr>
        <w:t>Caja</w:t>
      </w:r>
      <w:r>
        <w:rPr>
          <w:spacing w:val="-13"/>
          <w:sz w:val="24"/>
        </w:rPr>
        <w:t> </w:t>
      </w:r>
      <w:r>
        <w:rPr>
          <w:sz w:val="24"/>
        </w:rPr>
        <w:t>Negra,</w:t>
      </w:r>
      <w:r>
        <w:rPr>
          <w:spacing w:val="-12"/>
          <w:sz w:val="24"/>
        </w:rPr>
        <w:t> </w:t>
      </w:r>
      <w:r>
        <w:rPr>
          <w:sz w:val="24"/>
        </w:rPr>
        <w:t>pp.</w:t>
      </w:r>
      <w:r>
        <w:rPr>
          <w:spacing w:val="-13"/>
          <w:sz w:val="24"/>
        </w:rPr>
        <w:t> </w:t>
      </w:r>
      <w:r>
        <w:rPr>
          <w:sz w:val="24"/>
        </w:rPr>
        <w:t>163-176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1039" w:top="920" w:bottom="1220" w:left="1160" w:right="1060"/>
        </w:sectPr>
      </w:pPr>
    </w:p>
    <w:p>
      <w:pPr>
        <w:pStyle w:val="BodyText"/>
        <w:ind w:left="387"/>
        <w:rPr>
          <w:sz w:val="20"/>
        </w:rPr>
      </w:pPr>
      <w:r>
        <w:rPr>
          <w:position w:val="0"/>
          <w:sz w:val="20"/>
        </w:rPr>
        <w:pict>
          <v:shape style="width:468pt;height:26.2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111"/>
                    <w:ind w:left="89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6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"/>
        <w:rPr>
          <w:sz w:val="21"/>
        </w:rPr>
      </w:pPr>
    </w:p>
    <w:p>
      <w:pPr>
        <w:spacing w:before="91"/>
        <w:ind w:left="419" w:right="0" w:firstLine="0"/>
        <w:jc w:val="both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 Stijl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Bauhaus</w:t>
      </w:r>
      <w:r>
        <w:rPr>
          <w:b/>
          <w:spacing w:val="-2"/>
          <w:sz w:val="24"/>
        </w:rPr>
        <w:t> </w:t>
      </w:r>
      <w:r>
        <w:rPr>
          <w:color w:val="FF0000"/>
          <w:sz w:val="24"/>
        </w:rPr>
        <w:t>14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 abril</w:t>
      </w:r>
    </w:p>
    <w:p>
      <w:pPr>
        <w:pStyle w:val="Heading1"/>
        <w:jc w:val="both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21"/>
        <w:ind w:left="402" w:right="521" w:firstLine="0"/>
        <w:jc w:val="both"/>
        <w:rPr>
          <w:sz w:val="24"/>
        </w:rPr>
      </w:pPr>
      <w:r>
        <w:rPr>
          <w:sz w:val="24"/>
        </w:rPr>
        <w:t>Frampton, Kenneth (1968) “De Stijl. La evolución y la disolución del neoplasticismo:</w:t>
      </w:r>
      <w:r>
        <w:rPr>
          <w:spacing w:val="1"/>
          <w:sz w:val="24"/>
        </w:rPr>
        <w:t> </w:t>
      </w:r>
      <w:r>
        <w:rPr>
          <w:sz w:val="24"/>
        </w:rPr>
        <w:t>1917-31”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Stangos, Nikos (Ed.) </w:t>
      </w:r>
      <w:r>
        <w:rPr>
          <w:i/>
          <w:sz w:val="24"/>
        </w:rPr>
        <w:t>Conceptos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moderno.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fauvismo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posmodernismo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Barcelona,</w:t>
      </w:r>
      <w:r>
        <w:rPr>
          <w:spacing w:val="-1"/>
          <w:sz w:val="24"/>
        </w:rPr>
        <w:t> </w:t>
      </w:r>
      <w:r>
        <w:rPr>
          <w:sz w:val="24"/>
        </w:rPr>
        <w:t>Destino, 2000, pp.</w:t>
      </w:r>
      <w:r>
        <w:rPr>
          <w:spacing w:val="-2"/>
          <w:sz w:val="24"/>
        </w:rPr>
        <w:t> </w:t>
      </w:r>
      <w:r>
        <w:rPr>
          <w:sz w:val="24"/>
        </w:rPr>
        <w:t>148-161</w:t>
      </w:r>
    </w:p>
    <w:p>
      <w:pPr>
        <w:spacing w:before="118"/>
        <w:ind w:left="359" w:right="0" w:firstLine="0"/>
        <w:jc w:val="both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Bauhaus</w:t>
      </w:r>
      <w:r>
        <w:rPr>
          <w:b/>
          <w:spacing w:val="-1"/>
          <w:sz w:val="24"/>
        </w:rPr>
        <w:t> </w:t>
      </w:r>
      <w:r>
        <w:rPr>
          <w:color w:val="FF0000"/>
          <w:sz w:val="24"/>
        </w:rPr>
        <w:t>15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abril</w:t>
      </w:r>
    </w:p>
    <w:p>
      <w:pPr>
        <w:pStyle w:val="Heading1"/>
        <w:spacing w:before="122"/>
        <w:jc w:val="both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pStyle w:val="BodyText"/>
        <w:spacing w:before="119"/>
        <w:ind w:left="402"/>
      </w:pPr>
      <w:r>
        <w:rPr/>
        <w:t>Hernández</w:t>
      </w:r>
      <w:r>
        <w:rPr>
          <w:spacing w:val="32"/>
        </w:rPr>
        <w:t> </w:t>
      </w:r>
      <w:r>
        <w:rPr/>
        <w:t>Cembellín,</w:t>
      </w:r>
      <w:r>
        <w:rPr>
          <w:spacing w:val="32"/>
        </w:rPr>
        <w:t> </w:t>
      </w:r>
      <w:r>
        <w:rPr/>
        <w:t>Beatriz</w:t>
      </w:r>
      <w:r>
        <w:rPr>
          <w:spacing w:val="27"/>
        </w:rPr>
        <w:t> </w:t>
      </w:r>
      <w:r>
        <w:rPr/>
        <w:t>(2004)</w:t>
      </w:r>
      <w:r>
        <w:rPr>
          <w:spacing w:val="24"/>
        </w:rPr>
        <w:t> </w:t>
      </w:r>
      <w:r>
        <w:rPr/>
        <w:t>“Bauhaus.</w:t>
      </w:r>
      <w:r>
        <w:rPr>
          <w:spacing w:val="32"/>
        </w:rPr>
        <w:t> </w:t>
      </w:r>
      <w:r>
        <w:rPr/>
        <w:t>La</w:t>
      </w:r>
      <w:r>
        <w:rPr>
          <w:spacing w:val="33"/>
        </w:rPr>
        <w:t> </w:t>
      </w:r>
      <w:r>
        <w:rPr/>
        <w:t>escuela</w:t>
      </w:r>
      <w:r>
        <w:rPr>
          <w:spacing w:val="32"/>
        </w:rPr>
        <w:t> </w:t>
      </w:r>
      <w:r>
        <w:rPr/>
        <w:t>que</w:t>
      </w:r>
      <w:r>
        <w:rPr>
          <w:spacing w:val="31"/>
        </w:rPr>
        <w:t> </w:t>
      </w:r>
      <w:r>
        <w:rPr/>
        <w:t>unió</w:t>
      </w:r>
      <w:r>
        <w:rPr>
          <w:spacing w:val="33"/>
        </w:rPr>
        <w:t> </w:t>
      </w:r>
      <w:r>
        <w:rPr/>
        <w:t>arte</w:t>
      </w:r>
      <w:r>
        <w:rPr>
          <w:spacing w:val="30"/>
        </w:rPr>
        <w:t> </w:t>
      </w:r>
      <w:r>
        <w:rPr/>
        <w:t>y</w:t>
      </w:r>
      <w:r>
        <w:rPr>
          <w:spacing w:val="33"/>
        </w:rPr>
        <w:t> </w:t>
      </w:r>
      <w:r>
        <w:rPr/>
        <w:t>técnica”</w:t>
      </w:r>
      <w:r>
        <w:rPr>
          <w:spacing w:val="26"/>
        </w:rPr>
        <w:t> </w:t>
      </w:r>
      <w:r>
        <w:rPr/>
        <w:t>en</w:t>
      </w:r>
    </w:p>
    <w:p>
      <w:pPr>
        <w:spacing w:before="2"/>
        <w:ind w:left="402" w:right="0" w:firstLine="0"/>
        <w:jc w:val="left"/>
        <w:rPr>
          <w:sz w:val="24"/>
        </w:rPr>
      </w:pPr>
      <w:r>
        <w:rPr>
          <w:i/>
          <w:sz w:val="24"/>
        </w:rPr>
        <w:t>Técnica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industrial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252,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68-74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pStyle w:val="BodyText"/>
        <w:spacing w:before="119"/>
        <w:ind w:left="402"/>
      </w:pPr>
      <w:r>
        <w:rPr/>
        <w:t>Wick,</w:t>
      </w:r>
      <w:r>
        <w:rPr>
          <w:spacing w:val="39"/>
        </w:rPr>
        <w:t> </w:t>
      </w:r>
      <w:r>
        <w:rPr/>
        <w:t>Rainer</w:t>
      </w:r>
      <w:r>
        <w:rPr>
          <w:spacing w:val="41"/>
        </w:rPr>
        <w:t> </w:t>
      </w:r>
      <w:r>
        <w:rPr/>
        <w:t>(1986)</w:t>
      </w:r>
      <w:r>
        <w:rPr>
          <w:spacing w:val="38"/>
        </w:rPr>
        <w:t> </w:t>
      </w:r>
      <w:r>
        <w:rPr/>
        <w:t>“4.</w:t>
      </w:r>
      <w:r>
        <w:rPr>
          <w:spacing w:val="39"/>
        </w:rPr>
        <w:t> </w:t>
      </w:r>
      <w:r>
        <w:rPr/>
        <w:t>Fundamentos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pedagogía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6"/>
        </w:rPr>
        <w:t> </w:t>
      </w:r>
      <w:r>
        <w:rPr/>
        <w:t>Bauhaus:</w:t>
      </w:r>
      <w:r>
        <w:rPr>
          <w:spacing w:val="39"/>
        </w:rPr>
        <w:t> </w:t>
      </w:r>
      <w:r>
        <w:rPr/>
        <w:t>premisas,</w:t>
      </w:r>
      <w:r>
        <w:rPr>
          <w:spacing w:val="-57"/>
        </w:rPr>
        <w:t> </w:t>
      </w:r>
      <w:r>
        <w:rPr/>
        <w:t>paralelismos,</w:t>
      </w:r>
      <w:r>
        <w:rPr>
          <w:spacing w:val="-2"/>
        </w:rPr>
        <w:t> </w:t>
      </w:r>
      <w:r>
        <w:rPr/>
        <w:t>tendencias”</w:t>
      </w:r>
      <w:r>
        <w:rPr>
          <w:spacing w:val="-1"/>
        </w:rPr>
        <w:t> </w:t>
      </w:r>
      <w:r>
        <w:rPr/>
        <w:t>en </w:t>
      </w:r>
      <w:r>
        <w:rPr>
          <w:i/>
        </w:rPr>
        <w:t>La</w:t>
      </w:r>
      <w:r>
        <w:rPr>
          <w:i/>
          <w:spacing w:val="-2"/>
        </w:rPr>
        <w:t> </w:t>
      </w:r>
      <w:r>
        <w:rPr>
          <w:i/>
        </w:rPr>
        <w:t>pedagogía</w:t>
      </w:r>
      <w:r>
        <w:rPr>
          <w:i/>
          <w:spacing w:val="-1"/>
        </w:rPr>
        <w:t> </w:t>
      </w:r>
      <w:r>
        <w:rPr>
          <w:i/>
        </w:rPr>
        <w:t>de</w:t>
      </w:r>
      <w:r>
        <w:rPr>
          <w:i/>
          <w:spacing w:val="-1"/>
        </w:rPr>
        <w:t> </w:t>
      </w:r>
      <w:r>
        <w:rPr>
          <w:i/>
        </w:rPr>
        <w:t>la</w:t>
      </w:r>
      <w:r>
        <w:rPr>
          <w:i/>
          <w:spacing w:val="-2"/>
        </w:rPr>
        <w:t> </w:t>
      </w:r>
      <w:r>
        <w:rPr>
          <w:i/>
        </w:rPr>
        <w:t>Bauhaus</w:t>
      </w:r>
      <w:r>
        <w:rPr/>
        <w:t>.</w:t>
      </w:r>
      <w:r>
        <w:rPr>
          <w:spacing w:val="-1"/>
        </w:rPr>
        <w:t> </w:t>
      </w:r>
      <w:r>
        <w:rPr/>
        <w:t>Madrid,</w:t>
      </w:r>
      <w:r>
        <w:rPr>
          <w:spacing w:val="-2"/>
        </w:rPr>
        <w:t> </w:t>
      </w:r>
      <w:r>
        <w:rPr/>
        <w:t>Alianza, 1993,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53-75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72.400002pt;margin-top:18.715771pt;width:468pt;height:26.25pt;mso-position-horizontal-relative:page;mso-position-vertical-relative:paragraph;z-index:-157250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3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7</w:t>
                  </w:r>
                  <w:r>
                    <w:rPr>
                      <w:rFonts w:ascii="Arial"/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y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30"/>
        </w:rPr>
      </w:pPr>
    </w:p>
    <w:p>
      <w:pPr>
        <w:pStyle w:val="Heading1"/>
        <w:spacing w:before="0"/>
      </w:pPr>
      <w:r>
        <w:rPr/>
        <w:t>Repaso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parciales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  <w:r>
        <w:rPr/>
        <w:pict>
          <v:shape style="position:absolute;margin-left:72.349998pt;margin-top:11.317402pt;width:468pt;height:26.25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7"/>
                    <w:ind w:left="89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9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31"/>
        </w:rPr>
      </w:pPr>
    </w:p>
    <w:p>
      <w:pPr>
        <w:spacing w:before="0"/>
        <w:ind w:left="278" w:right="0" w:firstLine="0"/>
        <w:jc w:val="left"/>
        <w:rPr>
          <w:sz w:val="24"/>
        </w:rPr>
      </w:pPr>
      <w:r>
        <w:rPr>
          <w:b/>
          <w:sz w:val="24"/>
        </w:rPr>
        <w:t>Clases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13 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14 Fotografía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vanguardias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entreguerras</w:t>
      </w:r>
      <w:r>
        <w:rPr>
          <w:b/>
          <w:spacing w:val="-1"/>
          <w:sz w:val="24"/>
        </w:rPr>
        <w:t> </w:t>
      </w:r>
      <w:r>
        <w:rPr>
          <w:color w:val="FF0000"/>
          <w:sz w:val="24"/>
        </w:rPr>
        <w:t>5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y 6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 mayo</w:t>
      </w:r>
    </w:p>
    <w:p>
      <w:pPr>
        <w:pStyle w:val="Heading1"/>
        <w:spacing w:before="120"/>
        <w:ind w:left="278"/>
      </w:pPr>
      <w:r>
        <w:rPr/>
        <w:t>Bibliografía</w:t>
      </w:r>
      <w:r>
        <w:rPr>
          <w:spacing w:val="-4"/>
        </w:rPr>
        <w:t> </w:t>
      </w:r>
      <w:r>
        <w:rPr/>
        <w:t>magistrales:</w:t>
      </w:r>
    </w:p>
    <w:p>
      <w:pPr>
        <w:pStyle w:val="BodyText"/>
        <w:spacing w:before="121"/>
        <w:ind w:left="278"/>
      </w:pPr>
      <w:r>
        <w:rPr/>
        <w:t>Nesbitt, Molly</w:t>
      </w:r>
      <w:r>
        <w:rPr>
          <w:spacing w:val="2"/>
        </w:rPr>
        <w:t> </w:t>
      </w:r>
      <w:r>
        <w:rPr/>
        <w:t>(1986)</w:t>
      </w:r>
      <w:r>
        <w:rPr>
          <w:spacing w:val="1"/>
        </w:rPr>
        <w:t> </w:t>
      </w:r>
      <w:r>
        <w:rPr/>
        <w:t>“Fotografía, arte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modernidad”</w:t>
      </w:r>
      <w:r>
        <w:rPr>
          <w:spacing w:val="-1"/>
        </w:rPr>
        <w:t> </w:t>
      </w:r>
      <w:r>
        <w:rPr/>
        <w:t>en Lemagny, Jean-Claude</w:t>
      </w:r>
      <w:r>
        <w:rPr>
          <w:spacing w:val="1"/>
        </w:rPr>
        <w:t> </w:t>
      </w:r>
      <w:r>
        <w:rPr/>
        <w:t>y Rouillé,</w:t>
      </w:r>
      <w:r>
        <w:rPr>
          <w:spacing w:val="-57"/>
        </w:rPr>
        <w:t> </w:t>
      </w:r>
      <w:r>
        <w:rPr/>
        <w:t>André</w:t>
      </w:r>
      <w:r>
        <w:rPr>
          <w:spacing w:val="-1"/>
        </w:rPr>
        <w:t> </w:t>
      </w:r>
      <w:r>
        <w:rPr/>
        <w:t>(Dir.)</w:t>
      </w:r>
      <w:r>
        <w:rPr>
          <w:spacing w:val="-2"/>
        </w:rPr>
        <w:t> </w:t>
      </w:r>
      <w:r>
        <w:rPr>
          <w:i/>
        </w:rPr>
        <w:t>Historia</w:t>
      </w:r>
      <w:r>
        <w:rPr>
          <w:i/>
          <w:spacing w:val="-2"/>
        </w:rPr>
        <w:t> </w:t>
      </w:r>
      <w:r>
        <w:rPr>
          <w:i/>
        </w:rPr>
        <w:t>de la</w:t>
      </w:r>
      <w:r>
        <w:rPr>
          <w:i/>
          <w:spacing w:val="-1"/>
        </w:rPr>
        <w:t> </w:t>
      </w:r>
      <w:r>
        <w:rPr>
          <w:i/>
        </w:rPr>
        <w:t>fotografía</w:t>
      </w:r>
      <w:r>
        <w:rPr/>
        <w:t>.</w:t>
      </w:r>
      <w:r>
        <w:rPr>
          <w:spacing w:val="-1"/>
        </w:rPr>
        <w:t> </w:t>
      </w:r>
      <w:r>
        <w:rPr/>
        <w:t>Barcelona,</w:t>
      </w:r>
      <w:r>
        <w:rPr>
          <w:spacing w:val="1"/>
        </w:rPr>
        <w:t> </w:t>
      </w:r>
      <w:r>
        <w:rPr/>
        <w:t>Martínez</w:t>
      </w:r>
      <w:r>
        <w:rPr>
          <w:spacing w:val="-2"/>
        </w:rPr>
        <w:t> </w:t>
      </w:r>
      <w:r>
        <w:rPr/>
        <w:t>Rocca,</w:t>
      </w:r>
      <w:r>
        <w:rPr>
          <w:spacing w:val="-1"/>
        </w:rPr>
        <w:t> </w:t>
      </w:r>
      <w:r>
        <w:rPr/>
        <w:t>1988,</w:t>
      </w:r>
      <w:r>
        <w:rPr>
          <w:spacing w:val="-1"/>
        </w:rPr>
        <w:t> </w:t>
      </w:r>
      <w:r>
        <w:rPr/>
        <w:t>pp.</w:t>
      </w:r>
      <w:r>
        <w:rPr>
          <w:spacing w:val="-1"/>
        </w:rPr>
        <w:t> </w:t>
      </w:r>
      <w:r>
        <w:rPr/>
        <w:t>103-123</w:t>
      </w:r>
    </w:p>
    <w:p>
      <w:pPr>
        <w:pStyle w:val="Heading1"/>
        <w:spacing w:before="118"/>
        <w:ind w:left="280"/>
      </w:pPr>
      <w:r>
        <w:rPr/>
        <w:t>Bibliografía</w:t>
      </w:r>
      <w:r>
        <w:rPr>
          <w:spacing w:val="-4"/>
        </w:rPr>
        <w:t> </w:t>
      </w:r>
      <w:r>
        <w:rPr/>
        <w:t>tutorial:</w:t>
      </w:r>
    </w:p>
    <w:p>
      <w:pPr>
        <w:pStyle w:val="BodyText"/>
        <w:spacing w:line="298" w:lineRule="exact" w:before="122"/>
        <w:ind w:left="280"/>
      </w:pPr>
      <w:r>
        <w:rPr/>
        <w:t>Benjamin,</w:t>
      </w:r>
      <w:r>
        <w:rPr>
          <w:spacing w:val="16"/>
        </w:rPr>
        <w:t> </w:t>
      </w:r>
      <w:r>
        <w:rPr/>
        <w:t>Walter</w:t>
      </w:r>
      <w:r>
        <w:rPr>
          <w:spacing w:val="18"/>
        </w:rPr>
        <w:t> </w:t>
      </w:r>
      <w:r>
        <w:rPr/>
        <w:t>(1936)</w:t>
      </w:r>
      <w:r>
        <w:rPr>
          <w:spacing w:val="18"/>
        </w:rPr>
        <w:t> </w:t>
      </w:r>
      <w:r>
        <w:rPr/>
        <w:t>“La</w:t>
      </w:r>
      <w:r>
        <w:rPr>
          <w:spacing w:val="17"/>
        </w:rPr>
        <w:t> </w:t>
      </w:r>
      <w:r>
        <w:rPr/>
        <w:t>obra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arte</w:t>
      </w:r>
      <w:r>
        <w:rPr>
          <w:spacing w:val="18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7"/>
        </w:rPr>
        <w:t> </w:t>
      </w:r>
      <w:r>
        <w:rPr/>
        <w:t>época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su</w:t>
      </w:r>
      <w:r>
        <w:rPr>
          <w:spacing w:val="17"/>
        </w:rPr>
        <w:t> </w:t>
      </w:r>
      <w:r>
        <w:rPr/>
        <w:t>reproductibilidad</w:t>
      </w:r>
      <w:r>
        <w:rPr>
          <w:spacing w:val="17"/>
        </w:rPr>
        <w:t> </w:t>
      </w:r>
      <w:r>
        <w:rPr/>
        <w:t>técnica”</w:t>
      </w:r>
      <w:r>
        <w:rPr>
          <w:spacing w:val="17"/>
        </w:rPr>
        <w:t> </w:t>
      </w:r>
      <w:r>
        <w:rPr/>
        <w:t>en</w:t>
      </w:r>
    </w:p>
    <w:p>
      <w:pPr>
        <w:spacing w:line="298" w:lineRule="exact" w:before="0"/>
        <w:ind w:left="280" w:right="0" w:firstLine="0"/>
        <w:jc w:val="left"/>
        <w:rPr>
          <w:sz w:val="24"/>
        </w:rPr>
      </w:pPr>
      <w:r>
        <w:rPr>
          <w:i/>
          <w:sz w:val="24"/>
        </w:rPr>
        <w:t>Discursos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interrumpidos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Taurus,</w:t>
      </w:r>
      <w:r>
        <w:rPr>
          <w:spacing w:val="-1"/>
          <w:sz w:val="24"/>
        </w:rPr>
        <w:t> </w:t>
      </w:r>
      <w:r>
        <w:rPr>
          <w:sz w:val="24"/>
        </w:rPr>
        <w:t>1989,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17-57</w:t>
      </w:r>
    </w:p>
    <w:p>
      <w:pPr>
        <w:pStyle w:val="BodyText"/>
        <w:spacing w:before="4"/>
      </w:pPr>
      <w:r>
        <w:rPr/>
        <w:pict>
          <v:shape style="position:absolute;margin-left:72.5pt;margin-top:17.491684pt;width:479.8pt;height:26.25pt;mso-position-horizontal-relative:page;mso-position-vertical-relative:paragraph;z-index:-1572403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3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spacing w:before="0"/>
        <w:rPr>
          <w:b w:val="0"/>
        </w:rPr>
      </w:pPr>
      <w:r>
        <w:rPr/>
        <w:t>Clase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Bienal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Venecia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perspectiva</w:t>
      </w:r>
      <w:r>
        <w:rPr>
          <w:spacing w:val="-1"/>
        </w:rPr>
        <w:t> </w:t>
      </w:r>
      <w:r>
        <w:rPr/>
        <w:t>histórica</w:t>
      </w:r>
      <w:r>
        <w:rPr>
          <w:spacing w:val="1"/>
        </w:rPr>
        <w:t> </w:t>
      </w:r>
      <w:r>
        <w:rPr>
          <w:b w:val="0"/>
          <w:color w:val="FF0000"/>
        </w:rPr>
        <w:t>12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de</w:t>
      </w:r>
      <w:r>
        <w:rPr>
          <w:b w:val="0"/>
          <w:color w:val="FF0000"/>
          <w:spacing w:val="1"/>
        </w:rPr>
        <w:t> </w:t>
      </w:r>
      <w:r>
        <w:rPr>
          <w:b w:val="0"/>
          <w:color w:val="FF0000"/>
        </w:rPr>
        <w:t>mayo</w:t>
      </w:r>
    </w:p>
    <w:p>
      <w:pPr>
        <w:spacing w:before="120"/>
        <w:ind w:left="402" w:right="0" w:firstLine="0"/>
        <w:jc w:val="left"/>
        <w:rPr>
          <w:b/>
          <w:sz w:val="24"/>
        </w:rPr>
      </w:pPr>
      <w:r>
        <w:rPr>
          <w:b/>
          <w:sz w:val="24"/>
        </w:rPr>
        <w:t>Bibliografía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magistrales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39" w:top="1320" w:bottom="1220" w:left="1160" w:right="1060"/>
        </w:sectPr>
      </w:pPr>
    </w:p>
    <w:p>
      <w:pPr>
        <w:spacing w:before="73"/>
        <w:ind w:left="402" w:right="120" w:firstLine="0"/>
        <w:jc w:val="left"/>
        <w:rPr>
          <w:sz w:val="24"/>
        </w:rPr>
      </w:pPr>
      <w:r>
        <w:rPr/>
        <w:pict>
          <v:shape style="position:absolute;margin-left:610.150024pt;margin-top:469.869995pt;width:1.85pt;height:.85pt;mso-position-horizontal-relative:page;mso-position-vertical-relative:page;z-index:15734784" coordorigin="12203,9397" coordsize="37,17" path="m12240,9407l12223,9412,12215,9414,12211,9410,12203,9397e" filled="false" stroked="true" strokeweight="1pt" strokecolor="#ff0000">
            <v:path arrowok="t"/>
            <v:stroke dashstyle="solid"/>
            <w10:wrap type="none"/>
          </v:shape>
        </w:pict>
      </w:r>
      <w:r>
        <w:rPr>
          <w:sz w:val="24"/>
        </w:rPr>
        <w:t>Alloway,</w:t>
      </w:r>
      <w:r>
        <w:rPr>
          <w:spacing w:val="-12"/>
          <w:sz w:val="24"/>
        </w:rPr>
        <w:t> </w:t>
      </w:r>
      <w:r>
        <w:rPr>
          <w:sz w:val="24"/>
        </w:rPr>
        <w:t>Lawrence</w:t>
      </w:r>
      <w:r>
        <w:rPr>
          <w:spacing w:val="-10"/>
          <w:sz w:val="24"/>
        </w:rPr>
        <w:t> </w:t>
      </w:r>
      <w:r>
        <w:rPr>
          <w:sz w:val="24"/>
        </w:rPr>
        <w:t>(1968)</w:t>
      </w:r>
      <w:r>
        <w:rPr>
          <w:spacing w:val="-12"/>
          <w:sz w:val="24"/>
        </w:rPr>
        <w:t> </w:t>
      </w:r>
      <w:r>
        <w:rPr>
          <w:sz w:val="24"/>
        </w:rPr>
        <w:t>“The</w:t>
      </w:r>
      <w:r>
        <w:rPr>
          <w:spacing w:val="-11"/>
          <w:sz w:val="24"/>
        </w:rPr>
        <w:t> </w:t>
      </w:r>
      <w:r>
        <w:rPr>
          <w:sz w:val="24"/>
        </w:rPr>
        <w:t>Biennale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Super-Salon</w:t>
      </w:r>
      <w:r>
        <w:rPr>
          <w:spacing w:val="-11"/>
          <w:sz w:val="24"/>
        </w:rPr>
        <w:t> </w:t>
      </w:r>
      <w:r>
        <w:rPr>
          <w:sz w:val="24"/>
        </w:rPr>
        <w:t>1895-1914”,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Venice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Biennale</w:t>
      </w:r>
      <w:r>
        <w:rPr>
          <w:i/>
          <w:spacing w:val="-57"/>
          <w:sz w:val="24"/>
        </w:rPr>
        <w:t> </w:t>
      </w:r>
      <w:r>
        <w:rPr>
          <w:i/>
          <w:spacing w:val="-1"/>
          <w:sz w:val="24"/>
        </w:rPr>
        <w:t>1895-1968,</w:t>
      </w:r>
      <w:r>
        <w:rPr>
          <w:i/>
          <w:spacing w:val="-9"/>
          <w:sz w:val="24"/>
        </w:rPr>
        <w:t> </w:t>
      </w:r>
      <w:r>
        <w:rPr>
          <w:i/>
          <w:spacing w:val="-1"/>
          <w:sz w:val="24"/>
        </w:rPr>
        <w:t>from</w:t>
      </w:r>
      <w:r>
        <w:rPr>
          <w:i/>
          <w:spacing w:val="-8"/>
          <w:sz w:val="24"/>
        </w:rPr>
        <w:t> </w:t>
      </w:r>
      <w:r>
        <w:rPr>
          <w:i/>
          <w:spacing w:val="-1"/>
          <w:sz w:val="24"/>
        </w:rPr>
        <w:t>salon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goldfish</w:t>
      </w:r>
      <w:r>
        <w:rPr>
          <w:i/>
          <w:spacing w:val="-8"/>
          <w:sz w:val="24"/>
        </w:rPr>
        <w:t> </w:t>
      </w:r>
      <w:r>
        <w:rPr>
          <w:i/>
          <w:spacing w:val="-1"/>
          <w:sz w:val="24"/>
        </w:rPr>
        <w:t>bowl</w:t>
      </w:r>
      <w:r>
        <w:rPr>
          <w:spacing w:val="-1"/>
          <w:sz w:val="24"/>
        </w:rPr>
        <w:t>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Nueva</w:t>
      </w:r>
      <w:r>
        <w:rPr>
          <w:spacing w:val="-13"/>
          <w:sz w:val="24"/>
        </w:rPr>
        <w:t> </w:t>
      </w:r>
      <w:r>
        <w:rPr>
          <w:sz w:val="24"/>
        </w:rPr>
        <w:t>York,</w:t>
      </w:r>
      <w:r>
        <w:rPr>
          <w:spacing w:val="-15"/>
          <w:sz w:val="24"/>
        </w:rPr>
        <w:t> </w:t>
      </w:r>
      <w:r>
        <w:rPr>
          <w:sz w:val="24"/>
        </w:rPr>
        <w:t>New</w:t>
      </w:r>
      <w:r>
        <w:rPr>
          <w:spacing w:val="-9"/>
          <w:sz w:val="24"/>
        </w:rPr>
        <w:t> </w:t>
      </w:r>
      <w:r>
        <w:rPr>
          <w:sz w:val="24"/>
        </w:rPr>
        <w:t>York</w:t>
      </w:r>
      <w:r>
        <w:rPr>
          <w:spacing w:val="-7"/>
          <w:sz w:val="24"/>
        </w:rPr>
        <w:t> </w:t>
      </w:r>
      <w:r>
        <w:rPr>
          <w:sz w:val="24"/>
        </w:rPr>
        <w:t>Graphic</w:t>
      </w:r>
      <w:r>
        <w:rPr>
          <w:spacing w:val="1"/>
          <w:sz w:val="24"/>
        </w:rPr>
        <w:t> </w:t>
      </w:r>
      <w:r>
        <w:rPr>
          <w:sz w:val="24"/>
        </w:rPr>
        <w:t>Society,</w:t>
      </w:r>
      <w:r>
        <w:rPr>
          <w:spacing w:val="-9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31-55</w:t>
      </w:r>
    </w:p>
    <w:p>
      <w:pPr>
        <w:pStyle w:val="Heading1"/>
        <w:rPr>
          <w:b w:val="0"/>
        </w:rPr>
      </w:pPr>
      <w:r>
        <w:rPr/>
        <w:t>Clase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Museo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Arte</w:t>
      </w:r>
      <w:r>
        <w:rPr>
          <w:spacing w:val="-1"/>
        </w:rPr>
        <w:t> </w:t>
      </w:r>
      <w:r>
        <w:rPr/>
        <w:t>Moderno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York:</w:t>
      </w:r>
      <w:r>
        <w:rPr>
          <w:spacing w:val="-1"/>
        </w:rPr>
        <w:t> </w:t>
      </w:r>
      <w:r>
        <w:rPr/>
        <w:t>paradigma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museo</w:t>
      </w:r>
      <w:r>
        <w:rPr>
          <w:spacing w:val="2"/>
        </w:rPr>
        <w:t> </w:t>
      </w:r>
      <w:r>
        <w:rPr>
          <w:b w:val="0"/>
          <w:color w:val="FF0000"/>
        </w:rPr>
        <w:t>13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de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mayo</w:t>
      </w:r>
    </w:p>
    <w:p>
      <w:pPr>
        <w:spacing w:before="122"/>
        <w:ind w:left="402" w:right="0" w:firstLine="0"/>
        <w:jc w:val="left"/>
        <w:rPr>
          <w:b/>
          <w:sz w:val="24"/>
        </w:rPr>
      </w:pPr>
      <w:r>
        <w:rPr>
          <w:b/>
          <w:sz w:val="24"/>
        </w:rPr>
        <w:t>Bibliografía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magistrales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sz w:val="24"/>
        </w:rPr>
        <w:t>Sandler,</w:t>
      </w:r>
      <w:r>
        <w:rPr>
          <w:spacing w:val="17"/>
          <w:sz w:val="24"/>
        </w:rPr>
        <w:t> </w:t>
      </w:r>
      <w:r>
        <w:rPr>
          <w:sz w:val="24"/>
        </w:rPr>
        <w:t>Irving</w:t>
      </w:r>
      <w:r>
        <w:rPr>
          <w:spacing w:val="19"/>
          <w:sz w:val="24"/>
        </w:rPr>
        <w:t> </w:t>
      </w:r>
      <w:r>
        <w:rPr>
          <w:sz w:val="24"/>
        </w:rPr>
        <w:t>(1986)</w:t>
      </w:r>
      <w:r>
        <w:rPr>
          <w:spacing w:val="14"/>
          <w:sz w:val="24"/>
        </w:rPr>
        <w:t> </w:t>
      </w:r>
      <w:r>
        <w:rPr>
          <w:sz w:val="24"/>
        </w:rPr>
        <w:t>“Introducción”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7"/>
          <w:sz w:val="24"/>
        </w:rPr>
        <w:t> </w:t>
      </w:r>
      <w:r>
        <w:rPr>
          <w:sz w:val="24"/>
        </w:rPr>
        <w:t>Barr,</w:t>
      </w:r>
      <w:r>
        <w:rPr>
          <w:spacing w:val="17"/>
          <w:sz w:val="24"/>
        </w:rPr>
        <w:t> </w:t>
      </w:r>
      <w:r>
        <w:rPr>
          <w:sz w:val="24"/>
        </w:rPr>
        <w:t>Alfred</w:t>
      </w:r>
      <w:r>
        <w:rPr>
          <w:spacing w:val="15"/>
          <w:sz w:val="24"/>
        </w:rPr>
        <w:t> </w:t>
      </w:r>
      <w:r>
        <w:rPr>
          <w:sz w:val="24"/>
        </w:rPr>
        <w:t>H.</w:t>
      </w:r>
      <w:r>
        <w:rPr>
          <w:spacing w:val="16"/>
          <w:sz w:val="24"/>
        </w:rPr>
        <w:t> </w:t>
      </w:r>
      <w:r>
        <w:rPr>
          <w:sz w:val="24"/>
        </w:rPr>
        <w:t>Jr.</w:t>
      </w:r>
      <w:r>
        <w:rPr>
          <w:spacing w:val="17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definición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moderno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Madrid,</w:t>
      </w:r>
      <w:r>
        <w:rPr>
          <w:spacing w:val="-1"/>
          <w:sz w:val="24"/>
        </w:rPr>
        <w:t> </w:t>
      </w:r>
      <w:r>
        <w:rPr>
          <w:sz w:val="24"/>
        </w:rPr>
        <w:t>Alianza, 1989, pp.</w:t>
      </w:r>
      <w:r>
        <w:rPr>
          <w:spacing w:val="-1"/>
          <w:sz w:val="24"/>
        </w:rPr>
        <w:t> </w:t>
      </w:r>
      <w:r>
        <w:rPr>
          <w:sz w:val="24"/>
        </w:rPr>
        <w:t>9-50</w:t>
      </w:r>
    </w:p>
    <w:p>
      <w:pPr>
        <w:pStyle w:val="Heading1"/>
        <w:spacing w:before="121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spacing w:val="-1"/>
          <w:sz w:val="24"/>
        </w:rPr>
        <w:t>Orzes,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Anita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(2014)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“La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Bienal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Venecia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sus</w:t>
      </w:r>
      <w:r>
        <w:rPr>
          <w:spacing w:val="-16"/>
          <w:sz w:val="24"/>
        </w:rPr>
        <w:t> </w:t>
      </w:r>
      <w:r>
        <w:rPr>
          <w:sz w:val="24"/>
        </w:rPr>
        <w:t>ciudades”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i/>
          <w:sz w:val="24"/>
        </w:rPr>
        <w:t>Anales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Historia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Arte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Vol.</w:t>
      </w:r>
      <w:r>
        <w:rPr>
          <w:spacing w:val="-57"/>
          <w:sz w:val="24"/>
        </w:rPr>
        <w:t> </w:t>
      </w:r>
      <w:r>
        <w:rPr>
          <w:sz w:val="24"/>
        </w:rPr>
        <w:t>24,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201-220</w:t>
      </w:r>
    </w:p>
    <w:p>
      <w:pPr>
        <w:pStyle w:val="BodyText"/>
        <w:spacing w:before="11"/>
      </w:pPr>
      <w:r>
        <w:rPr/>
        <w:pict>
          <v:shape style="position:absolute;margin-left:75.599998pt;margin-top:17.821640pt;width:468pt;height:24.75pt;mso-position-horizontal-relative:page;mso-position-vertical-relative:paragraph;z-index:-157235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2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spacing w:before="1"/>
        <w:rPr>
          <w:b w:val="0"/>
        </w:rPr>
      </w:pPr>
      <w:r>
        <w:rPr/>
        <w:t>Clase</w:t>
      </w:r>
      <w:r>
        <w:rPr>
          <w:spacing w:val="-2"/>
        </w:rPr>
        <w:t> </w:t>
      </w:r>
      <w:r>
        <w:rPr/>
        <w:t>17</w:t>
      </w:r>
      <w:r>
        <w:rPr>
          <w:spacing w:val="-1"/>
        </w:rPr>
        <w:t> </w:t>
      </w:r>
      <w:r>
        <w:rPr/>
        <w:t>Expresionismo</w:t>
      </w:r>
      <w:r>
        <w:rPr>
          <w:spacing w:val="-2"/>
        </w:rPr>
        <w:t> </w:t>
      </w:r>
      <w:r>
        <w:rPr/>
        <w:t>abstracto</w:t>
      </w:r>
      <w:r>
        <w:rPr>
          <w:spacing w:val="-1"/>
        </w:rPr>
        <w:t> </w:t>
      </w:r>
      <w:r>
        <w:rPr/>
        <w:t>norteamericano</w:t>
      </w:r>
      <w:r>
        <w:rPr>
          <w:spacing w:val="1"/>
        </w:rPr>
        <w:t> </w:t>
      </w:r>
      <w:r>
        <w:rPr>
          <w:b w:val="0"/>
          <w:color w:val="FF0000"/>
        </w:rPr>
        <w:t>19</w:t>
      </w:r>
      <w:r>
        <w:rPr>
          <w:b w:val="0"/>
          <w:color w:val="FF0000"/>
          <w:spacing w:val="-2"/>
        </w:rPr>
        <w:t> </w:t>
      </w:r>
      <w:r>
        <w:rPr>
          <w:b w:val="0"/>
          <w:color w:val="FF0000"/>
        </w:rPr>
        <w:t>de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mayo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informalismo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abstracción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excéntrica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Povera</w:t>
      </w:r>
      <w:r>
        <w:rPr>
          <w:b/>
          <w:spacing w:val="-1"/>
          <w:sz w:val="24"/>
        </w:rPr>
        <w:t> </w:t>
      </w:r>
      <w:r>
        <w:rPr>
          <w:color w:val="FF0000"/>
          <w:sz w:val="24"/>
        </w:rPr>
        <w:t>20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mayo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21"/>
        <w:ind w:left="402" w:right="0" w:firstLine="0"/>
        <w:jc w:val="left"/>
        <w:rPr>
          <w:sz w:val="24"/>
        </w:rPr>
      </w:pPr>
      <w:r>
        <w:rPr>
          <w:sz w:val="24"/>
        </w:rPr>
        <w:t>Guasch,</w:t>
      </w:r>
      <w:r>
        <w:rPr>
          <w:spacing w:val="36"/>
          <w:sz w:val="24"/>
        </w:rPr>
        <w:t> </w:t>
      </w:r>
      <w:r>
        <w:rPr>
          <w:sz w:val="24"/>
        </w:rPr>
        <w:t>Anna</w:t>
      </w:r>
      <w:r>
        <w:rPr>
          <w:spacing w:val="36"/>
          <w:sz w:val="24"/>
        </w:rPr>
        <w:t> </w:t>
      </w:r>
      <w:r>
        <w:rPr>
          <w:sz w:val="24"/>
        </w:rPr>
        <w:t>María</w:t>
      </w:r>
      <w:r>
        <w:rPr>
          <w:spacing w:val="35"/>
          <w:sz w:val="24"/>
        </w:rPr>
        <w:t> </w:t>
      </w:r>
      <w:r>
        <w:rPr>
          <w:sz w:val="24"/>
        </w:rPr>
        <w:t>(2000)</w:t>
      </w:r>
      <w:r>
        <w:rPr>
          <w:spacing w:val="36"/>
          <w:sz w:val="24"/>
        </w:rPr>
        <w:t> </w:t>
      </w:r>
      <w:r>
        <w:rPr>
          <w:sz w:val="24"/>
        </w:rPr>
        <w:t>“El</w:t>
      </w:r>
      <w:r>
        <w:rPr>
          <w:spacing w:val="36"/>
          <w:sz w:val="24"/>
        </w:rPr>
        <w:t> </w:t>
      </w:r>
      <w:r>
        <w:rPr>
          <w:sz w:val="24"/>
        </w:rPr>
        <w:t>arte</w:t>
      </w:r>
      <w:r>
        <w:rPr>
          <w:spacing w:val="37"/>
          <w:sz w:val="24"/>
        </w:rPr>
        <w:t> </w:t>
      </w:r>
      <w:r>
        <w:rPr>
          <w:sz w:val="24"/>
        </w:rPr>
        <w:t>povera”</w:t>
      </w:r>
      <w:r>
        <w:rPr>
          <w:spacing w:val="37"/>
          <w:sz w:val="24"/>
        </w:rPr>
        <w:t> </w:t>
      </w:r>
      <w:r>
        <w:rPr>
          <w:sz w:val="24"/>
        </w:rPr>
        <w:t>en</w:t>
      </w:r>
      <w:r>
        <w:rPr>
          <w:spacing w:val="37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último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siglo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XX.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posminimalismo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 multicultural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Madrid, Alianza, 2005,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124-147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sz w:val="24"/>
        </w:rPr>
        <w:t>Díaz-Urmeneta,</w:t>
      </w:r>
      <w:r>
        <w:rPr>
          <w:spacing w:val="1"/>
          <w:sz w:val="24"/>
        </w:rPr>
        <w:t> </w:t>
      </w:r>
      <w:r>
        <w:rPr>
          <w:sz w:val="24"/>
        </w:rPr>
        <w:t>Juan</w:t>
      </w:r>
      <w:r>
        <w:rPr>
          <w:spacing w:val="4"/>
          <w:sz w:val="24"/>
        </w:rPr>
        <w:t> </w:t>
      </w:r>
      <w:r>
        <w:rPr>
          <w:sz w:val="24"/>
        </w:rPr>
        <w:t>Bosco</w:t>
      </w:r>
      <w:r>
        <w:rPr>
          <w:spacing w:val="4"/>
          <w:sz w:val="24"/>
        </w:rPr>
        <w:t> </w:t>
      </w:r>
      <w:r>
        <w:rPr>
          <w:sz w:val="24"/>
        </w:rPr>
        <w:t>(2012)</w:t>
      </w:r>
      <w:r>
        <w:rPr>
          <w:spacing w:val="2"/>
          <w:sz w:val="24"/>
        </w:rPr>
        <w:t> </w:t>
      </w:r>
      <w:r>
        <w:rPr>
          <w:i/>
          <w:sz w:val="24"/>
        </w:rPr>
        <w:t>Clement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Greenberg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Abstracción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Pictórica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Disertación</w:t>
      </w:r>
      <w:r>
        <w:rPr>
          <w:spacing w:val="-57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 Centro Andaluz</w:t>
      </w:r>
      <w:r>
        <w:rPr>
          <w:spacing w:val="-3"/>
          <w:sz w:val="24"/>
        </w:rPr>
        <w:t> </w:t>
      </w:r>
      <w:r>
        <w:rPr>
          <w:sz w:val="24"/>
        </w:rPr>
        <w:t>de Arte Contemporáneo,</w:t>
      </w:r>
      <w:r>
        <w:rPr>
          <w:spacing w:val="2"/>
          <w:sz w:val="24"/>
        </w:rPr>
        <w:t> </w:t>
      </w:r>
      <w:r>
        <w:rPr>
          <w:sz w:val="24"/>
        </w:rPr>
        <w:t>mimeo</w:t>
      </w:r>
    </w:p>
    <w:p>
      <w:pPr>
        <w:pStyle w:val="Heading1"/>
        <w:spacing w:before="121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spacing w:before="122"/>
        <w:ind w:left="402" w:right="116" w:firstLine="0"/>
        <w:jc w:val="both"/>
        <w:rPr>
          <w:sz w:val="24"/>
        </w:rPr>
      </w:pPr>
      <w:r>
        <w:rPr>
          <w:sz w:val="24"/>
        </w:rPr>
        <w:t>Guilbaut, Serge (1983) “4. Éxito: de cómo Nueva York les robó a los parisinos el concepto</w:t>
      </w:r>
      <w:r>
        <w:rPr>
          <w:spacing w:val="1"/>
          <w:sz w:val="24"/>
        </w:rPr>
        <w:t> </w:t>
      </w:r>
      <w:r>
        <w:rPr>
          <w:sz w:val="24"/>
        </w:rPr>
        <w:t>de modernismo”, en </w:t>
      </w:r>
      <w:r>
        <w:rPr>
          <w:i/>
          <w:sz w:val="24"/>
        </w:rPr>
        <w:t>De cómo Nueva York robó la idea de arte moderno</w:t>
      </w:r>
      <w:r>
        <w:rPr>
          <w:sz w:val="24"/>
        </w:rPr>
        <w:t>. Madrid, Mondadori,</w:t>
      </w:r>
      <w:r>
        <w:rPr>
          <w:spacing w:val="1"/>
          <w:sz w:val="24"/>
        </w:rPr>
        <w:t> </w:t>
      </w:r>
      <w:r>
        <w:rPr>
          <w:sz w:val="24"/>
        </w:rPr>
        <w:t>1990,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211-246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78.400002pt;margin-top:14.360527pt;width:468pt;height:24.75pt;mso-position-horizontal-relative:page;mso-position-vertical-relative:paragraph;z-index:-1572300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2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2"/>
        <w:rPr>
          <w:sz w:val="29"/>
        </w:rPr>
      </w:pPr>
    </w:p>
    <w:p>
      <w:pPr>
        <w:pStyle w:val="Heading1"/>
        <w:spacing w:before="0"/>
        <w:rPr>
          <w:b w:val="0"/>
        </w:rPr>
      </w:pPr>
      <w:r>
        <w:rPr/>
        <w:t>Clase</w:t>
      </w:r>
      <w:r>
        <w:rPr>
          <w:spacing w:val="-1"/>
        </w:rPr>
        <w:t> </w:t>
      </w:r>
      <w:r>
        <w:rPr/>
        <w:t>19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Pop,</w:t>
      </w:r>
      <w:r>
        <w:rPr>
          <w:spacing w:val="-1"/>
        </w:rPr>
        <w:t> </w:t>
      </w:r>
      <w:r>
        <w:rPr/>
        <w:t>de Europa</w:t>
      </w:r>
      <w:r>
        <w:rPr>
          <w:spacing w:val="-1"/>
        </w:rPr>
        <w:t> </w:t>
      </w:r>
      <w:r>
        <w:rPr/>
        <w:t>a los</w:t>
      </w:r>
      <w:r>
        <w:rPr>
          <w:spacing w:val="-2"/>
        </w:rPr>
        <w:t> </w:t>
      </w:r>
      <w:r>
        <w:rPr/>
        <w:t>Estados</w:t>
      </w:r>
      <w:r>
        <w:rPr>
          <w:spacing w:val="-2"/>
        </w:rPr>
        <w:t> </w:t>
      </w:r>
      <w:r>
        <w:rPr/>
        <w:t>Unidos </w:t>
      </w:r>
      <w:r>
        <w:rPr>
          <w:b w:val="0"/>
          <w:color w:val="FF0000"/>
        </w:rPr>
        <w:t>26</w:t>
      </w:r>
      <w:r>
        <w:rPr>
          <w:b w:val="0"/>
          <w:color w:val="FF0000"/>
          <w:spacing w:val="-1"/>
        </w:rPr>
        <w:t> </w:t>
      </w:r>
      <w:r>
        <w:rPr>
          <w:b w:val="0"/>
          <w:color w:val="FF0000"/>
        </w:rPr>
        <w:t>de mayo</w:t>
      </w:r>
    </w:p>
    <w:p>
      <w:pPr>
        <w:spacing w:before="122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norteamericano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nuevos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realismos</w:t>
      </w:r>
      <w:r>
        <w:rPr>
          <w:b/>
          <w:spacing w:val="-2"/>
          <w:sz w:val="24"/>
        </w:rPr>
        <w:t> </w:t>
      </w:r>
      <w:r>
        <w:rPr>
          <w:color w:val="FF0000"/>
          <w:sz w:val="24"/>
        </w:rPr>
        <w:t>27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mayo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pStyle w:val="BodyText"/>
        <w:spacing w:before="119"/>
        <w:ind w:left="402"/>
      </w:pPr>
      <w:r>
        <w:rPr/>
        <w:t>Lippard,</w:t>
      </w:r>
      <w:r>
        <w:rPr>
          <w:spacing w:val="11"/>
        </w:rPr>
        <w:t> </w:t>
      </w:r>
      <w:r>
        <w:rPr/>
        <w:t>Lucy</w:t>
      </w:r>
      <w:r>
        <w:rPr>
          <w:spacing w:val="13"/>
        </w:rPr>
        <w:t> </w:t>
      </w:r>
      <w:r>
        <w:rPr/>
        <w:t>(1993)</w:t>
      </w:r>
      <w:r>
        <w:rPr>
          <w:spacing w:val="12"/>
        </w:rPr>
        <w:t> </w:t>
      </w:r>
      <w:r>
        <w:rPr/>
        <w:t>“II.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Pop</w:t>
      </w:r>
      <w:r>
        <w:rPr>
          <w:spacing w:val="11"/>
        </w:rPr>
        <w:t> </w:t>
      </w:r>
      <w:r>
        <w:rPr/>
        <w:t>neoyorquino”</w:t>
      </w:r>
      <w:r>
        <w:rPr>
          <w:spacing w:val="12"/>
        </w:rPr>
        <w:t> </w:t>
      </w:r>
      <w:r>
        <w:rPr/>
        <w:t>en</w:t>
      </w:r>
      <w:r>
        <w:rPr>
          <w:spacing w:val="14"/>
        </w:rPr>
        <w:t> </w:t>
      </w:r>
      <w:r>
        <w:rPr>
          <w:i/>
        </w:rPr>
        <w:t>El</w:t>
      </w:r>
      <w:r>
        <w:rPr>
          <w:i/>
          <w:spacing w:val="12"/>
        </w:rPr>
        <w:t> </w:t>
      </w:r>
      <w:r>
        <w:rPr>
          <w:i/>
        </w:rPr>
        <w:t>Pop</w:t>
      </w:r>
      <w:r>
        <w:rPr>
          <w:i/>
          <w:spacing w:val="12"/>
        </w:rPr>
        <w:t> </w:t>
      </w:r>
      <w:r>
        <w:rPr>
          <w:i/>
        </w:rPr>
        <w:t>Art.</w:t>
      </w:r>
      <w:r>
        <w:rPr>
          <w:i/>
          <w:spacing w:val="12"/>
        </w:rPr>
        <w:t> </w:t>
      </w:r>
      <w:r>
        <w:rPr/>
        <w:t>Barcelona,</w:t>
      </w:r>
      <w:r>
        <w:rPr>
          <w:spacing w:val="11"/>
        </w:rPr>
        <w:t> </w:t>
      </w:r>
      <w:r>
        <w:rPr/>
        <w:t>Destino,</w:t>
      </w:r>
      <w:r>
        <w:rPr>
          <w:spacing w:val="11"/>
        </w:rPr>
        <w:t> </w:t>
      </w:r>
      <w:r>
        <w:rPr/>
        <w:t>pp.</w:t>
      </w:r>
      <w:r>
        <w:rPr>
          <w:spacing w:val="11"/>
        </w:rPr>
        <w:t> </w:t>
      </w:r>
      <w:r>
        <w:rPr/>
        <w:t>69-</w:t>
      </w:r>
      <w:r>
        <w:rPr>
          <w:spacing w:val="-57"/>
        </w:rPr>
        <w:t> </w:t>
      </w:r>
      <w:r>
        <w:rPr/>
        <w:t>138</w:t>
      </w:r>
    </w:p>
    <w:p>
      <w:pPr>
        <w:pStyle w:val="Heading1"/>
        <w:spacing w:before="122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spacing w:before="121"/>
        <w:ind w:left="402" w:right="0" w:firstLine="0"/>
        <w:jc w:val="left"/>
        <w:rPr>
          <w:sz w:val="24"/>
        </w:rPr>
      </w:pPr>
      <w:r>
        <w:rPr>
          <w:sz w:val="24"/>
        </w:rPr>
        <w:t>Danto,</w:t>
      </w:r>
      <w:r>
        <w:rPr>
          <w:spacing w:val="41"/>
          <w:sz w:val="24"/>
        </w:rPr>
        <w:t> </w:t>
      </w:r>
      <w:r>
        <w:rPr>
          <w:sz w:val="24"/>
        </w:rPr>
        <w:t>Arthur</w:t>
      </w:r>
      <w:r>
        <w:rPr>
          <w:spacing w:val="43"/>
          <w:sz w:val="24"/>
        </w:rPr>
        <w:t> </w:t>
      </w:r>
      <w:r>
        <w:rPr>
          <w:sz w:val="24"/>
        </w:rPr>
        <w:t>(1999)</w:t>
      </w:r>
      <w:r>
        <w:rPr>
          <w:spacing w:val="39"/>
          <w:sz w:val="24"/>
        </w:rPr>
        <w:t> </w:t>
      </w:r>
      <w:r>
        <w:rPr>
          <w:sz w:val="24"/>
        </w:rPr>
        <w:t>“7:</w:t>
      </w:r>
      <w:r>
        <w:rPr>
          <w:spacing w:val="41"/>
          <w:sz w:val="24"/>
        </w:rPr>
        <w:t> </w:t>
      </w:r>
      <w:r>
        <w:rPr>
          <w:sz w:val="24"/>
        </w:rPr>
        <w:t>Arte</w:t>
      </w:r>
      <w:r>
        <w:rPr>
          <w:spacing w:val="41"/>
          <w:sz w:val="24"/>
        </w:rPr>
        <w:t> </w:t>
      </w:r>
      <w:r>
        <w:rPr>
          <w:sz w:val="24"/>
        </w:rPr>
        <w:t>Pop</w:t>
      </w:r>
      <w:r>
        <w:rPr>
          <w:spacing w:val="41"/>
          <w:sz w:val="24"/>
        </w:rPr>
        <w:t> </w:t>
      </w:r>
      <w:r>
        <w:rPr>
          <w:sz w:val="24"/>
        </w:rPr>
        <w:t>y</w:t>
      </w:r>
      <w:r>
        <w:rPr>
          <w:spacing w:val="42"/>
          <w:sz w:val="24"/>
        </w:rPr>
        <w:t> </w:t>
      </w:r>
      <w:r>
        <w:rPr>
          <w:sz w:val="24"/>
        </w:rPr>
        <w:t>futuro</w:t>
      </w:r>
      <w:r>
        <w:rPr>
          <w:spacing w:val="40"/>
          <w:sz w:val="24"/>
        </w:rPr>
        <w:t> </w:t>
      </w:r>
      <w:r>
        <w:rPr>
          <w:sz w:val="24"/>
        </w:rPr>
        <w:t>pasado”</w:t>
      </w:r>
      <w:r>
        <w:rPr>
          <w:spacing w:val="41"/>
          <w:sz w:val="24"/>
        </w:rPr>
        <w:t> </w:t>
      </w:r>
      <w:r>
        <w:rPr>
          <w:sz w:val="24"/>
        </w:rPr>
        <w:t>en</w:t>
      </w:r>
      <w:r>
        <w:rPr>
          <w:spacing w:val="44"/>
          <w:sz w:val="24"/>
        </w:rPr>
        <w:t> </w:t>
      </w:r>
      <w:r>
        <w:rPr>
          <w:i/>
          <w:sz w:val="24"/>
        </w:rPr>
        <w:t>Después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fin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arte: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contemporáneo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 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fin 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historia</w:t>
      </w:r>
      <w:r>
        <w:rPr>
          <w:sz w:val="24"/>
        </w:rPr>
        <w:t>. Paidós, Buenos</w:t>
      </w:r>
      <w:r>
        <w:rPr>
          <w:spacing w:val="-1"/>
          <w:sz w:val="24"/>
        </w:rPr>
        <w:t> </w:t>
      </w:r>
      <w:r>
        <w:rPr>
          <w:sz w:val="24"/>
        </w:rPr>
        <w:t>Aires, pp. 141-157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39" w:top="920" w:bottom="1220" w:left="1160" w:right="1060"/>
        </w:sectPr>
      </w:pPr>
    </w:p>
    <w:p>
      <w:pPr>
        <w:pStyle w:val="BodyText"/>
        <w:ind w:left="400"/>
        <w:rPr>
          <w:sz w:val="20"/>
        </w:rPr>
      </w:pPr>
      <w:r>
        <w:rPr>
          <w:position w:val="0"/>
          <w:sz w:val="20"/>
        </w:rPr>
        <w:pict>
          <v:shape style="width:468pt;height:24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115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13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91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Minimalismo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-2"/>
          <w:sz w:val="24"/>
        </w:rPr>
        <w:t> </w:t>
      </w:r>
      <w:r>
        <w:rPr>
          <w:color w:val="FF0000"/>
          <w:sz w:val="24"/>
        </w:rPr>
        <w:t>2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 junio</w:t>
      </w:r>
    </w:p>
    <w:p>
      <w:pPr>
        <w:pStyle w:val="Heading1"/>
        <w:spacing w:before="120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18"/>
        <w:ind w:left="402" w:right="0" w:firstLine="0"/>
        <w:jc w:val="left"/>
        <w:rPr>
          <w:sz w:val="24"/>
        </w:rPr>
      </w:pPr>
      <w:r>
        <w:rPr>
          <w:sz w:val="24"/>
        </w:rPr>
        <w:t>Wright,</w:t>
      </w:r>
      <w:r>
        <w:rPr>
          <w:spacing w:val="51"/>
          <w:sz w:val="24"/>
        </w:rPr>
        <w:t> </w:t>
      </w:r>
      <w:r>
        <w:rPr>
          <w:sz w:val="24"/>
        </w:rPr>
        <w:t>Katherine</w:t>
      </w:r>
      <w:r>
        <w:rPr>
          <w:spacing w:val="52"/>
          <w:sz w:val="24"/>
        </w:rPr>
        <w:t> </w:t>
      </w:r>
      <w:r>
        <w:rPr>
          <w:sz w:val="24"/>
        </w:rPr>
        <w:t>J.</w:t>
      </w:r>
      <w:r>
        <w:rPr>
          <w:spacing w:val="51"/>
          <w:sz w:val="24"/>
        </w:rPr>
        <w:t> </w:t>
      </w:r>
      <w:r>
        <w:rPr>
          <w:sz w:val="24"/>
        </w:rPr>
        <w:t>(Ed.)</w:t>
      </w:r>
      <w:r>
        <w:rPr>
          <w:spacing w:val="49"/>
          <w:sz w:val="24"/>
        </w:rPr>
        <w:t> </w:t>
      </w:r>
      <w:r>
        <w:rPr>
          <w:sz w:val="24"/>
        </w:rPr>
        <w:t>2019</w:t>
      </w:r>
      <w:r>
        <w:rPr>
          <w:spacing w:val="53"/>
          <w:sz w:val="24"/>
        </w:rPr>
        <w:t> </w:t>
      </w:r>
      <w:r>
        <w:rPr>
          <w:i/>
          <w:sz w:val="24"/>
        </w:rPr>
        <w:t>Minimalismo,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Posminimalismo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Conceptualismo/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60’-70’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Aires, Fundación</w:t>
      </w:r>
      <w:r>
        <w:rPr>
          <w:spacing w:val="-1"/>
          <w:sz w:val="24"/>
        </w:rPr>
        <w:t> </w:t>
      </w:r>
      <w:r>
        <w:rPr>
          <w:sz w:val="24"/>
        </w:rPr>
        <w:t>Proa</w:t>
      </w:r>
    </w:p>
    <w:p>
      <w:pPr>
        <w:spacing w:before="122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Body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-1"/>
          <w:sz w:val="24"/>
        </w:rPr>
        <w:t> </w:t>
      </w:r>
      <w:r>
        <w:rPr>
          <w:color w:val="FF0000"/>
          <w:sz w:val="24"/>
        </w:rPr>
        <w:t>3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junio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21"/>
        <w:ind w:left="402" w:right="0" w:firstLine="0"/>
        <w:jc w:val="left"/>
        <w:rPr>
          <w:sz w:val="24"/>
        </w:rPr>
      </w:pPr>
      <w:r>
        <w:rPr>
          <w:sz w:val="24"/>
        </w:rPr>
        <w:t>Guasch,</w:t>
      </w:r>
      <w:r>
        <w:rPr>
          <w:spacing w:val="7"/>
          <w:sz w:val="24"/>
        </w:rPr>
        <w:t> </w:t>
      </w:r>
      <w:r>
        <w:rPr>
          <w:sz w:val="24"/>
        </w:rPr>
        <w:t>Anna</w:t>
      </w:r>
      <w:r>
        <w:rPr>
          <w:spacing w:val="7"/>
          <w:sz w:val="24"/>
        </w:rPr>
        <w:t> </w:t>
      </w:r>
      <w:r>
        <w:rPr>
          <w:sz w:val="24"/>
        </w:rPr>
        <w:t>María</w:t>
      </w:r>
      <w:r>
        <w:rPr>
          <w:spacing w:val="8"/>
          <w:sz w:val="24"/>
        </w:rPr>
        <w:t> </w:t>
      </w:r>
      <w:r>
        <w:rPr>
          <w:sz w:val="24"/>
        </w:rPr>
        <w:t>(2000)</w:t>
      </w:r>
      <w:r>
        <w:rPr>
          <w:spacing w:val="7"/>
          <w:sz w:val="24"/>
        </w:rPr>
        <w:t> </w:t>
      </w:r>
      <w:r>
        <w:rPr>
          <w:sz w:val="24"/>
        </w:rPr>
        <w:t>“3:</w:t>
      </w:r>
      <w:r>
        <w:rPr>
          <w:spacing w:val="9"/>
          <w:sz w:val="24"/>
        </w:rPr>
        <w:t> </w:t>
      </w:r>
      <w:r>
        <w:rPr>
          <w:sz w:val="24"/>
        </w:rPr>
        <w:t>Formas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arte</w:t>
      </w:r>
      <w:r>
        <w:rPr>
          <w:spacing w:val="8"/>
          <w:sz w:val="24"/>
        </w:rPr>
        <w:t> </w:t>
      </w:r>
      <w:r>
        <w:rPr>
          <w:sz w:val="24"/>
        </w:rPr>
        <w:t>procesual</w:t>
      </w:r>
      <w:r>
        <w:rPr>
          <w:spacing w:val="7"/>
          <w:sz w:val="24"/>
        </w:rPr>
        <w:t> </w:t>
      </w:r>
      <w:r>
        <w:rPr>
          <w:sz w:val="24"/>
        </w:rPr>
        <w:t>II.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arte</w:t>
      </w:r>
      <w:r>
        <w:rPr>
          <w:spacing w:val="6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sz w:val="24"/>
        </w:rPr>
        <w:t>cuerpo”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último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siglo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XX. Del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posminimalismo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multicultural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Madrid, Alianza, pp.</w:t>
      </w:r>
      <w:r>
        <w:rPr>
          <w:spacing w:val="-2"/>
          <w:sz w:val="24"/>
        </w:rPr>
        <w:t> </w:t>
      </w:r>
      <w:r>
        <w:rPr>
          <w:sz w:val="24"/>
        </w:rPr>
        <w:t>81-115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spacing w:before="121"/>
        <w:ind w:left="402" w:right="0" w:firstLine="0"/>
        <w:jc w:val="left"/>
        <w:rPr>
          <w:sz w:val="24"/>
        </w:rPr>
      </w:pPr>
      <w:r>
        <w:rPr>
          <w:sz w:val="24"/>
        </w:rPr>
        <w:t>Flam,</w:t>
      </w:r>
      <w:r>
        <w:rPr>
          <w:spacing w:val="26"/>
          <w:sz w:val="24"/>
        </w:rPr>
        <w:t> </w:t>
      </w:r>
      <w:r>
        <w:rPr>
          <w:sz w:val="24"/>
        </w:rPr>
        <w:t>Jack</w:t>
      </w:r>
      <w:r>
        <w:rPr>
          <w:spacing w:val="28"/>
          <w:sz w:val="24"/>
        </w:rPr>
        <w:t> </w:t>
      </w:r>
      <w:r>
        <w:rPr>
          <w:sz w:val="24"/>
        </w:rPr>
        <w:t>(Comp.)</w:t>
      </w:r>
      <w:r>
        <w:rPr>
          <w:spacing w:val="28"/>
          <w:sz w:val="24"/>
        </w:rPr>
        <w:t> </w:t>
      </w:r>
      <w:r>
        <w:rPr>
          <w:sz w:val="24"/>
        </w:rPr>
        <w:t>1979</w:t>
      </w:r>
      <w:r>
        <w:rPr>
          <w:spacing w:val="27"/>
          <w:sz w:val="24"/>
        </w:rPr>
        <w:t> </w:t>
      </w:r>
      <w:r>
        <w:rPr>
          <w:i/>
          <w:sz w:val="24"/>
        </w:rPr>
        <w:t>Robert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Smithson: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Collected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Writings</w:t>
      </w:r>
      <w:r>
        <w:rPr>
          <w:sz w:val="24"/>
        </w:rPr>
        <w:t>.</w:t>
      </w:r>
      <w:r>
        <w:rPr>
          <w:spacing w:val="26"/>
          <w:sz w:val="24"/>
        </w:rPr>
        <w:t> </w:t>
      </w:r>
      <w:r>
        <w:rPr>
          <w:sz w:val="24"/>
        </w:rPr>
        <w:t>Berkeley,</w:t>
      </w:r>
      <w:r>
        <w:rPr>
          <w:spacing w:val="25"/>
          <w:sz w:val="24"/>
        </w:rPr>
        <w:t> </w:t>
      </w:r>
      <w:r>
        <w:rPr>
          <w:sz w:val="24"/>
        </w:rPr>
        <w:t>University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California</w:t>
      </w:r>
      <w:r>
        <w:rPr>
          <w:spacing w:val="-1"/>
          <w:sz w:val="24"/>
        </w:rPr>
        <w:t> </w:t>
      </w:r>
      <w:r>
        <w:rPr>
          <w:sz w:val="24"/>
        </w:rPr>
        <w:t>Press, selección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72.400002pt;margin-top:19.444639pt;width:468pt;height:26.25pt;mso-position-horizontal-relative:page;mso-position-vertical-relative:paragraph;z-index:-1572147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4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402" w:right="0" w:firstLine="0"/>
        <w:jc w:val="left"/>
        <w:rPr>
          <w:sz w:val="24"/>
        </w:rPr>
      </w:pPr>
      <w:r>
        <w:rPr>
          <w:b/>
          <w:sz w:val="24"/>
        </w:rPr>
        <w:t>Clases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23 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24 Arte conceptual</w:t>
      </w:r>
      <w:r>
        <w:rPr>
          <w:b/>
          <w:spacing w:val="-2"/>
          <w:sz w:val="24"/>
        </w:rPr>
        <w:t> </w:t>
      </w:r>
      <w:r>
        <w:rPr>
          <w:color w:val="FF0000"/>
          <w:sz w:val="24"/>
        </w:rPr>
        <w:t>9 y 10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 junio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spacing w:before="121"/>
        <w:ind w:left="402" w:right="0" w:firstLine="0"/>
        <w:jc w:val="left"/>
        <w:rPr>
          <w:sz w:val="24"/>
        </w:rPr>
      </w:pPr>
      <w:r>
        <w:rPr>
          <w:sz w:val="24"/>
        </w:rPr>
        <w:t>Smith,</w:t>
      </w:r>
      <w:r>
        <w:rPr>
          <w:spacing w:val="-5"/>
          <w:sz w:val="24"/>
        </w:rPr>
        <w:t> </w:t>
      </w:r>
      <w:r>
        <w:rPr>
          <w:sz w:val="24"/>
        </w:rPr>
        <w:t>Roberta</w:t>
      </w:r>
      <w:r>
        <w:rPr>
          <w:spacing w:val="-4"/>
          <w:sz w:val="24"/>
        </w:rPr>
        <w:t> </w:t>
      </w:r>
      <w:r>
        <w:rPr>
          <w:sz w:val="24"/>
        </w:rPr>
        <w:t>(1980)</w:t>
      </w:r>
      <w:r>
        <w:rPr>
          <w:spacing w:val="-5"/>
          <w:sz w:val="24"/>
        </w:rPr>
        <w:t> </w:t>
      </w:r>
      <w:r>
        <w:rPr>
          <w:sz w:val="24"/>
        </w:rPr>
        <w:t>“Arte</w:t>
      </w:r>
      <w:r>
        <w:rPr>
          <w:spacing w:val="-4"/>
          <w:sz w:val="24"/>
        </w:rPr>
        <w:t> </w:t>
      </w:r>
      <w:r>
        <w:rPr>
          <w:sz w:val="24"/>
        </w:rPr>
        <w:t>conceptual”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Stangos,</w:t>
      </w:r>
      <w:r>
        <w:rPr>
          <w:spacing w:val="-4"/>
          <w:sz w:val="24"/>
        </w:rPr>
        <w:t> </w:t>
      </w:r>
      <w:r>
        <w:rPr>
          <w:sz w:val="24"/>
        </w:rPr>
        <w:t>Nikos</w:t>
      </w:r>
      <w:r>
        <w:rPr>
          <w:spacing w:val="-4"/>
          <w:sz w:val="24"/>
        </w:rPr>
        <w:t> </w:t>
      </w:r>
      <w:r>
        <w:rPr>
          <w:sz w:val="24"/>
        </w:rPr>
        <w:t>(Ed.)</w:t>
      </w:r>
      <w:r>
        <w:rPr>
          <w:spacing w:val="-3"/>
          <w:sz w:val="24"/>
        </w:rPr>
        <w:t> </w:t>
      </w:r>
      <w:r>
        <w:rPr>
          <w:i/>
          <w:sz w:val="24"/>
        </w:rPr>
        <w:t>Conceptos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moderno.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Del fauvismo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 posmodernismo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Barcelona,</w:t>
      </w:r>
      <w:r>
        <w:rPr>
          <w:spacing w:val="-1"/>
          <w:sz w:val="24"/>
        </w:rPr>
        <w:t> </w:t>
      </w:r>
      <w:r>
        <w:rPr>
          <w:sz w:val="24"/>
        </w:rPr>
        <w:t>Destino, 2000, pp.</w:t>
      </w:r>
      <w:r>
        <w:rPr>
          <w:spacing w:val="-2"/>
          <w:sz w:val="24"/>
        </w:rPr>
        <w:t> </w:t>
      </w:r>
      <w:r>
        <w:rPr>
          <w:sz w:val="24"/>
        </w:rPr>
        <w:t>255-269</w:t>
      </w:r>
    </w:p>
    <w:p>
      <w:pPr>
        <w:spacing w:before="119"/>
        <w:ind w:left="402" w:right="0" w:firstLine="0"/>
        <w:jc w:val="left"/>
        <w:rPr>
          <w:sz w:val="24"/>
        </w:rPr>
      </w:pPr>
      <w:r>
        <w:rPr>
          <w:sz w:val="24"/>
        </w:rPr>
        <w:t>Alonso,</w:t>
      </w:r>
      <w:r>
        <w:rPr>
          <w:spacing w:val="-12"/>
          <w:sz w:val="24"/>
        </w:rPr>
        <w:t> </w:t>
      </w:r>
      <w:r>
        <w:rPr>
          <w:sz w:val="24"/>
        </w:rPr>
        <w:t>Rodrigo</w:t>
      </w:r>
      <w:r>
        <w:rPr>
          <w:spacing w:val="-10"/>
          <w:sz w:val="24"/>
        </w:rPr>
        <w:t> </w:t>
      </w:r>
      <w:r>
        <w:rPr>
          <w:sz w:val="24"/>
        </w:rPr>
        <w:t>(2013)</w:t>
      </w:r>
      <w:r>
        <w:rPr>
          <w:spacing w:val="-15"/>
          <w:sz w:val="24"/>
        </w:rPr>
        <w:t> </w:t>
      </w:r>
      <w:r>
        <w:rPr>
          <w:sz w:val="24"/>
        </w:rPr>
        <w:t>“Leandro</w:t>
      </w:r>
      <w:r>
        <w:rPr>
          <w:spacing w:val="-10"/>
          <w:sz w:val="24"/>
        </w:rPr>
        <w:t> </w:t>
      </w:r>
      <w:r>
        <w:rPr>
          <w:sz w:val="24"/>
        </w:rPr>
        <w:t>Katz.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fotografía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abismo”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i/>
          <w:sz w:val="24"/>
        </w:rPr>
        <w:t>Arte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día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internacional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142, pp.</w:t>
      </w:r>
      <w:r>
        <w:rPr>
          <w:spacing w:val="-1"/>
          <w:sz w:val="24"/>
        </w:rPr>
        <w:t> </w:t>
      </w:r>
      <w:r>
        <w:rPr>
          <w:sz w:val="24"/>
        </w:rPr>
        <w:t>52-59</w:t>
      </w:r>
    </w:p>
    <w:p>
      <w:pPr>
        <w:pStyle w:val="Heading1"/>
        <w:spacing w:before="121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pStyle w:val="BodyText"/>
        <w:spacing w:line="298" w:lineRule="exact" w:before="119"/>
        <w:ind w:left="402"/>
      </w:pPr>
      <w:r>
        <w:rPr>
          <w:spacing w:val="-1"/>
        </w:rPr>
        <w:t>Sarriugarte</w:t>
      </w:r>
      <w:r>
        <w:rPr>
          <w:spacing w:val="12"/>
        </w:rPr>
        <w:t> </w:t>
      </w:r>
      <w:r>
        <w:rPr>
          <w:spacing w:val="-1"/>
        </w:rPr>
        <w:t>Gómez,</w:t>
      </w:r>
      <w:r>
        <w:rPr>
          <w:spacing w:val="12"/>
        </w:rPr>
        <w:t> </w:t>
      </w:r>
      <w:r>
        <w:rPr>
          <w:spacing w:val="-1"/>
        </w:rPr>
        <w:t>Iñigo</w:t>
      </w:r>
      <w:r>
        <w:rPr>
          <w:spacing w:val="16"/>
        </w:rPr>
        <w:t> </w:t>
      </w:r>
      <w:r>
        <w:rPr>
          <w:spacing w:val="-1"/>
        </w:rPr>
        <w:t>(2010)</w:t>
      </w:r>
      <w:r>
        <w:rPr>
          <w:spacing w:val="11"/>
        </w:rPr>
        <w:t> </w:t>
      </w:r>
      <w:r>
        <w:rPr/>
        <w:t>“Nam</w:t>
      </w:r>
      <w:r>
        <w:rPr>
          <w:spacing w:val="10"/>
        </w:rPr>
        <w:t> </w:t>
      </w:r>
      <w:r>
        <w:rPr/>
        <w:t>June</w:t>
      </w:r>
      <w:r>
        <w:rPr>
          <w:spacing w:val="14"/>
        </w:rPr>
        <w:t> </w:t>
      </w:r>
      <w:r>
        <w:rPr/>
        <w:t>Paik: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‘Aprendiz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brujo’</w:t>
      </w:r>
      <w:r>
        <w:rPr>
          <w:spacing w:val="13"/>
        </w:rPr>
        <w:t> </w:t>
      </w:r>
      <w:r>
        <w:rPr/>
        <w:t>tecnológico”,</w:t>
      </w:r>
      <w:r>
        <w:rPr>
          <w:spacing w:val="-27"/>
        </w:rPr>
        <w:t> </w:t>
      </w:r>
      <w:r>
        <w:rPr/>
        <w:t>en</w:t>
      </w:r>
    </w:p>
    <w:p>
      <w:pPr>
        <w:spacing w:line="298" w:lineRule="exact" w:before="0"/>
        <w:ind w:left="402" w:right="0" w:firstLine="0"/>
        <w:jc w:val="left"/>
        <w:rPr>
          <w:sz w:val="24"/>
        </w:rPr>
      </w:pPr>
      <w:r>
        <w:rPr>
          <w:i/>
          <w:sz w:val="24"/>
        </w:rPr>
        <w:t>En-claves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pensamiento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año</w:t>
      </w:r>
      <w:r>
        <w:rPr>
          <w:spacing w:val="-1"/>
          <w:sz w:val="24"/>
        </w:rPr>
        <w:t> </w:t>
      </w:r>
      <w:r>
        <w:rPr>
          <w:sz w:val="24"/>
        </w:rPr>
        <w:t>IV,</w:t>
      </w:r>
      <w:r>
        <w:rPr>
          <w:spacing w:val="-1"/>
          <w:sz w:val="24"/>
        </w:rPr>
        <w:t> </w:t>
      </w:r>
      <w:r>
        <w:rPr>
          <w:sz w:val="24"/>
        </w:rPr>
        <w:t>n°</w:t>
      </w:r>
      <w:r>
        <w:rPr>
          <w:spacing w:val="-2"/>
          <w:sz w:val="24"/>
        </w:rPr>
        <w:t> </w:t>
      </w:r>
      <w:r>
        <w:rPr>
          <w:sz w:val="24"/>
        </w:rPr>
        <w:t>7,</w:t>
      </w:r>
      <w:r>
        <w:rPr>
          <w:spacing w:val="-1"/>
          <w:sz w:val="24"/>
        </w:rPr>
        <w:t> </w:t>
      </w:r>
      <w:r>
        <w:rPr>
          <w:sz w:val="24"/>
        </w:rPr>
        <w:t>junio,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63-78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72.400002pt;margin-top:15.783608pt;width:468pt;height:26.25pt;mso-position-horizontal-relative:page;mso-position-vertical-relative:paragraph;z-index:-1572096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3"/>
                    <w:ind w:left="8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SEMANA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15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30"/>
        </w:rPr>
      </w:pPr>
    </w:p>
    <w:p>
      <w:pPr>
        <w:spacing w:before="1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feminismo</w:t>
      </w:r>
      <w:r>
        <w:rPr>
          <w:b/>
          <w:spacing w:val="1"/>
          <w:sz w:val="24"/>
        </w:rPr>
        <w:t> </w:t>
      </w:r>
      <w:r>
        <w:rPr>
          <w:color w:val="FF0000"/>
          <w:sz w:val="24"/>
        </w:rPr>
        <w:t>16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junio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pStyle w:val="BodyText"/>
        <w:spacing w:before="121"/>
        <w:ind w:left="402"/>
      </w:pPr>
      <w:r>
        <w:rPr/>
        <w:t>Escudero,</w:t>
      </w:r>
      <w:r>
        <w:rPr>
          <w:spacing w:val="38"/>
        </w:rPr>
        <w:t> </w:t>
      </w:r>
      <w:r>
        <w:rPr/>
        <w:t>Jesús</w:t>
      </w:r>
      <w:r>
        <w:rPr>
          <w:spacing w:val="36"/>
        </w:rPr>
        <w:t> </w:t>
      </w:r>
      <w:r>
        <w:rPr/>
        <w:t>Adrián</w:t>
      </w:r>
      <w:r>
        <w:rPr>
          <w:spacing w:val="40"/>
        </w:rPr>
        <w:t> </w:t>
      </w:r>
      <w:r>
        <w:rPr/>
        <w:t>(2003)</w:t>
      </w:r>
      <w:r>
        <w:rPr>
          <w:spacing w:val="38"/>
        </w:rPr>
        <w:t> </w:t>
      </w:r>
      <w:r>
        <w:rPr/>
        <w:t>“Estéticas</w:t>
      </w:r>
      <w:r>
        <w:rPr>
          <w:spacing w:val="38"/>
        </w:rPr>
        <w:t> </w:t>
      </w:r>
      <w:r>
        <w:rPr/>
        <w:t>feministas</w:t>
      </w:r>
      <w:r>
        <w:rPr>
          <w:spacing w:val="37"/>
        </w:rPr>
        <w:t> </w:t>
      </w:r>
      <w:r>
        <w:rPr/>
        <w:t>contemporáneas</w:t>
      </w:r>
      <w:r>
        <w:rPr>
          <w:spacing w:val="37"/>
        </w:rPr>
        <w:t> </w:t>
      </w:r>
      <w:r>
        <w:rPr/>
        <w:t>(o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cómo</w:t>
      </w:r>
      <w:r>
        <w:rPr>
          <w:spacing w:val="39"/>
        </w:rPr>
        <w:t> </w:t>
      </w:r>
      <w:r>
        <w:rPr/>
        <w:t>hacer</w:t>
      </w:r>
      <w:r>
        <w:rPr>
          <w:spacing w:val="-57"/>
        </w:rPr>
        <w:t> </w:t>
      </w:r>
      <w:r>
        <w:rPr/>
        <w:t>cosas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cuerpo)” en </w:t>
      </w:r>
      <w:r>
        <w:rPr>
          <w:i/>
        </w:rPr>
        <w:t>Anales</w:t>
      </w:r>
      <w:r>
        <w:rPr>
          <w:i/>
          <w:spacing w:val="-2"/>
        </w:rPr>
        <w:t> </w:t>
      </w:r>
      <w:r>
        <w:rPr>
          <w:i/>
        </w:rPr>
        <w:t>de Historia</w:t>
      </w:r>
      <w:r>
        <w:rPr>
          <w:i/>
          <w:spacing w:val="-1"/>
        </w:rPr>
        <w:t> </w:t>
      </w:r>
      <w:r>
        <w:rPr>
          <w:i/>
        </w:rPr>
        <w:t>del</w:t>
      </w:r>
      <w:r>
        <w:rPr>
          <w:i/>
          <w:spacing w:val="-1"/>
        </w:rPr>
        <w:t> </w:t>
      </w:r>
      <w:r>
        <w:rPr>
          <w:i/>
        </w:rPr>
        <w:t>Arte</w:t>
      </w:r>
      <w:r>
        <w:rPr/>
        <w:t>, n.</w:t>
      </w:r>
      <w:r>
        <w:rPr>
          <w:spacing w:val="-2"/>
        </w:rPr>
        <w:t> </w:t>
      </w:r>
      <w:r>
        <w:rPr/>
        <w:t>13, pp.</w:t>
      </w:r>
      <w:r>
        <w:rPr>
          <w:spacing w:val="-1"/>
        </w:rPr>
        <w:t> </w:t>
      </w:r>
      <w:r>
        <w:rPr/>
        <w:t>287-305</w:t>
      </w:r>
    </w:p>
    <w:p>
      <w:pPr>
        <w:spacing w:before="121"/>
        <w:ind w:left="402" w:right="0" w:firstLine="0"/>
        <w:jc w:val="left"/>
        <w:rPr>
          <w:sz w:val="24"/>
        </w:rPr>
      </w:pPr>
      <w:r>
        <w:rPr>
          <w:b/>
          <w:sz w:val="24"/>
        </w:rPr>
        <w:t>Clase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Apropiacionismo </w:t>
      </w:r>
      <w:r>
        <w:rPr>
          <w:color w:val="FF0000"/>
          <w:sz w:val="24"/>
        </w:rPr>
        <w:t>17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de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junio</w:t>
      </w:r>
    </w:p>
    <w:p>
      <w:pPr>
        <w:pStyle w:val="Heading1"/>
      </w:pPr>
      <w:r>
        <w:rPr/>
        <w:t>Bibliografía</w:t>
      </w:r>
      <w:r>
        <w:rPr>
          <w:spacing w:val="-4"/>
        </w:rPr>
        <w:t> </w:t>
      </w:r>
      <w:r>
        <w:rPr/>
        <w:t>magistrales</w:t>
      </w:r>
    </w:p>
    <w:p>
      <w:pPr>
        <w:pStyle w:val="BodyText"/>
        <w:spacing w:before="119"/>
        <w:ind w:left="402"/>
        <w:rPr>
          <w:i/>
        </w:rPr>
      </w:pPr>
      <w:r>
        <w:rPr/>
        <w:t>Irvin,</w:t>
      </w:r>
      <w:r>
        <w:rPr>
          <w:spacing w:val="52"/>
        </w:rPr>
        <w:t> </w:t>
      </w:r>
      <w:r>
        <w:rPr/>
        <w:t>Sherri</w:t>
      </w:r>
      <w:r>
        <w:rPr>
          <w:spacing w:val="52"/>
        </w:rPr>
        <w:t> </w:t>
      </w:r>
      <w:r>
        <w:rPr/>
        <w:t>(2005)</w:t>
      </w:r>
      <w:r>
        <w:rPr>
          <w:spacing w:val="52"/>
        </w:rPr>
        <w:t> </w:t>
      </w:r>
      <w:r>
        <w:rPr/>
        <w:t>“Appropriation</w:t>
      </w:r>
      <w:r>
        <w:rPr>
          <w:spacing w:val="56"/>
        </w:rPr>
        <w:t> </w:t>
      </w:r>
      <w:r>
        <w:rPr/>
        <w:t>and</w:t>
      </w:r>
      <w:r>
        <w:rPr>
          <w:spacing w:val="52"/>
        </w:rPr>
        <w:t> </w:t>
      </w:r>
      <w:r>
        <w:rPr/>
        <w:t>Authorship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Contemporary</w:t>
      </w:r>
      <w:r>
        <w:rPr>
          <w:spacing w:val="53"/>
        </w:rPr>
        <w:t> </w:t>
      </w:r>
      <w:r>
        <w:rPr/>
        <w:t>Art”</w:t>
      </w:r>
      <w:r>
        <w:rPr>
          <w:spacing w:val="52"/>
        </w:rPr>
        <w:t> </w:t>
      </w:r>
      <w:r>
        <w:rPr/>
        <w:t>en</w:t>
      </w:r>
      <w:r>
        <w:rPr>
          <w:spacing w:val="57"/>
        </w:rPr>
        <w:t> </w:t>
      </w:r>
      <w:r>
        <w:rPr>
          <w:i/>
        </w:rPr>
        <w:t>British</w:t>
      </w:r>
    </w:p>
    <w:p>
      <w:pPr>
        <w:spacing w:after="0"/>
        <w:sectPr>
          <w:pgSz w:w="12240" w:h="15840"/>
          <w:pgMar w:header="0" w:footer="1039" w:top="1000" w:bottom="1220" w:left="1160" w:right="1060"/>
        </w:sectPr>
      </w:pPr>
    </w:p>
    <w:p>
      <w:pPr>
        <w:spacing w:before="73"/>
        <w:ind w:left="402" w:right="0" w:firstLine="0"/>
        <w:jc w:val="both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Aesthetics</w:t>
      </w:r>
      <w:r>
        <w:rPr>
          <w:i/>
          <w:spacing w:val="-1"/>
          <w:sz w:val="24"/>
        </w:rPr>
        <w:t> </w:t>
      </w:r>
      <w:r>
        <w:rPr>
          <w:sz w:val="24"/>
        </w:rPr>
        <w:t>45,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2"/>
          <w:sz w:val="24"/>
        </w:rPr>
        <w:t> </w:t>
      </w:r>
      <w:r>
        <w:rPr>
          <w:sz w:val="24"/>
        </w:rPr>
        <w:t>123-137</w:t>
      </w:r>
    </w:p>
    <w:p>
      <w:pPr>
        <w:pStyle w:val="Heading1"/>
        <w:spacing w:before="120"/>
        <w:jc w:val="both"/>
      </w:pPr>
      <w:r>
        <w:rPr/>
        <w:t>Bibliografía</w:t>
      </w:r>
      <w:r>
        <w:rPr>
          <w:spacing w:val="-4"/>
        </w:rPr>
        <w:t> </w:t>
      </w:r>
      <w:r>
        <w:rPr/>
        <w:t>tutoriales</w:t>
      </w:r>
    </w:p>
    <w:p>
      <w:pPr>
        <w:pStyle w:val="BodyText"/>
        <w:spacing w:before="121"/>
        <w:ind w:left="402" w:right="367"/>
        <w:jc w:val="both"/>
      </w:pPr>
      <w:r>
        <w:rPr/>
        <w:t>Nochlin, Linda (1971) “¿Por qué no han existido grandes artistas mujeres?” en Cordero</w:t>
      </w:r>
      <w:r>
        <w:rPr>
          <w:spacing w:val="-57"/>
        </w:rPr>
        <w:t> </w:t>
      </w:r>
      <w:r>
        <w:rPr/>
        <w:t>Reiman, Karen y Sáenz, Inda (Eds.) </w:t>
      </w:r>
      <w:r>
        <w:rPr>
          <w:i/>
        </w:rPr>
        <w:t>Crítica feminista en la teoría e historia del arte</w:t>
      </w:r>
      <w:r>
        <w:rPr/>
        <w:t>. México,</w:t>
      </w:r>
      <w:r>
        <w:rPr>
          <w:spacing w:val="-57"/>
        </w:rPr>
        <w:t> </w:t>
      </w:r>
      <w:r>
        <w:rPr>
          <w:spacing w:val="-1"/>
        </w:rPr>
        <w:t>Universidad Iberoamericana,</w:t>
      </w:r>
      <w:r>
        <w:rPr/>
        <w:t> Biblioteca Francisco</w:t>
      </w:r>
      <w:r>
        <w:rPr>
          <w:spacing w:val="1"/>
        </w:rPr>
        <w:t> </w:t>
      </w:r>
      <w:r>
        <w:rPr/>
        <w:t>Xavier Clavigero,</w:t>
      </w:r>
      <w:r>
        <w:rPr>
          <w:spacing w:val="-33"/>
        </w:rPr>
        <w:t> </w:t>
      </w:r>
      <w:r>
        <w:rPr/>
        <w:t>2007, pp.</w:t>
      </w:r>
      <w:r>
        <w:rPr>
          <w:spacing w:val="-1"/>
        </w:rPr>
        <w:t> </w:t>
      </w:r>
      <w:r>
        <w:rPr/>
        <w:t>17-43</w:t>
      </w:r>
    </w:p>
    <w:sectPr>
      <w:pgSz w:w="12240" w:h="15840"/>
      <w:pgMar w:header="0" w:footer="1039" w:top="920" w:bottom="1220" w:left="11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440002pt;margin-top:729.062317pt;width:11.55pt;height:15.35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s-ar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es-ar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402"/>
      <w:outlineLvl w:val="1"/>
    </w:pPr>
    <w:rPr>
      <w:rFonts w:ascii="Book Antiqua" w:hAnsi="Book Antiqua" w:eastAsia="Book Antiqua" w:cs="Book Antiqua"/>
      <w:b/>
      <w:bCs/>
      <w:sz w:val="24"/>
      <w:szCs w:val="24"/>
      <w:lang w:val="es-ar" w:eastAsia="en-US" w:bidi="ar-SA"/>
    </w:rPr>
  </w:style>
  <w:style w:styleId="Title" w:type="paragraph">
    <w:name w:val="Title"/>
    <w:basedOn w:val="Normal"/>
    <w:uiPriority w:val="1"/>
    <w:qFormat/>
    <w:pPr>
      <w:spacing w:before="275"/>
      <w:ind w:left="957" w:right="957"/>
      <w:jc w:val="center"/>
    </w:pPr>
    <w:rPr>
      <w:rFonts w:ascii="Book Antiqua" w:hAnsi="Book Antiqua" w:eastAsia="Book Antiqua" w:cs="Book Antiqua"/>
      <w:b/>
      <w:bCs/>
      <w:sz w:val="28"/>
      <w:szCs w:val="28"/>
      <w:lang w:val="es-a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a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a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dguerra@udesa.edu.ar" TargetMode="External"/><Relationship Id="rId8" Type="http://schemas.openxmlformats.org/officeDocument/2006/relationships/hyperlink" Target="http://www.udesa.edu.ar/sites/default/files/politicas_y_procedimientos_2021-_blue_book.pdf)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 Guerra</dc:creator>
  <dcterms:created xsi:type="dcterms:W3CDTF">2021-03-19T12:26:20Z</dcterms:created>
  <dcterms:modified xsi:type="dcterms:W3CDTF">2021-03-19T12:26:20Z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2021-03-19T00:00:00Z</vt:filetime>
  </property>
</Properties>
</file>