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52D0" w14:textId="6499C665" w:rsidR="005B6DFF" w:rsidRPr="00717A08" w:rsidRDefault="00717A08" w:rsidP="005F5F00">
      <w:pPr>
        <w:pStyle w:val="sbuls"/>
        <w:shd w:val="clear" w:color="auto" w:fill="FFFFFF"/>
        <w:spacing w:before="0" w:beforeAutospacing="0" w:after="0" w:afterAutospacing="0" w:line="375" w:lineRule="atLeast"/>
        <w:rPr>
          <w:rFonts w:ascii="Times" w:hAnsi="Times" w:cs="Times"/>
          <w:color w:val="666666"/>
          <w:sz w:val="26"/>
          <w:szCs w:val="26"/>
        </w:rPr>
      </w:pPr>
      <w:r>
        <w:rPr>
          <w:rFonts w:ascii="Times" w:hAnsi="Times" w:cs="Times"/>
          <w:color w:val="666666"/>
          <w:sz w:val="26"/>
          <w:szCs w:val="26"/>
        </w:rPr>
        <w:t>Atenas es conocida hoy como la cuna de la democracia</w:t>
      </w:r>
      <w:r w:rsidR="0030610A">
        <w:rPr>
          <w:rFonts w:ascii="Times" w:hAnsi="Times" w:cs="Times"/>
          <w:color w:val="666666"/>
          <w:sz w:val="26"/>
          <w:szCs w:val="26"/>
        </w:rPr>
        <w:t xml:space="preserve">, pero, como era común en Grecia, en el siglo VI, era una aristocracia. Como tal, el gobierno se asentaba en </w:t>
      </w:r>
      <w:r w:rsidR="005F5F00">
        <w:rPr>
          <w:rFonts w:ascii="Times" w:hAnsi="Times" w:cs="Times"/>
          <w:color w:val="666666"/>
          <w:sz w:val="26"/>
          <w:szCs w:val="26"/>
        </w:rPr>
        <w:t>el arconte</w:t>
      </w:r>
      <w:r w:rsidR="00E85815">
        <w:rPr>
          <w:rFonts w:ascii="Times" w:hAnsi="Times" w:cs="Times"/>
          <w:color w:val="666666"/>
          <w:sz w:val="26"/>
          <w:szCs w:val="26"/>
        </w:rPr>
        <w:t>,</w:t>
      </w:r>
      <w:r w:rsidR="005F5F00">
        <w:rPr>
          <w:rFonts w:ascii="Times" w:hAnsi="Times" w:cs="Times"/>
          <w:color w:val="666666"/>
          <w:sz w:val="26"/>
          <w:szCs w:val="26"/>
        </w:rPr>
        <w:t xml:space="preserve"> compuesto por las clases privilegiadas y terratenientes. Para finales de</w:t>
      </w:r>
      <w:r w:rsidR="00E85815">
        <w:rPr>
          <w:rFonts w:ascii="Times" w:hAnsi="Times" w:cs="Times"/>
          <w:color w:val="666666"/>
          <w:sz w:val="26"/>
          <w:szCs w:val="26"/>
        </w:rPr>
        <w:t xml:space="preserve">l </w:t>
      </w:r>
      <w:r w:rsidR="005F5F00">
        <w:rPr>
          <w:rFonts w:ascii="Times" w:hAnsi="Times" w:cs="Times"/>
          <w:color w:val="666666"/>
          <w:sz w:val="26"/>
          <w:szCs w:val="26"/>
        </w:rPr>
        <w:t xml:space="preserve">siglo, seleccionan como líder a Solón y, según </w:t>
      </w:r>
      <w:proofErr w:type="spellStart"/>
      <w:r w:rsidR="005F5F00">
        <w:rPr>
          <w:rFonts w:ascii="Times" w:hAnsi="Times" w:cs="Times"/>
          <w:color w:val="666666"/>
          <w:sz w:val="26"/>
          <w:szCs w:val="26"/>
        </w:rPr>
        <w:t>Hornblower</w:t>
      </w:r>
      <w:proofErr w:type="spellEnd"/>
      <w:r w:rsidR="005F5F00">
        <w:rPr>
          <w:rFonts w:ascii="Times" w:hAnsi="Times" w:cs="Times"/>
          <w:color w:val="666666"/>
          <w:sz w:val="26"/>
          <w:szCs w:val="26"/>
        </w:rPr>
        <w:t xml:space="preserve">, las reformas que él introduce comienzan el desarrollo de la democracia en Atenas. </w:t>
      </w:r>
    </w:p>
    <w:p w14:paraId="42133D37" w14:textId="5D3D11F6" w:rsidR="007E7C67" w:rsidRDefault="00FE4A40" w:rsidP="005F5F00">
      <w:pPr>
        <w:pStyle w:val="sbuls"/>
        <w:shd w:val="clear" w:color="auto" w:fill="FFFFFF"/>
        <w:spacing w:before="0" w:beforeAutospacing="0" w:after="0" w:afterAutospacing="0" w:line="375" w:lineRule="atLeast"/>
        <w:rPr>
          <w:rFonts w:ascii="Times" w:hAnsi="Times" w:cs="Times"/>
          <w:color w:val="666666"/>
          <w:sz w:val="26"/>
          <w:szCs w:val="26"/>
        </w:rPr>
      </w:pPr>
      <w:r>
        <w:rPr>
          <w:rFonts w:ascii="Times" w:hAnsi="Times" w:cs="Times"/>
          <w:color w:val="666666"/>
          <w:sz w:val="26"/>
          <w:szCs w:val="26"/>
        </w:rPr>
        <w:t xml:space="preserve">La principal fue emancipar a los siervos que trabajaban las tierras de los terratenientes y convertirlos en actores políticos. Esta expansión de la aun así escueta categoría de “ciudadano” </w:t>
      </w:r>
      <w:r w:rsidR="002F60CD">
        <w:rPr>
          <w:rFonts w:ascii="Times" w:hAnsi="Times" w:cs="Times"/>
          <w:color w:val="666666"/>
          <w:sz w:val="26"/>
          <w:szCs w:val="26"/>
        </w:rPr>
        <w:t xml:space="preserve">(en lugar de los siervos, las tierras las trabajaban esclavos sin ninguna pretensión) </w:t>
      </w:r>
      <w:r>
        <w:rPr>
          <w:rFonts w:ascii="Times" w:hAnsi="Times" w:cs="Times"/>
          <w:color w:val="666666"/>
          <w:sz w:val="26"/>
          <w:szCs w:val="26"/>
        </w:rPr>
        <w:t xml:space="preserve">se dio con efectos intencionalmente desiguales. Solón instituyó un sistema de cuatro clases, siendo las más altas los estratos con mayores atribuciones </w:t>
      </w:r>
      <w:r w:rsidR="002F60CD">
        <w:rPr>
          <w:rFonts w:ascii="Times" w:hAnsi="Times" w:cs="Times"/>
          <w:color w:val="666666"/>
          <w:sz w:val="26"/>
          <w:szCs w:val="26"/>
        </w:rPr>
        <w:t xml:space="preserve">y los militares. Las más bajas solamente votan en </w:t>
      </w:r>
      <w:r w:rsidR="002062D3">
        <w:rPr>
          <w:rFonts w:ascii="Times" w:hAnsi="Times" w:cs="Times"/>
          <w:color w:val="666666"/>
          <w:sz w:val="26"/>
          <w:szCs w:val="26"/>
        </w:rPr>
        <w:t xml:space="preserve">las </w:t>
      </w:r>
      <w:r w:rsidR="002F60CD">
        <w:rPr>
          <w:rFonts w:ascii="Times" w:hAnsi="Times" w:cs="Times"/>
          <w:color w:val="666666"/>
          <w:sz w:val="26"/>
          <w:szCs w:val="26"/>
        </w:rPr>
        <w:t xml:space="preserve">asambleas generales </w:t>
      </w:r>
      <w:r w:rsidR="002062D3">
        <w:rPr>
          <w:rFonts w:ascii="Times" w:hAnsi="Times" w:cs="Times"/>
          <w:color w:val="666666"/>
          <w:sz w:val="26"/>
          <w:szCs w:val="26"/>
        </w:rPr>
        <w:t>(</w:t>
      </w:r>
      <w:proofErr w:type="spellStart"/>
      <w:r w:rsidR="002062D3">
        <w:rPr>
          <w:rFonts w:ascii="Times" w:hAnsi="Times" w:cs="Times"/>
          <w:color w:val="666666"/>
          <w:sz w:val="26"/>
          <w:szCs w:val="26"/>
        </w:rPr>
        <w:t>Eklesia</w:t>
      </w:r>
      <w:proofErr w:type="spellEnd"/>
      <w:r w:rsidR="002062D3">
        <w:rPr>
          <w:rFonts w:ascii="Times" w:hAnsi="Times" w:cs="Times"/>
          <w:color w:val="666666"/>
          <w:sz w:val="26"/>
          <w:szCs w:val="26"/>
        </w:rPr>
        <w:t xml:space="preserve">) </w:t>
      </w:r>
      <w:r w:rsidR="002F60CD">
        <w:rPr>
          <w:rFonts w:ascii="Times" w:hAnsi="Times" w:cs="Times"/>
          <w:color w:val="666666"/>
          <w:sz w:val="26"/>
          <w:szCs w:val="26"/>
        </w:rPr>
        <w:t>y no pueden ser elegidos.</w:t>
      </w:r>
      <w:r w:rsidR="007D5834">
        <w:rPr>
          <w:rFonts w:ascii="Times" w:hAnsi="Times" w:cs="Times"/>
          <w:color w:val="666666"/>
          <w:sz w:val="26"/>
          <w:szCs w:val="26"/>
        </w:rPr>
        <w:t xml:space="preserve"> Aún así, una enorme cantidad de personas podía expresar su voz y es este uno de los elementos más resaltables.</w:t>
      </w:r>
      <w:r w:rsidR="00800B97">
        <w:rPr>
          <w:rFonts w:ascii="Times" w:hAnsi="Times" w:cs="Times"/>
          <w:color w:val="666666"/>
          <w:sz w:val="26"/>
          <w:szCs w:val="26"/>
        </w:rPr>
        <w:t xml:space="preserve"> De hecho, eran empujados a participar y se destaca la virtud de asistir a la asamblea.</w:t>
      </w:r>
    </w:p>
    <w:p w14:paraId="1E0F8307" w14:textId="2AD3E817" w:rsidR="002F60CD" w:rsidRDefault="002F60CD" w:rsidP="005F5F00">
      <w:pPr>
        <w:pStyle w:val="sbuls"/>
        <w:shd w:val="clear" w:color="auto" w:fill="FFFFFF"/>
        <w:spacing w:before="0" w:beforeAutospacing="0" w:after="0" w:afterAutospacing="0" w:line="375" w:lineRule="atLeast"/>
        <w:rPr>
          <w:rFonts w:ascii="Times" w:hAnsi="Times" w:cs="Times"/>
          <w:color w:val="666666"/>
          <w:sz w:val="26"/>
          <w:szCs w:val="26"/>
        </w:rPr>
      </w:pPr>
      <w:proofErr w:type="spellStart"/>
      <w:r>
        <w:rPr>
          <w:rFonts w:ascii="Times" w:hAnsi="Times" w:cs="Times"/>
          <w:color w:val="666666"/>
          <w:sz w:val="26"/>
          <w:szCs w:val="26"/>
        </w:rPr>
        <w:t>Hor</w:t>
      </w:r>
      <w:r w:rsidR="002062D3">
        <w:rPr>
          <w:rFonts w:ascii="Times" w:hAnsi="Times" w:cs="Times"/>
          <w:color w:val="666666"/>
          <w:sz w:val="26"/>
          <w:szCs w:val="26"/>
        </w:rPr>
        <w:t>n</w:t>
      </w:r>
      <w:r>
        <w:rPr>
          <w:rFonts w:ascii="Times" w:hAnsi="Times" w:cs="Times"/>
          <w:color w:val="666666"/>
          <w:sz w:val="26"/>
          <w:szCs w:val="26"/>
        </w:rPr>
        <w:t>blower</w:t>
      </w:r>
      <w:proofErr w:type="spellEnd"/>
      <w:r>
        <w:rPr>
          <w:rFonts w:ascii="Times" w:hAnsi="Times" w:cs="Times"/>
          <w:color w:val="666666"/>
          <w:sz w:val="26"/>
          <w:szCs w:val="26"/>
        </w:rPr>
        <w:t xml:space="preserve"> destaca que lo esencial del desarrollo de la democracia en Atenas es que fue un proceso continuo en el cual no se estancaba ni se retrocedía y luego de cada reforma el sistema era un poco más democrático. </w:t>
      </w:r>
      <w:r w:rsidR="002062D3">
        <w:rPr>
          <w:rFonts w:ascii="Times" w:hAnsi="Times" w:cs="Times"/>
          <w:color w:val="666666"/>
          <w:sz w:val="26"/>
          <w:szCs w:val="26"/>
        </w:rPr>
        <w:t xml:space="preserve">Luego de Solón, Clístenes pone en funciones el Consejo de Cuatrocientos (que Solón ya había definido </w:t>
      </w:r>
      <w:r w:rsidR="009A38A9">
        <w:rPr>
          <w:rFonts w:ascii="Times" w:hAnsi="Times" w:cs="Times"/>
          <w:color w:val="666666"/>
          <w:sz w:val="26"/>
          <w:szCs w:val="26"/>
        </w:rPr>
        <w:t>previamente,</w:t>
      </w:r>
      <w:r w:rsidR="002062D3">
        <w:rPr>
          <w:rFonts w:ascii="Times" w:hAnsi="Times" w:cs="Times"/>
          <w:color w:val="666666"/>
          <w:sz w:val="26"/>
          <w:szCs w:val="26"/>
        </w:rPr>
        <w:t xml:space="preserve"> aunque con cuatrocientos) </w:t>
      </w:r>
      <w:r w:rsidR="009A38A9">
        <w:rPr>
          <w:rFonts w:ascii="Times" w:hAnsi="Times" w:cs="Times"/>
          <w:color w:val="666666"/>
          <w:sz w:val="26"/>
          <w:szCs w:val="26"/>
        </w:rPr>
        <w:t>donde estaban representados todos los sectores de la ciudad incluyendo la región que no era urbana.</w:t>
      </w:r>
      <w:r w:rsidR="007D5834">
        <w:rPr>
          <w:rFonts w:ascii="Times" w:hAnsi="Times" w:cs="Times"/>
          <w:color w:val="666666"/>
          <w:sz w:val="26"/>
          <w:szCs w:val="26"/>
        </w:rPr>
        <w:t xml:space="preserve"> Así se </w:t>
      </w:r>
      <w:r w:rsidR="00E6414B">
        <w:rPr>
          <w:rFonts w:ascii="Times" w:hAnsi="Times" w:cs="Times"/>
          <w:color w:val="666666"/>
          <w:sz w:val="26"/>
          <w:szCs w:val="26"/>
        </w:rPr>
        <w:t>quiere lograr</w:t>
      </w:r>
      <w:r w:rsidR="007D5834">
        <w:rPr>
          <w:rFonts w:ascii="Times" w:hAnsi="Times" w:cs="Times"/>
          <w:color w:val="666666"/>
          <w:sz w:val="26"/>
          <w:szCs w:val="26"/>
        </w:rPr>
        <w:t xml:space="preserve"> la llamada </w:t>
      </w:r>
      <w:proofErr w:type="spellStart"/>
      <w:r w:rsidR="007D5834" w:rsidRPr="00800B97">
        <w:rPr>
          <w:rFonts w:ascii="Times" w:hAnsi="Times" w:cs="Times"/>
          <w:i/>
          <w:iCs/>
          <w:color w:val="666666"/>
          <w:sz w:val="26"/>
          <w:szCs w:val="26"/>
        </w:rPr>
        <w:t>isegoría</w:t>
      </w:r>
      <w:proofErr w:type="spellEnd"/>
      <w:r w:rsidR="007D5834">
        <w:rPr>
          <w:rFonts w:ascii="Times" w:hAnsi="Times" w:cs="Times"/>
          <w:color w:val="666666"/>
          <w:sz w:val="26"/>
          <w:szCs w:val="26"/>
        </w:rPr>
        <w:t xml:space="preserve"> o </w:t>
      </w:r>
      <w:r w:rsidR="00800B97">
        <w:rPr>
          <w:rFonts w:ascii="Times" w:hAnsi="Times" w:cs="Times"/>
          <w:color w:val="666666"/>
          <w:sz w:val="26"/>
          <w:szCs w:val="26"/>
        </w:rPr>
        <w:t>“</w:t>
      </w:r>
      <w:r w:rsidR="007D5834">
        <w:rPr>
          <w:rFonts w:ascii="Times" w:hAnsi="Times" w:cs="Times"/>
          <w:color w:val="666666"/>
          <w:sz w:val="26"/>
          <w:szCs w:val="26"/>
        </w:rPr>
        <w:t>igualdad de la palabra</w:t>
      </w:r>
      <w:r w:rsidR="00800B97">
        <w:rPr>
          <w:rFonts w:ascii="Times" w:hAnsi="Times" w:cs="Times"/>
          <w:color w:val="666666"/>
          <w:sz w:val="26"/>
          <w:szCs w:val="26"/>
        </w:rPr>
        <w:t>”</w:t>
      </w:r>
      <w:r w:rsidR="007D5834">
        <w:rPr>
          <w:rFonts w:ascii="Times" w:hAnsi="Times" w:cs="Times"/>
          <w:color w:val="666666"/>
          <w:sz w:val="26"/>
          <w:szCs w:val="26"/>
        </w:rPr>
        <w:t>.</w:t>
      </w:r>
    </w:p>
    <w:p w14:paraId="28BC5462" w14:textId="1C266771" w:rsidR="00FE4A40" w:rsidRDefault="009A38A9" w:rsidP="005F5F00">
      <w:pPr>
        <w:pStyle w:val="sbuls"/>
        <w:shd w:val="clear" w:color="auto" w:fill="FFFFFF"/>
        <w:spacing w:before="0" w:beforeAutospacing="0" w:after="0" w:afterAutospacing="0" w:line="375" w:lineRule="atLeast"/>
        <w:rPr>
          <w:rFonts w:ascii="Times" w:hAnsi="Times" w:cs="Times"/>
          <w:color w:val="666666"/>
          <w:sz w:val="26"/>
          <w:szCs w:val="26"/>
        </w:rPr>
      </w:pPr>
      <w:r>
        <w:rPr>
          <w:rFonts w:ascii="Times" w:hAnsi="Times" w:cs="Times"/>
          <w:color w:val="666666"/>
          <w:sz w:val="26"/>
          <w:szCs w:val="26"/>
        </w:rPr>
        <w:t>Otr</w:t>
      </w:r>
      <w:r w:rsidR="007D5834">
        <w:rPr>
          <w:rFonts w:ascii="Times" w:hAnsi="Times" w:cs="Times"/>
          <w:color w:val="666666"/>
          <w:sz w:val="26"/>
          <w:szCs w:val="26"/>
        </w:rPr>
        <w:t>o desarrollo importante fue la</w:t>
      </w:r>
      <w:r>
        <w:rPr>
          <w:rFonts w:ascii="Times" w:hAnsi="Times" w:cs="Times"/>
          <w:color w:val="666666"/>
          <w:sz w:val="26"/>
          <w:szCs w:val="26"/>
        </w:rPr>
        <w:t xml:space="preserve"> institución </w:t>
      </w:r>
      <w:r w:rsidR="007D5834">
        <w:rPr>
          <w:rFonts w:ascii="Times" w:hAnsi="Times" w:cs="Times"/>
          <w:color w:val="666666"/>
          <w:sz w:val="26"/>
          <w:szCs w:val="26"/>
        </w:rPr>
        <w:t xml:space="preserve">de los tribunales de justicia de apelación cuyos miembros se elegían por sorteo. Este, llamado </w:t>
      </w:r>
      <w:proofErr w:type="spellStart"/>
      <w:r w:rsidR="007D5834">
        <w:rPr>
          <w:rFonts w:ascii="Times" w:hAnsi="Times" w:cs="Times"/>
          <w:color w:val="666666"/>
          <w:sz w:val="26"/>
          <w:szCs w:val="26"/>
        </w:rPr>
        <w:t>Heleia</w:t>
      </w:r>
      <w:proofErr w:type="spellEnd"/>
      <w:r w:rsidR="007D5834">
        <w:rPr>
          <w:rFonts w:ascii="Times" w:hAnsi="Times" w:cs="Times"/>
          <w:color w:val="666666"/>
          <w:sz w:val="26"/>
          <w:szCs w:val="26"/>
        </w:rPr>
        <w:t>, era esencialmente un tribunal popular que, cuando Efialtes</w:t>
      </w:r>
      <w:r w:rsidR="00C62594">
        <w:rPr>
          <w:rFonts w:ascii="Times" w:hAnsi="Times" w:cs="Times"/>
          <w:color w:val="666666"/>
          <w:sz w:val="26"/>
          <w:szCs w:val="26"/>
        </w:rPr>
        <w:t xml:space="preserve">, junto a Pericles, </w:t>
      </w:r>
      <w:r w:rsidR="007D5834">
        <w:rPr>
          <w:rFonts w:ascii="Times" w:hAnsi="Times" w:cs="Times"/>
          <w:color w:val="666666"/>
          <w:sz w:val="26"/>
          <w:szCs w:val="26"/>
        </w:rPr>
        <w:t>reemplaza en el poder a Clístenes, obtiene más atribuciones antes sostenidas por las clases dominantes</w:t>
      </w:r>
      <w:r w:rsidR="00800B97">
        <w:rPr>
          <w:rFonts w:ascii="Times" w:hAnsi="Times" w:cs="Times"/>
          <w:color w:val="666666"/>
          <w:sz w:val="26"/>
          <w:szCs w:val="26"/>
        </w:rPr>
        <w:t xml:space="preserve">. </w:t>
      </w:r>
    </w:p>
    <w:p w14:paraId="66868088" w14:textId="136C7D1C" w:rsidR="002F60CD" w:rsidRDefault="00800B97" w:rsidP="002F60CD">
      <w:pPr>
        <w:pStyle w:val="sbuls"/>
        <w:shd w:val="clear" w:color="auto" w:fill="FFFFFF"/>
        <w:spacing w:before="0" w:beforeAutospacing="0" w:after="0" w:afterAutospacing="0" w:line="375" w:lineRule="atLeast"/>
        <w:rPr>
          <w:rFonts w:ascii="Times" w:hAnsi="Times" w:cs="Times"/>
          <w:color w:val="666666"/>
          <w:sz w:val="26"/>
          <w:szCs w:val="26"/>
        </w:rPr>
      </w:pPr>
      <w:r>
        <w:rPr>
          <w:rFonts w:ascii="Times" w:hAnsi="Times" w:cs="Times"/>
          <w:color w:val="666666"/>
          <w:sz w:val="26"/>
          <w:szCs w:val="26"/>
        </w:rPr>
        <w:t xml:space="preserve">Finalmente, </w:t>
      </w:r>
      <w:proofErr w:type="spellStart"/>
      <w:r>
        <w:rPr>
          <w:rFonts w:ascii="Times" w:hAnsi="Times" w:cs="Times"/>
          <w:color w:val="666666"/>
          <w:sz w:val="26"/>
          <w:szCs w:val="26"/>
        </w:rPr>
        <w:t>Hornblower</w:t>
      </w:r>
      <w:proofErr w:type="spellEnd"/>
      <w:r>
        <w:rPr>
          <w:rFonts w:ascii="Times" w:hAnsi="Times" w:cs="Times"/>
          <w:color w:val="666666"/>
          <w:sz w:val="26"/>
          <w:szCs w:val="26"/>
        </w:rPr>
        <w:t xml:space="preserve"> llama la atención sobre el poder </w:t>
      </w:r>
      <w:proofErr w:type="spellStart"/>
      <w:r>
        <w:rPr>
          <w:rFonts w:ascii="Times" w:hAnsi="Times" w:cs="Times"/>
          <w:color w:val="666666"/>
          <w:sz w:val="26"/>
          <w:szCs w:val="26"/>
        </w:rPr>
        <w:t>miltiar</w:t>
      </w:r>
      <w:proofErr w:type="spellEnd"/>
      <w:r>
        <w:rPr>
          <w:rFonts w:ascii="Times" w:hAnsi="Times" w:cs="Times"/>
          <w:color w:val="666666"/>
          <w:sz w:val="26"/>
          <w:szCs w:val="26"/>
        </w:rPr>
        <w:t xml:space="preserve"> de Atenas y su “exportación de la democracia”. La consecuencia</w:t>
      </w:r>
      <w:r w:rsidR="00C62594">
        <w:rPr>
          <w:rFonts w:ascii="Times" w:hAnsi="Times" w:cs="Times"/>
          <w:color w:val="666666"/>
          <w:sz w:val="26"/>
          <w:szCs w:val="26"/>
        </w:rPr>
        <w:t xml:space="preserve"> fue que mayores conquistan significaban mejores tributos y la creación de pagos a los políticos. Era porque se debían discutir todavía más asuntos y también se impulsaba la participación. </w:t>
      </w:r>
      <w:r w:rsidR="00E5427F">
        <w:rPr>
          <w:rFonts w:ascii="Times" w:hAnsi="Times" w:cs="Times"/>
          <w:color w:val="666666"/>
          <w:sz w:val="26"/>
          <w:szCs w:val="26"/>
        </w:rPr>
        <w:t>L</w:t>
      </w:r>
      <w:r w:rsidR="00C62594">
        <w:rPr>
          <w:rFonts w:ascii="Times" w:hAnsi="Times" w:cs="Times"/>
          <w:color w:val="666666"/>
          <w:sz w:val="26"/>
          <w:szCs w:val="26"/>
        </w:rPr>
        <w:t>a democracia ateniense no era perfecta y difícilmente una sociedad así podría llamarse democrática hoy en día, pero fueron pasos bastante rápidos y contiguos y, aunque no fueron los primeros, pudieron desarrollar la democracia y se enorgullecieron de ella.</w:t>
      </w:r>
    </w:p>
    <w:p w14:paraId="0C6E1FED" w14:textId="77777777" w:rsidR="00C62594" w:rsidRPr="002F60CD" w:rsidRDefault="00C62594" w:rsidP="002F60CD">
      <w:pPr>
        <w:pStyle w:val="sbuls"/>
        <w:shd w:val="clear" w:color="auto" w:fill="FFFFFF"/>
        <w:spacing w:before="0" w:beforeAutospacing="0" w:after="0" w:afterAutospacing="0" w:line="375" w:lineRule="atLeast"/>
        <w:rPr>
          <w:rFonts w:ascii="Times" w:hAnsi="Times" w:cs="Times"/>
          <w:color w:val="666666"/>
          <w:sz w:val="26"/>
          <w:szCs w:val="26"/>
        </w:rPr>
      </w:pPr>
    </w:p>
    <w:p w14:paraId="30E9F34F" w14:textId="747D14C7" w:rsidR="00C6746F" w:rsidRPr="00C6746F" w:rsidRDefault="00C6746F" w:rsidP="00C6746F">
      <w:pPr>
        <w:pStyle w:val="sbuls"/>
        <w:shd w:val="clear" w:color="auto" w:fill="FFFFFF"/>
        <w:spacing w:before="0" w:beforeAutospacing="0" w:line="375" w:lineRule="atLeast"/>
        <w:ind w:left="300" w:hanging="300"/>
        <w:rPr>
          <w:rFonts w:ascii="Times" w:hAnsi="Times" w:cs="Times"/>
          <w:color w:val="666666"/>
          <w:sz w:val="26"/>
          <w:szCs w:val="26"/>
          <w:lang w:val="en-GB"/>
        </w:rPr>
      </w:pPr>
      <w:proofErr w:type="spellStart"/>
      <w:r w:rsidRPr="00C6746F">
        <w:rPr>
          <w:rFonts w:ascii="Times" w:hAnsi="Times" w:cs="Times"/>
          <w:color w:val="666666"/>
          <w:sz w:val="26"/>
          <w:szCs w:val="26"/>
        </w:rPr>
        <w:t>Hornblower</w:t>
      </w:r>
      <w:proofErr w:type="spellEnd"/>
      <w:r w:rsidRPr="00C6746F">
        <w:rPr>
          <w:rFonts w:ascii="Times" w:hAnsi="Times" w:cs="Times"/>
          <w:color w:val="666666"/>
          <w:sz w:val="26"/>
          <w:szCs w:val="26"/>
        </w:rPr>
        <w:t xml:space="preserve">, </w:t>
      </w:r>
      <w:proofErr w:type="spellStart"/>
      <w:r w:rsidRPr="00C6746F">
        <w:rPr>
          <w:rFonts w:ascii="Times" w:hAnsi="Times" w:cs="Times"/>
          <w:color w:val="666666"/>
          <w:sz w:val="26"/>
          <w:szCs w:val="26"/>
        </w:rPr>
        <w:t>Simon</w:t>
      </w:r>
      <w:proofErr w:type="spellEnd"/>
      <w:r w:rsidRPr="00C6746F">
        <w:rPr>
          <w:rFonts w:ascii="Times" w:hAnsi="Times" w:cs="Times"/>
          <w:color w:val="666666"/>
          <w:sz w:val="26"/>
          <w:szCs w:val="26"/>
        </w:rPr>
        <w:t xml:space="preserve">. “Creación y desarrollo de las instituciones democráticas en la antigua Grecia.” </w:t>
      </w:r>
      <w:r>
        <w:rPr>
          <w:rFonts w:ascii="Times" w:hAnsi="Times" w:cs="Times"/>
          <w:color w:val="666666"/>
          <w:sz w:val="26"/>
          <w:szCs w:val="26"/>
        </w:rPr>
        <w:t>En</w:t>
      </w:r>
      <w:r w:rsidRPr="00C6746F">
        <w:rPr>
          <w:rFonts w:ascii="Times" w:hAnsi="Times" w:cs="Times"/>
          <w:color w:val="666666"/>
          <w:sz w:val="26"/>
          <w:szCs w:val="26"/>
        </w:rPr>
        <w:t> </w:t>
      </w:r>
      <w:r w:rsidRPr="00C6746F">
        <w:rPr>
          <w:rStyle w:val="i"/>
          <w:rFonts w:ascii="Times" w:hAnsi="Times" w:cs="Times"/>
          <w:i/>
          <w:iCs/>
          <w:color w:val="666666"/>
          <w:sz w:val="26"/>
          <w:szCs w:val="26"/>
        </w:rPr>
        <w:t>Democracia: el viaje inacabado (508 a.C.-1993)</w:t>
      </w:r>
      <w:r w:rsidRPr="00C6746F">
        <w:rPr>
          <w:rFonts w:ascii="Times" w:hAnsi="Times" w:cs="Times"/>
          <w:color w:val="666666"/>
          <w:sz w:val="26"/>
          <w:szCs w:val="26"/>
        </w:rPr>
        <w:t xml:space="preserve">, </w:t>
      </w:r>
      <w:r>
        <w:rPr>
          <w:rFonts w:ascii="Times" w:hAnsi="Times" w:cs="Times"/>
          <w:color w:val="666666"/>
          <w:sz w:val="26"/>
          <w:szCs w:val="26"/>
        </w:rPr>
        <w:t>editado por</w:t>
      </w:r>
      <w:r w:rsidRPr="00C6746F">
        <w:rPr>
          <w:rFonts w:ascii="Times" w:hAnsi="Times" w:cs="Times"/>
          <w:color w:val="666666"/>
          <w:sz w:val="26"/>
          <w:szCs w:val="26"/>
        </w:rPr>
        <w:t xml:space="preserve"> John Dunn</w:t>
      </w:r>
      <w:r>
        <w:rPr>
          <w:rFonts w:ascii="Times" w:hAnsi="Times" w:cs="Times"/>
          <w:color w:val="666666"/>
          <w:sz w:val="26"/>
          <w:szCs w:val="26"/>
        </w:rPr>
        <w:t xml:space="preserve"> </w:t>
      </w:r>
      <w:r w:rsidRPr="00C6746F">
        <w:rPr>
          <w:rFonts w:ascii="Times" w:hAnsi="Times" w:cs="Times"/>
          <w:color w:val="666666"/>
          <w:sz w:val="26"/>
          <w:szCs w:val="26"/>
        </w:rPr>
        <w:t>1</w:t>
      </w:r>
      <w:r>
        <w:rPr>
          <w:rFonts w:ascii="Times" w:hAnsi="Times" w:cs="Times"/>
          <w:color w:val="666666"/>
          <w:sz w:val="26"/>
          <w:szCs w:val="26"/>
        </w:rPr>
        <w:t>3</w:t>
      </w:r>
      <w:r w:rsidRPr="00C6746F">
        <w:rPr>
          <w:rFonts w:ascii="Times" w:hAnsi="Times" w:cs="Times"/>
          <w:color w:val="666666"/>
          <w:sz w:val="26"/>
          <w:szCs w:val="26"/>
        </w:rPr>
        <w:t>–</w:t>
      </w:r>
      <w:r>
        <w:rPr>
          <w:rFonts w:ascii="Times" w:hAnsi="Times" w:cs="Times"/>
          <w:color w:val="666666"/>
          <w:sz w:val="26"/>
          <w:szCs w:val="26"/>
        </w:rPr>
        <w:t>29</w:t>
      </w:r>
      <w:r w:rsidRPr="00C6746F">
        <w:rPr>
          <w:rFonts w:ascii="Times" w:hAnsi="Times" w:cs="Times"/>
          <w:color w:val="666666"/>
          <w:sz w:val="26"/>
          <w:szCs w:val="26"/>
        </w:rPr>
        <w:t xml:space="preserve">. </w:t>
      </w:r>
      <w:r w:rsidR="00717A08">
        <w:rPr>
          <w:rFonts w:ascii="Times" w:hAnsi="Times" w:cs="Times"/>
          <w:color w:val="666666"/>
          <w:sz w:val="26"/>
          <w:szCs w:val="26"/>
          <w:lang w:val="en-GB"/>
        </w:rPr>
        <w:t>Barcelona</w:t>
      </w:r>
      <w:r w:rsidRPr="00C6746F">
        <w:rPr>
          <w:rFonts w:ascii="Times" w:hAnsi="Times" w:cs="Times"/>
          <w:color w:val="666666"/>
          <w:sz w:val="26"/>
          <w:szCs w:val="26"/>
          <w:lang w:val="en-GB"/>
        </w:rPr>
        <w:t xml:space="preserve">: </w:t>
      </w:r>
      <w:proofErr w:type="spellStart"/>
      <w:r w:rsidR="00717A08" w:rsidRPr="00717A08">
        <w:rPr>
          <w:rFonts w:ascii="Times" w:hAnsi="Times" w:cs="Times"/>
          <w:color w:val="666666"/>
          <w:sz w:val="26"/>
          <w:szCs w:val="26"/>
          <w:lang w:val="en-GB"/>
        </w:rPr>
        <w:t>Tusquets</w:t>
      </w:r>
      <w:proofErr w:type="spellEnd"/>
      <w:r w:rsidRPr="00C6746F">
        <w:rPr>
          <w:rFonts w:ascii="Times" w:hAnsi="Times" w:cs="Times"/>
          <w:color w:val="666666"/>
          <w:sz w:val="26"/>
          <w:szCs w:val="26"/>
          <w:lang w:val="en-GB"/>
        </w:rPr>
        <w:t xml:space="preserve">, </w:t>
      </w:r>
      <w:r>
        <w:rPr>
          <w:rFonts w:ascii="Times" w:hAnsi="Times" w:cs="Times"/>
          <w:color w:val="666666"/>
          <w:sz w:val="26"/>
          <w:szCs w:val="26"/>
          <w:lang w:val="en-GB"/>
        </w:rPr>
        <w:t>199</w:t>
      </w:r>
      <w:r w:rsidR="00717A08">
        <w:rPr>
          <w:rFonts w:ascii="Times" w:hAnsi="Times" w:cs="Times"/>
          <w:color w:val="666666"/>
          <w:sz w:val="26"/>
          <w:szCs w:val="26"/>
          <w:lang w:val="en-GB"/>
        </w:rPr>
        <w:t>5</w:t>
      </w:r>
      <w:r w:rsidRPr="00C6746F">
        <w:rPr>
          <w:rFonts w:ascii="Times" w:hAnsi="Times" w:cs="Times"/>
          <w:color w:val="666666"/>
          <w:sz w:val="26"/>
          <w:szCs w:val="26"/>
          <w:lang w:val="en-GB"/>
        </w:rPr>
        <w:t>.</w:t>
      </w:r>
    </w:p>
    <w:p w14:paraId="7DCDD96C" w14:textId="77777777" w:rsidR="00C6746F" w:rsidRPr="00C6746F" w:rsidRDefault="00C6746F" w:rsidP="00C6746F">
      <w:pPr>
        <w:rPr>
          <w:lang w:val="en-GB"/>
        </w:rPr>
      </w:pPr>
    </w:p>
    <w:sectPr w:rsidR="00C6746F" w:rsidRPr="00C67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505C8"/>
    <w:multiLevelType w:val="hybridMultilevel"/>
    <w:tmpl w:val="AE5C7596"/>
    <w:lvl w:ilvl="0" w:tplc="75941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67"/>
    <w:rsid w:val="002062D3"/>
    <w:rsid w:val="002F60CD"/>
    <w:rsid w:val="0030610A"/>
    <w:rsid w:val="005B6DFF"/>
    <w:rsid w:val="005F5F00"/>
    <w:rsid w:val="00717A08"/>
    <w:rsid w:val="00757BFF"/>
    <w:rsid w:val="007D5834"/>
    <w:rsid w:val="007E7C67"/>
    <w:rsid w:val="00800B97"/>
    <w:rsid w:val="008A25A1"/>
    <w:rsid w:val="009A38A9"/>
    <w:rsid w:val="00C62594"/>
    <w:rsid w:val="00C6746F"/>
    <w:rsid w:val="00D6584A"/>
    <w:rsid w:val="00E5427F"/>
    <w:rsid w:val="00E6414B"/>
    <w:rsid w:val="00E85815"/>
    <w:rsid w:val="00FE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E020"/>
  <w15:chartTrackingRefBased/>
  <w15:docId w15:val="{8937EE08-08F4-463A-959B-CEFA20B7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C67"/>
    <w:pPr>
      <w:ind w:left="720"/>
      <w:contextualSpacing/>
    </w:pPr>
  </w:style>
  <w:style w:type="paragraph" w:customStyle="1" w:styleId="sbuls">
    <w:name w:val="sbuls"/>
    <w:basedOn w:val="Normal"/>
    <w:rsid w:val="00C6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i">
    <w:name w:val="i"/>
    <w:basedOn w:val="DefaultParagraphFont"/>
    <w:rsid w:val="00C67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706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4</cp:revision>
  <dcterms:created xsi:type="dcterms:W3CDTF">2021-08-24T19:26:00Z</dcterms:created>
  <dcterms:modified xsi:type="dcterms:W3CDTF">2021-08-24T22:37:00Z</dcterms:modified>
</cp:coreProperties>
</file>