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BC3D5" w14:textId="77777777" w:rsidR="00FF0159" w:rsidRPr="00952553" w:rsidRDefault="00FF0159">
      <w:pPr>
        <w:rPr>
          <w:sz w:val="28"/>
          <w:szCs w:val="28"/>
        </w:rPr>
      </w:pPr>
    </w:p>
    <w:p w14:paraId="046BC3D6" w14:textId="77777777" w:rsidR="00431858" w:rsidRPr="00952553" w:rsidRDefault="00C713AE">
      <w:pPr>
        <w:rPr>
          <w:b/>
          <w:sz w:val="28"/>
          <w:szCs w:val="28"/>
          <w:u w:val="single"/>
        </w:rPr>
      </w:pPr>
      <w:r w:rsidRPr="00952553">
        <w:rPr>
          <w:b/>
          <w:sz w:val="28"/>
          <w:szCs w:val="28"/>
          <w:u w:val="single"/>
        </w:rPr>
        <w:t>CASO PRESUPUESTOS</w:t>
      </w:r>
    </w:p>
    <w:p w14:paraId="046BC3D7" w14:textId="77777777" w:rsidR="006F47EE" w:rsidRPr="00952553" w:rsidRDefault="006F47EE">
      <w:pPr>
        <w:rPr>
          <w:sz w:val="28"/>
          <w:szCs w:val="28"/>
        </w:rPr>
      </w:pPr>
      <w:r w:rsidRPr="00952553">
        <w:rPr>
          <w:sz w:val="28"/>
          <w:szCs w:val="28"/>
        </w:rPr>
        <w:t>A partir de los supuestos provistos a continuación, referidos a la empresa ÚNICOS S.A., se solicita preparar el presupuesto de caja y el presupuesto e</w:t>
      </w:r>
      <w:r w:rsidR="00FF0159" w:rsidRPr="00952553">
        <w:rPr>
          <w:sz w:val="28"/>
          <w:szCs w:val="28"/>
        </w:rPr>
        <w:t>conómico del mes de enero 20X7.</w:t>
      </w:r>
    </w:p>
    <w:p w14:paraId="046BC3D8" w14:textId="77777777" w:rsidR="002959DD" w:rsidRPr="00952553" w:rsidRDefault="006F47EE">
      <w:pPr>
        <w:rPr>
          <w:sz w:val="28"/>
          <w:szCs w:val="28"/>
        </w:rPr>
      </w:pPr>
      <w:r w:rsidRPr="00952553">
        <w:rPr>
          <w:sz w:val="28"/>
          <w:szCs w:val="28"/>
        </w:rPr>
        <w:t>ÚNICOS S.A. es un emprendimiento dedicado a</w:t>
      </w:r>
      <w:r w:rsidR="00FF0159" w:rsidRPr="00952553">
        <w:rPr>
          <w:sz w:val="28"/>
          <w:szCs w:val="28"/>
        </w:rPr>
        <w:t xml:space="preserve"> la comercialización de gorros.</w:t>
      </w:r>
    </w:p>
    <w:p w14:paraId="046BC3D9" w14:textId="77777777" w:rsidR="002959DD" w:rsidRPr="00952553" w:rsidRDefault="002959DD">
      <w:pPr>
        <w:rPr>
          <w:sz w:val="28"/>
          <w:szCs w:val="28"/>
        </w:rPr>
      </w:pPr>
      <w:r w:rsidRPr="00952553">
        <w:rPr>
          <w:b/>
          <w:sz w:val="28"/>
          <w:szCs w:val="28"/>
        </w:rPr>
        <w:t>Al 31/12/20X6</w:t>
      </w:r>
      <w:r w:rsidRPr="00952553">
        <w:rPr>
          <w:sz w:val="28"/>
          <w:szCs w:val="28"/>
        </w:rPr>
        <w:t>:</w:t>
      </w:r>
    </w:p>
    <w:p w14:paraId="046BC3DA" w14:textId="77777777" w:rsidR="006F47EE" w:rsidRPr="00952553" w:rsidRDefault="002959DD" w:rsidP="002959DD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952553">
        <w:rPr>
          <w:sz w:val="28"/>
          <w:szCs w:val="28"/>
        </w:rPr>
        <w:t>Tenía un saldo de Caja y bancos de</w:t>
      </w:r>
      <w:r w:rsidR="006F47EE" w:rsidRPr="00952553">
        <w:rPr>
          <w:sz w:val="28"/>
          <w:szCs w:val="28"/>
        </w:rPr>
        <w:t xml:space="preserve"> $89.100. </w:t>
      </w:r>
    </w:p>
    <w:p w14:paraId="046BC3DB" w14:textId="77777777" w:rsidR="002959DD" w:rsidRPr="00952553" w:rsidRDefault="002959DD" w:rsidP="002959DD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952553">
        <w:rPr>
          <w:sz w:val="28"/>
          <w:szCs w:val="28"/>
        </w:rPr>
        <w:t xml:space="preserve">Tenía Cuentas a cobrar de clientes correspondientes a una venta realizada en diciembre de 20X6 de 200 unidades a un precio de $ 700 (+IVA). La condición de venta </w:t>
      </w:r>
      <w:r w:rsidR="00FF0159" w:rsidRPr="00952553">
        <w:rPr>
          <w:sz w:val="28"/>
          <w:szCs w:val="28"/>
        </w:rPr>
        <w:t>le será informada en el Cuestionario del examen.</w:t>
      </w:r>
    </w:p>
    <w:p w14:paraId="651327A6" w14:textId="4BBBF52F" w:rsidR="002B53A6" w:rsidRPr="00952553" w:rsidRDefault="002959DD" w:rsidP="002959DD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952553">
        <w:rPr>
          <w:sz w:val="28"/>
          <w:szCs w:val="28"/>
        </w:rPr>
        <w:t>Tenía un saldo a pagar con un proveedor</w:t>
      </w:r>
      <w:r w:rsidR="00FF0159" w:rsidRPr="00952553">
        <w:rPr>
          <w:sz w:val="28"/>
          <w:szCs w:val="28"/>
        </w:rPr>
        <w:t xml:space="preserve"> por la compra de un escritorio</w:t>
      </w:r>
      <w:r w:rsidRPr="00952553">
        <w:rPr>
          <w:sz w:val="28"/>
          <w:szCs w:val="28"/>
        </w:rPr>
        <w:t>, con vencimiento el 23 de enero de 20X7.</w:t>
      </w:r>
      <w:r w:rsidR="00FF0159" w:rsidRPr="00952553">
        <w:rPr>
          <w:sz w:val="28"/>
          <w:szCs w:val="28"/>
        </w:rPr>
        <w:t xml:space="preserve"> </w:t>
      </w:r>
      <w:r w:rsidR="00017E91" w:rsidRPr="00952553">
        <w:rPr>
          <w:sz w:val="28"/>
          <w:szCs w:val="28"/>
        </w:rPr>
        <w:t>$ 12.100 (IVA incluido).</w:t>
      </w:r>
    </w:p>
    <w:p w14:paraId="046BC3DC" w14:textId="5F47EB1A" w:rsidR="002959DD" w:rsidRPr="00952553" w:rsidRDefault="00D8414C" w:rsidP="002959DD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952553">
        <w:rPr>
          <w:sz w:val="28"/>
          <w:szCs w:val="28"/>
        </w:rPr>
        <w:t>al 31/12/X6: 50% a los 30 días y 50% a los 60 días.</w:t>
      </w:r>
    </w:p>
    <w:p w14:paraId="046BC3DD" w14:textId="77777777" w:rsidR="006F47EE" w:rsidRPr="00952553" w:rsidRDefault="006F47EE">
      <w:pPr>
        <w:rPr>
          <w:b/>
          <w:sz w:val="28"/>
          <w:szCs w:val="28"/>
        </w:rPr>
      </w:pPr>
      <w:r w:rsidRPr="00952553">
        <w:rPr>
          <w:sz w:val="28"/>
          <w:szCs w:val="28"/>
        </w:rPr>
        <w:t xml:space="preserve">Se tiene la siguiente información respecto de las </w:t>
      </w:r>
      <w:r w:rsidRPr="00952553">
        <w:rPr>
          <w:b/>
          <w:sz w:val="28"/>
          <w:szCs w:val="28"/>
        </w:rPr>
        <w:t xml:space="preserve">operaciones </w:t>
      </w:r>
      <w:r w:rsidR="002959DD" w:rsidRPr="00952553">
        <w:rPr>
          <w:b/>
          <w:sz w:val="28"/>
          <w:szCs w:val="28"/>
        </w:rPr>
        <w:t xml:space="preserve">que se estiman realizar durante </w:t>
      </w:r>
      <w:r w:rsidRPr="00952553">
        <w:rPr>
          <w:b/>
          <w:sz w:val="28"/>
          <w:szCs w:val="28"/>
        </w:rPr>
        <w:t xml:space="preserve">el mes de enero de 20X7: </w:t>
      </w:r>
    </w:p>
    <w:p w14:paraId="046BC3DE" w14:textId="77777777" w:rsidR="006F47EE" w:rsidRPr="00952553" w:rsidRDefault="006F47EE" w:rsidP="00431858">
      <w:pPr>
        <w:pStyle w:val="Prrafodelista"/>
        <w:numPr>
          <w:ilvl w:val="0"/>
          <w:numId w:val="5"/>
        </w:numPr>
        <w:ind w:left="360"/>
        <w:rPr>
          <w:sz w:val="28"/>
          <w:szCs w:val="28"/>
        </w:rPr>
      </w:pPr>
      <w:r w:rsidRPr="00952553">
        <w:rPr>
          <w:sz w:val="28"/>
          <w:szCs w:val="28"/>
        </w:rPr>
        <w:t xml:space="preserve">Ventas: Se planea vender un 20% más respecto de las 400 unidades vendidas en diciembre. Se estima que el precio unitario en enero de 20X7 será el que permita </w:t>
      </w:r>
      <w:r w:rsidR="00431858" w:rsidRPr="00952553">
        <w:rPr>
          <w:sz w:val="28"/>
          <w:szCs w:val="28"/>
        </w:rPr>
        <w:t xml:space="preserve">obtener un </w:t>
      </w:r>
      <w:r w:rsidR="00FF0159" w:rsidRPr="00952553">
        <w:rPr>
          <w:sz w:val="28"/>
          <w:szCs w:val="28"/>
        </w:rPr>
        <w:t>determinado margen bruto que le será informado en el Cuestionario del examen.</w:t>
      </w:r>
      <w:r w:rsidR="00431858" w:rsidRPr="00952553">
        <w:rPr>
          <w:sz w:val="28"/>
          <w:szCs w:val="28"/>
        </w:rPr>
        <w:t xml:space="preserve"> Las ventas están gravadas con IVA.</w:t>
      </w:r>
      <w:r w:rsidRPr="00952553">
        <w:rPr>
          <w:sz w:val="28"/>
          <w:szCs w:val="28"/>
        </w:rPr>
        <w:t xml:space="preserve"> </w:t>
      </w:r>
    </w:p>
    <w:p w14:paraId="046BC3DF" w14:textId="77777777" w:rsidR="006F47EE" w:rsidRPr="00952553" w:rsidRDefault="006F47EE" w:rsidP="00431858">
      <w:pPr>
        <w:pStyle w:val="Prrafodelista"/>
        <w:numPr>
          <w:ilvl w:val="0"/>
          <w:numId w:val="5"/>
        </w:numPr>
        <w:ind w:left="360"/>
        <w:rPr>
          <w:sz w:val="28"/>
          <w:szCs w:val="28"/>
        </w:rPr>
      </w:pPr>
      <w:r w:rsidRPr="00952553">
        <w:rPr>
          <w:sz w:val="28"/>
          <w:szCs w:val="28"/>
        </w:rPr>
        <w:t>C</w:t>
      </w:r>
      <w:r w:rsidR="00CD6AF0" w:rsidRPr="00952553">
        <w:rPr>
          <w:sz w:val="28"/>
          <w:szCs w:val="28"/>
        </w:rPr>
        <w:t>obranzas: La condición de cobranza de las ventas que se realizarán en enero 20X7 le será informada en el Cuestionario del examen.</w:t>
      </w:r>
    </w:p>
    <w:p w14:paraId="046BC3E0" w14:textId="77777777" w:rsidR="006F47EE" w:rsidRPr="00952553" w:rsidRDefault="006F47EE" w:rsidP="00431858">
      <w:pPr>
        <w:pStyle w:val="Prrafodelista"/>
        <w:numPr>
          <w:ilvl w:val="0"/>
          <w:numId w:val="5"/>
        </w:numPr>
        <w:ind w:left="360"/>
        <w:rPr>
          <w:sz w:val="28"/>
          <w:szCs w:val="28"/>
        </w:rPr>
      </w:pPr>
      <w:r w:rsidRPr="00952553">
        <w:rPr>
          <w:sz w:val="28"/>
          <w:szCs w:val="28"/>
        </w:rPr>
        <w:t>Compras: Al 31/12/20X6 se cuenta en el stock con la totalidad de las unidades adquiridas en diciembre 20X</w:t>
      </w:r>
      <w:r w:rsidR="00431858" w:rsidRPr="00952553">
        <w:rPr>
          <w:sz w:val="28"/>
          <w:szCs w:val="28"/>
        </w:rPr>
        <w:t xml:space="preserve">6, que son </w:t>
      </w:r>
      <w:r w:rsidR="002959DD" w:rsidRPr="00952553">
        <w:rPr>
          <w:sz w:val="28"/>
          <w:szCs w:val="28"/>
        </w:rPr>
        <w:t>5</w:t>
      </w:r>
      <w:r w:rsidR="00431858" w:rsidRPr="00952553">
        <w:rPr>
          <w:sz w:val="28"/>
          <w:szCs w:val="28"/>
        </w:rPr>
        <w:t>0</w:t>
      </w:r>
      <w:r w:rsidRPr="00952553">
        <w:rPr>
          <w:sz w:val="28"/>
          <w:szCs w:val="28"/>
        </w:rPr>
        <w:t xml:space="preserve">0 unidades, adquiridas a un precio de $200 por unidad (+ I.V.A. 21%). </w:t>
      </w:r>
      <w:r w:rsidR="00FF0159" w:rsidRPr="00952553">
        <w:rPr>
          <w:sz w:val="28"/>
          <w:szCs w:val="28"/>
        </w:rPr>
        <w:t>La estimación de unidades a comprar en enero de 20X7 le será informada en el Cuestionario del examen.</w:t>
      </w:r>
      <w:r w:rsidRPr="00952553">
        <w:rPr>
          <w:sz w:val="28"/>
          <w:szCs w:val="28"/>
        </w:rPr>
        <w:t xml:space="preserve"> No se esperan modificaciones en el precio de las unidades. </w:t>
      </w:r>
    </w:p>
    <w:p w14:paraId="046BC3E1" w14:textId="77777777" w:rsidR="00431858" w:rsidRPr="00952553" w:rsidRDefault="006F47EE" w:rsidP="00431858">
      <w:pPr>
        <w:pStyle w:val="Prrafodelista"/>
        <w:numPr>
          <w:ilvl w:val="0"/>
          <w:numId w:val="5"/>
        </w:numPr>
        <w:ind w:left="360"/>
        <w:rPr>
          <w:sz w:val="28"/>
          <w:szCs w:val="28"/>
        </w:rPr>
      </w:pPr>
      <w:r w:rsidRPr="00952553">
        <w:rPr>
          <w:sz w:val="28"/>
          <w:szCs w:val="28"/>
        </w:rPr>
        <w:t>Pagos: Los</w:t>
      </w:r>
      <w:r w:rsidR="002959DD" w:rsidRPr="00952553">
        <w:rPr>
          <w:sz w:val="28"/>
          <w:szCs w:val="28"/>
        </w:rPr>
        <w:t xml:space="preserve"> pagos a proveedores se estima se realizarán</w:t>
      </w:r>
      <w:r w:rsidRPr="00952553">
        <w:rPr>
          <w:sz w:val="28"/>
          <w:szCs w:val="28"/>
        </w:rPr>
        <w:t xml:space="preserve"> al contado el mismo día de la compra. </w:t>
      </w:r>
    </w:p>
    <w:p w14:paraId="046BC3E2" w14:textId="77777777" w:rsidR="002959DD" w:rsidRPr="00952553" w:rsidRDefault="002959DD" w:rsidP="00431858">
      <w:pPr>
        <w:pStyle w:val="Prrafodelista"/>
        <w:numPr>
          <w:ilvl w:val="0"/>
          <w:numId w:val="5"/>
        </w:numPr>
        <w:ind w:left="360"/>
        <w:rPr>
          <w:sz w:val="28"/>
          <w:szCs w:val="28"/>
        </w:rPr>
      </w:pPr>
      <w:r w:rsidRPr="00952553">
        <w:rPr>
          <w:sz w:val="28"/>
          <w:szCs w:val="28"/>
        </w:rPr>
        <w:t>Gastos: se estima realizar los siguientes gastos:</w:t>
      </w:r>
    </w:p>
    <w:p w14:paraId="046BC3E3" w14:textId="77777777" w:rsidR="00C713AE" w:rsidRPr="00952553" w:rsidRDefault="002959DD" w:rsidP="003C779C">
      <w:pPr>
        <w:pStyle w:val="Prrafodelista"/>
        <w:numPr>
          <w:ilvl w:val="1"/>
          <w:numId w:val="5"/>
        </w:numPr>
        <w:rPr>
          <w:sz w:val="28"/>
          <w:szCs w:val="28"/>
        </w:rPr>
      </w:pPr>
      <w:r w:rsidRPr="00952553">
        <w:rPr>
          <w:sz w:val="28"/>
          <w:szCs w:val="28"/>
        </w:rPr>
        <w:lastRenderedPageBreak/>
        <w:t xml:space="preserve">Comisiones a vendedores: </w:t>
      </w:r>
      <w:r w:rsidR="00C713AE" w:rsidRPr="00952553">
        <w:rPr>
          <w:sz w:val="28"/>
          <w:szCs w:val="28"/>
        </w:rPr>
        <w:t>las comisiones se pagan en el momento en que se concreta la venta. El porcentaje de comisión le será informado en el Cuestionario del examen.</w:t>
      </w:r>
      <w:r w:rsidR="00B31813" w:rsidRPr="00952553">
        <w:rPr>
          <w:sz w:val="28"/>
          <w:szCs w:val="28"/>
        </w:rPr>
        <w:t xml:space="preserve"> Las comisiones no están gravadas con IVA.</w:t>
      </w:r>
    </w:p>
    <w:p w14:paraId="046BC3E4" w14:textId="77777777" w:rsidR="002959DD" w:rsidRPr="00952553" w:rsidRDefault="002959DD" w:rsidP="003C779C">
      <w:pPr>
        <w:pStyle w:val="Prrafodelista"/>
        <w:numPr>
          <w:ilvl w:val="1"/>
          <w:numId w:val="5"/>
        </w:numPr>
        <w:rPr>
          <w:sz w:val="28"/>
          <w:szCs w:val="28"/>
        </w:rPr>
      </w:pPr>
      <w:r w:rsidRPr="00952553">
        <w:rPr>
          <w:sz w:val="28"/>
          <w:szCs w:val="28"/>
        </w:rPr>
        <w:t>Gastos d</w:t>
      </w:r>
      <w:r w:rsidR="00B31813" w:rsidRPr="00952553">
        <w:rPr>
          <w:sz w:val="28"/>
          <w:szCs w:val="28"/>
        </w:rPr>
        <w:t>e oficina: S</w:t>
      </w:r>
      <w:r w:rsidRPr="00952553">
        <w:rPr>
          <w:sz w:val="28"/>
          <w:szCs w:val="28"/>
        </w:rPr>
        <w:t>e estima pagar un 30% en enero de 20X7 y un 70% en el mes de febrero de 20X7.</w:t>
      </w:r>
      <w:r w:rsidR="00B31813" w:rsidRPr="00952553">
        <w:rPr>
          <w:sz w:val="28"/>
          <w:szCs w:val="28"/>
        </w:rPr>
        <w:t xml:space="preserve"> El importe de los gastos de oficina le será informado en el Cuestionario del examen.</w:t>
      </w:r>
    </w:p>
    <w:p w14:paraId="046BC3E5" w14:textId="77777777" w:rsidR="00431858" w:rsidRPr="00952553" w:rsidRDefault="00431858" w:rsidP="009767F4">
      <w:pPr>
        <w:pStyle w:val="Prrafodelista"/>
        <w:numPr>
          <w:ilvl w:val="0"/>
          <w:numId w:val="5"/>
        </w:numPr>
        <w:ind w:left="360"/>
        <w:rPr>
          <w:sz w:val="28"/>
          <w:szCs w:val="28"/>
        </w:rPr>
      </w:pPr>
      <w:r w:rsidRPr="00952553">
        <w:rPr>
          <w:sz w:val="28"/>
          <w:szCs w:val="28"/>
        </w:rPr>
        <w:t xml:space="preserve">La posición de IVA </w:t>
      </w:r>
      <w:r w:rsidR="002959DD" w:rsidRPr="00952553">
        <w:rPr>
          <w:sz w:val="28"/>
          <w:szCs w:val="28"/>
        </w:rPr>
        <w:t xml:space="preserve">al 31/12/X6 </w:t>
      </w:r>
      <w:r w:rsidR="00FF0159" w:rsidRPr="00952553">
        <w:rPr>
          <w:sz w:val="28"/>
          <w:szCs w:val="28"/>
        </w:rPr>
        <w:t>le será informada en el Cuestionario del examen.</w:t>
      </w:r>
      <w:r w:rsidR="002959DD" w:rsidRPr="00952553">
        <w:rPr>
          <w:sz w:val="28"/>
          <w:szCs w:val="28"/>
        </w:rPr>
        <w:t xml:space="preserve"> </w:t>
      </w:r>
      <w:r w:rsidRPr="00952553">
        <w:rPr>
          <w:sz w:val="28"/>
          <w:szCs w:val="28"/>
        </w:rPr>
        <w:t>Cuando la posición de IVA da saldo a pagar, debe ser abonada el día 15 del mes siguiente al que se realizaron las operaciones.</w:t>
      </w:r>
    </w:p>
    <w:p w14:paraId="046BC3E9" w14:textId="08C43B9A" w:rsidR="006F47EE" w:rsidRDefault="006F47EE" w:rsidP="0014455C">
      <w:pPr>
        <w:pStyle w:val="Prrafodelista"/>
        <w:ind w:left="0"/>
      </w:pPr>
    </w:p>
    <w:sectPr w:rsidR="006F47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518D4"/>
    <w:multiLevelType w:val="hybridMultilevel"/>
    <w:tmpl w:val="0A78D878"/>
    <w:lvl w:ilvl="0" w:tplc="E9E21F3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74BCE"/>
    <w:multiLevelType w:val="hybridMultilevel"/>
    <w:tmpl w:val="ACE08C3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B66681"/>
    <w:multiLevelType w:val="hybridMultilevel"/>
    <w:tmpl w:val="50A07D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812DC"/>
    <w:multiLevelType w:val="hybridMultilevel"/>
    <w:tmpl w:val="91E0C01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9FE0752"/>
    <w:multiLevelType w:val="hybridMultilevel"/>
    <w:tmpl w:val="8FD2CF98"/>
    <w:lvl w:ilvl="0" w:tplc="335822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9907B4"/>
    <w:multiLevelType w:val="hybridMultilevel"/>
    <w:tmpl w:val="4A46E7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136205">
    <w:abstractNumId w:val="3"/>
  </w:num>
  <w:num w:numId="2" w16cid:durableId="148059021">
    <w:abstractNumId w:val="1"/>
  </w:num>
  <w:num w:numId="3" w16cid:durableId="2013485921">
    <w:abstractNumId w:val="2"/>
  </w:num>
  <w:num w:numId="4" w16cid:durableId="912589279">
    <w:abstractNumId w:val="5"/>
  </w:num>
  <w:num w:numId="5" w16cid:durableId="382095553">
    <w:abstractNumId w:val="0"/>
  </w:num>
  <w:num w:numId="6" w16cid:durableId="7556394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7EE"/>
    <w:rsid w:val="00017E91"/>
    <w:rsid w:val="0014455C"/>
    <w:rsid w:val="002959DD"/>
    <w:rsid w:val="002B53A6"/>
    <w:rsid w:val="0032493D"/>
    <w:rsid w:val="00431858"/>
    <w:rsid w:val="006C3D09"/>
    <w:rsid w:val="006F47EE"/>
    <w:rsid w:val="00785DA0"/>
    <w:rsid w:val="00952553"/>
    <w:rsid w:val="00B31813"/>
    <w:rsid w:val="00C713AE"/>
    <w:rsid w:val="00CD0A97"/>
    <w:rsid w:val="00CD6AF0"/>
    <w:rsid w:val="00D8414C"/>
    <w:rsid w:val="00DF2008"/>
    <w:rsid w:val="00F91F07"/>
    <w:rsid w:val="00FF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BC3D5"/>
  <w15:chartTrackingRefBased/>
  <w15:docId w15:val="{56F9A987-1C08-4008-8F5E-7FDA12C2E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1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Fermin</dc:creator>
  <cp:keywords/>
  <dc:description/>
  <cp:lastModifiedBy>Federico Lopez</cp:lastModifiedBy>
  <cp:revision>13</cp:revision>
  <dcterms:created xsi:type="dcterms:W3CDTF">2022-04-09T22:20:00Z</dcterms:created>
  <dcterms:modified xsi:type="dcterms:W3CDTF">2022-04-21T21:24:00Z</dcterms:modified>
</cp:coreProperties>
</file>