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6pt;height:21pt;mso-position-horizontal-relative:char;mso-position-vertical-relative:line" id="docshapegroup1" coordorigin="0,0" coordsize="10720,420">
            <v:shape style="position:absolute;left:10;top:10;width:10700;height:400" id="docshape2" coordorigin="10,10" coordsize="10700,400" path="m10650,10l70,10,47,15,28,28,15,47,10,70,10,350,15,373,28,392,47,405,70,410,10650,410,10673,405,10692,392,10705,373,10710,350,10710,70,10705,47,10692,28,10673,15,10650,10xe" filled="true" fillcolor="#e9dada" stroked="false">
              <v:path arrowok="t"/>
              <v:fill type="solid"/>
            </v:shape>
            <v:shape style="position:absolute;left:10;top:10;width:10700;height:400" id="docshape3" coordorigin="10,10" coordsize="10700,400" path="m70,410l10650,410,10673,405,10692,392,10705,373,10710,350,10710,70,10705,47,10692,28,10673,15,10650,10,70,10,47,15,28,28,15,47,10,70,10,350,15,373,28,392,47,405,70,410e" filled="false" stroked="true" strokeweight="1pt" strokecolor="#d4c9c9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;top:33;width:10644;height:354" type="#_x0000_t202" id="docshape4" filled="false" stroked="false">
              <v:textbox inset="0,0,0,0">
                <w:txbxContent>
                  <w:p>
                    <w:pPr>
                      <w:spacing w:before="26"/>
                      <w:ind w:left="171" w:right="0" w:firstLine="0"/>
                      <w:jc w:val="left"/>
                      <w:rPr>
                        <w:rFonts w:ascii="Gill Sans MT"/>
                        <w:b/>
                        <w:sz w:val="24"/>
                      </w:rPr>
                    </w:pPr>
                    <w:r>
                      <w:rPr>
                        <w:rFonts w:ascii="Gill Sans MT"/>
                        <w:b/>
                        <w:w w:val="120"/>
                        <w:sz w:val="24"/>
                      </w:rPr>
                      <w:t>Plan</w:t>
                    </w:r>
                    <w:r>
                      <w:rPr>
                        <w:rFonts w:ascii="Gill Sans MT"/>
                        <w:b/>
                        <w:spacing w:val="3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b/>
                        <w:w w:val="120"/>
                        <w:sz w:val="24"/>
                      </w:rPr>
                      <w:t>de</w:t>
                    </w:r>
                    <w:r>
                      <w:rPr>
                        <w:rFonts w:ascii="Gill Sans MT"/>
                        <w:b/>
                        <w:spacing w:val="3"/>
                        <w:w w:val="120"/>
                        <w:sz w:val="24"/>
                      </w:rPr>
                      <w:t> </w:t>
                    </w:r>
                    <w:r>
                      <w:rPr>
                        <w:rFonts w:ascii="Gill Sans MT"/>
                        <w:b/>
                        <w:spacing w:val="-2"/>
                        <w:w w:val="120"/>
                        <w:sz w:val="24"/>
                      </w:rPr>
                      <w:t>Cuentas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140"/>
        <w:ind w:left="120"/>
      </w:pPr>
      <w:r>
        <w:rPr>
          <w:b/>
        </w:rPr>
        <w:t>Empresa:</w:t>
      </w:r>
      <w:r>
        <w:rPr>
          <w:b/>
          <w:spacing w:val="25"/>
        </w:rPr>
        <w:t> </w:t>
      </w:r>
      <w:r>
        <w:rPr/>
        <w:t>Grupo 362 - bfai1058 (Estrategia </w:t>
      </w:r>
      <w:r>
        <w:rPr>
          <w:spacing w:val="-2"/>
        </w:rPr>
        <w:t>Rata)</w:t>
      </w:r>
    </w:p>
    <w:p>
      <w:pPr>
        <w:tabs>
          <w:tab w:pos="1563" w:val="left" w:leader="none"/>
        </w:tabs>
        <w:spacing w:before="76"/>
        <w:ind w:left="120" w:right="0" w:firstLine="0"/>
        <w:jc w:val="left"/>
        <w:rPr>
          <w:sz w:val="16"/>
        </w:rPr>
      </w:pPr>
      <w:r>
        <w:rPr>
          <w:b/>
          <w:sz w:val="16"/>
        </w:rPr>
        <w:t>CUIT:</w:t>
      </w:r>
      <w:r>
        <w:rPr>
          <w:b/>
          <w:spacing w:val="28"/>
          <w:sz w:val="16"/>
        </w:rPr>
        <w:t> </w:t>
      </w:r>
      <w:r>
        <w:rPr>
          <w:spacing w:val="44"/>
          <w:sz w:val="16"/>
          <w:u w:val="single"/>
        </w:rPr>
        <w:t>  </w:t>
      </w:r>
      <w:r>
        <w:rPr>
          <w:spacing w:val="-10"/>
          <w:sz w:val="16"/>
          <w:u w:val="single"/>
        </w:rPr>
        <w:t>-</w:t>
      </w:r>
      <w:r>
        <w:rPr>
          <w:sz w:val="16"/>
          <w:u w:val="single"/>
        </w:rPr>
        <w:tab/>
      </w:r>
      <w:r>
        <w:rPr>
          <w:sz w:val="16"/>
        </w:rPr>
        <w:t>-</w:t>
      </w:r>
      <w:r>
        <w:rPr>
          <w:spacing w:val="-10"/>
          <w:sz w:val="16"/>
        </w:rPr>
        <w:t>_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29.5pt;margin-top:9.551562pt;width:536pt;height:16pt;mso-position-horizontal-relative:page;mso-position-vertical-relative:paragraph;z-index:-15728128;mso-wrap-distance-left:0;mso-wrap-distance-right:0" id="docshapegroup5" coordorigin="590,191" coordsize="10720,320">
            <v:shape style="position:absolute;left:600;top:201;width:10700;height:300" id="docshape6" coordorigin="600,201" coordsize="10700,300" path="m11240,201l660,201,637,206,618,219,605,238,600,261,600,441,605,464,618,483,637,496,660,501,11240,501,11263,496,11282,483,11295,464,11300,441,11300,261,11295,238,11282,219,11263,206,11240,201xe" filled="true" fillcolor="#dff3ff" stroked="false">
              <v:path arrowok="t"/>
              <v:fill type="solid"/>
            </v:shape>
            <v:shape style="position:absolute;left:600;top:201;width:10700;height:300" id="docshape7" coordorigin="600,201" coordsize="10700,300" path="m660,501l11240,501,11263,496,11282,483,11295,464,11300,441,11300,261,11295,238,11282,219,11263,206,11240,201,660,201,637,206,618,219,605,238,600,261,600,441,605,464,618,483,637,496,660,501e" filled="false" stroked="true" strokeweight="1pt" strokecolor="#abe0f9">
              <v:path arrowok="t"/>
              <v:stroke dashstyle="solid"/>
            </v:shape>
            <v:shape style="position:absolute;left:628;top:224;width:10644;height:254" type="#_x0000_t202" id="docshape8" filled="false" stroked="false">
              <v:textbox inset="0,0,0,0">
                <w:txbxContent>
                  <w:p>
                    <w:pPr>
                      <w:tabs>
                        <w:tab w:pos="2971" w:val="left" w:leader="none"/>
                        <w:tab w:pos="6971" w:val="left" w:leader="none"/>
                      </w:tabs>
                      <w:spacing w:before="32"/>
                      <w:ind w:left="611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pacing w:val="-2"/>
                        <w:sz w:val="16"/>
                      </w:rPr>
                      <w:t>Codigo</w:t>
                    </w:r>
                    <w:r>
                      <w:rPr>
                        <w:b/>
                        <w:sz w:val="16"/>
                      </w:rPr>
                      <w:tab/>
                    </w:r>
                    <w:r>
                      <w:rPr>
                        <w:b/>
                        <w:spacing w:val="-4"/>
                        <w:sz w:val="16"/>
                      </w:rPr>
                      <w:t>Rama</w:t>
                    </w:r>
                    <w:r>
                      <w:rPr>
                        <w:b/>
                        <w:sz w:val="16"/>
                      </w:rPr>
                      <w:tab/>
                    </w:r>
                    <w:r>
                      <w:rPr>
                        <w:b/>
                        <w:spacing w:val="-2"/>
                        <w:sz w:val="16"/>
                      </w:rPr>
                      <w:t>Cuenta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before="55"/>
        <w:ind w:left="312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Activo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7616;mso-wrap-distance-left:0;mso-wrap-distance-right:0" id="docshape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Activo </w:t>
      </w:r>
      <w:r>
        <w:rPr>
          <w:b/>
          <w:spacing w:val="-2"/>
          <w:sz w:val="16"/>
        </w:rPr>
        <w:t>Corriente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7104;mso-wrap-distance-left:0;mso-wrap-distance-right:0" id="docshape1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Caja y </w:t>
      </w:r>
      <w:r>
        <w:rPr>
          <w:b/>
          <w:spacing w:val="-2"/>
          <w:sz w:val="16"/>
        </w:rPr>
        <w:t>Bancos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6592;mso-wrap-distance-left:0;mso-wrap-distance-right:0" id="docshape1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2069" w:right="4986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Cajas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6080;mso-wrap-distance-left:0;mso-wrap-distance-right:0" id="docshape12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>
          <w:spacing w:val="-4"/>
        </w:rPr>
        <w:t>Caja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5568;mso-wrap-distance-left:0;mso-wrap-distance-right:0" id="docshape1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2220" w:right="4986" w:firstLine="0"/>
        <w:jc w:val="center"/>
        <w:rPr>
          <w:b/>
          <w:sz w:val="16"/>
        </w:rPr>
      </w:pPr>
      <w:r>
        <w:rPr>
          <w:b/>
          <w:spacing w:val="-2"/>
          <w:sz w:val="16"/>
        </w:rPr>
        <w:t>Bancos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5056;mso-wrap-distance-left:0;mso-wrap-distance-right:0" id="docshape1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>
          <w:spacing w:val="-2"/>
        </w:rPr>
        <w:t>Banco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4544;mso-wrap-distance-left:0;mso-wrap-distance-right:0" id="docshape1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136" w:right="4986" w:firstLine="0"/>
        <w:jc w:val="center"/>
        <w:rPr>
          <w:b/>
          <w:sz w:val="16"/>
        </w:rPr>
      </w:pPr>
      <w:r>
        <w:rPr>
          <w:b/>
          <w:sz w:val="16"/>
        </w:rPr>
        <w:t>Valores a </w:t>
      </w:r>
      <w:r>
        <w:rPr>
          <w:b/>
          <w:spacing w:val="-2"/>
          <w:sz w:val="16"/>
        </w:rPr>
        <w:t>Depositar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4032;mso-wrap-distance-left:0;mso-wrap-distance-right:0" id="docshape1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Valores a </w:t>
      </w:r>
      <w:r>
        <w:rPr>
          <w:spacing w:val="-2"/>
        </w:rPr>
        <w:t>Depositar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3520;mso-wrap-distance-left:0;mso-wrap-distance-right:0" id="docshape1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Inversiones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3008;mso-wrap-distance-left:0;mso-wrap-distance-right:0" id="docshape18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Créditos por </w:t>
      </w:r>
      <w:r>
        <w:rPr>
          <w:b/>
          <w:spacing w:val="-2"/>
          <w:sz w:val="16"/>
        </w:rPr>
        <w:t>Ventas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2496;mso-wrap-distance-left:0;mso-wrap-distance-right:0" id="docshape1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Deudores por </w:t>
      </w:r>
      <w:r>
        <w:rPr>
          <w:spacing w:val="-2"/>
        </w:rPr>
        <w:t>Venta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1984;mso-wrap-distance-left:0;mso-wrap-distance-right:0" id="docshape2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Otros </w:t>
      </w:r>
      <w:r>
        <w:rPr>
          <w:b/>
          <w:spacing w:val="-2"/>
          <w:sz w:val="16"/>
        </w:rPr>
        <w:t>Créditos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1472;mso-wrap-distance-left:0;mso-wrap-distance-right:0" id="docshape2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2967" w:right="4986" w:firstLine="0"/>
        <w:jc w:val="center"/>
        <w:rPr>
          <w:b/>
          <w:sz w:val="16"/>
        </w:rPr>
      </w:pPr>
      <w:r>
        <w:rPr>
          <w:b/>
          <w:sz w:val="16"/>
        </w:rPr>
        <w:t>Créditos </w:t>
      </w:r>
      <w:r>
        <w:rPr>
          <w:b/>
          <w:spacing w:val="-2"/>
          <w:sz w:val="16"/>
        </w:rPr>
        <w:t>Fiscales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0960;mso-wrap-distance-left:0;mso-wrap-distance-right:0" id="docshape22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Percepción de Ganancias </w:t>
      </w:r>
      <w:r>
        <w:rPr>
          <w:spacing w:val="-2"/>
        </w:rPr>
        <w:t>Sufrida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20448;mso-wrap-distance-left:0;mso-wrap-distance-right:0" id="docshape2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Percepción Ingresos Brutos </w:t>
      </w:r>
      <w:r>
        <w:rPr>
          <w:spacing w:val="-2"/>
        </w:rPr>
        <w:t>Sufrida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9936;mso-wrap-distance-left:0;mso-wrap-distance-right:0" id="docshape2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Otras Retenciones </w:t>
      </w:r>
      <w:r>
        <w:rPr>
          <w:spacing w:val="-2"/>
        </w:rPr>
        <w:t>Sufridas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9424;mso-wrap-distance-left:0;mso-wrap-distance-right:0" id="docshape2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Otras Percepciones </w:t>
      </w:r>
      <w:r>
        <w:rPr>
          <w:spacing w:val="-2"/>
        </w:rPr>
        <w:t>Sufridas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8912;mso-wrap-distance-left:0;mso-wrap-distance-right:0" id="docshape2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Impuestos Internos </w:t>
      </w:r>
      <w:r>
        <w:rPr>
          <w:spacing w:val="-2"/>
        </w:rPr>
        <w:t>Sufrida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8400;mso-wrap-distance-left:0;mso-wrap-distance-right:0" id="docshape2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Retención Cargas Sociales </w:t>
      </w:r>
      <w:r>
        <w:rPr>
          <w:spacing w:val="-2"/>
        </w:rPr>
        <w:t>Sufrida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7888;mso-wrap-distance-left:0;mso-wrap-distance-right:0" id="docshape28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Retención Ingresos Brutos </w:t>
      </w:r>
      <w:r>
        <w:rPr>
          <w:spacing w:val="-2"/>
        </w:rPr>
        <w:t>Sufrida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7376;mso-wrap-distance-left:0;mso-wrap-distance-right:0" id="docshape2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Retención Ganancias </w:t>
      </w:r>
      <w:r>
        <w:rPr>
          <w:spacing w:val="-2"/>
        </w:rPr>
        <w:t>Sufrida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6864;mso-wrap-distance-left:0;mso-wrap-distance-right:0" id="docshape3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Percepción de IVA </w:t>
      </w:r>
      <w:r>
        <w:rPr>
          <w:spacing w:val="-2"/>
        </w:rPr>
        <w:t>Sufrida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6352;mso-wrap-distance-left:0;mso-wrap-distance-right:0" id="docshape3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Retención de IVA </w:t>
      </w:r>
      <w:r>
        <w:rPr>
          <w:spacing w:val="-2"/>
        </w:rPr>
        <w:t>Sufrida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5840;mso-wrap-distance-left:0;mso-wrap-distance-right:0" id="docshape32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IVA Crédito </w:t>
      </w:r>
      <w:r>
        <w:rPr>
          <w:spacing w:val="-2"/>
        </w:rPr>
        <w:t>Fiscal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5328;mso-wrap-distance-left:0;mso-wrap-distance-right:0" id="docshape3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Bienes de </w:t>
      </w:r>
      <w:r>
        <w:rPr>
          <w:b/>
          <w:spacing w:val="-2"/>
          <w:sz w:val="16"/>
        </w:rPr>
        <w:t>Cambio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4816;mso-wrap-distance-left:0;mso-wrap-distance-right:0" id="docshape3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Otros </w:t>
      </w:r>
      <w:r>
        <w:rPr>
          <w:b/>
          <w:spacing w:val="-2"/>
          <w:sz w:val="16"/>
        </w:rPr>
        <w:t>Activos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4304;mso-wrap-distance-left:0;mso-wrap-distance-right:0" id="docshape3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Activo No </w:t>
      </w:r>
      <w:r>
        <w:rPr>
          <w:b/>
          <w:spacing w:val="-2"/>
          <w:sz w:val="16"/>
        </w:rPr>
        <w:t>Corriente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3792;mso-wrap-distance-left:0;mso-wrap-distance-right:0" id="docshape3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Inversiones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3280;mso-wrap-distance-left:0;mso-wrap-distance-right:0" id="docshape3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Créditos por </w:t>
      </w:r>
      <w:r>
        <w:rPr>
          <w:b/>
          <w:spacing w:val="-2"/>
          <w:sz w:val="16"/>
        </w:rPr>
        <w:t>Ventas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2768;mso-wrap-distance-left:0;mso-wrap-distance-right:0" id="docshape38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Otros </w:t>
      </w:r>
      <w:r>
        <w:rPr>
          <w:b/>
          <w:spacing w:val="-2"/>
          <w:sz w:val="16"/>
        </w:rPr>
        <w:t>Créditos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2256;mso-wrap-distance-left:0;mso-wrap-distance-right:0" id="docshape3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type w:val="continuous"/>
          <w:pgSz w:w="11900" w:h="16840"/>
          <w:pgMar w:top="380" w:bottom="280" w:left="480" w:right="500"/>
        </w:sectPr>
      </w:pPr>
    </w:p>
    <w:p>
      <w:pPr>
        <w:spacing w:before="5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Bienes de </w:t>
      </w:r>
      <w:r>
        <w:rPr>
          <w:b/>
          <w:spacing w:val="-2"/>
          <w:sz w:val="16"/>
        </w:rPr>
        <w:t>Cambio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1744;mso-wrap-distance-left:0;mso-wrap-distance-right:0" id="docshape4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Bienes de </w:t>
      </w:r>
      <w:r>
        <w:rPr>
          <w:b/>
          <w:spacing w:val="-5"/>
          <w:sz w:val="16"/>
        </w:rPr>
        <w:t>Uso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1232;mso-wrap-distance-left:0;mso-wrap-distance-right:0" id="docshape48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Propiedades de </w:t>
      </w:r>
      <w:r>
        <w:rPr>
          <w:b/>
          <w:spacing w:val="-2"/>
          <w:sz w:val="16"/>
        </w:rPr>
        <w:t>Inversión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0720;mso-wrap-distance-left:0;mso-wrap-distance-right:0" id="docshape4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Activos </w:t>
      </w:r>
      <w:r>
        <w:rPr>
          <w:b/>
          <w:spacing w:val="-2"/>
          <w:sz w:val="16"/>
        </w:rPr>
        <w:t>Intangibles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10208;mso-wrap-distance-left:0;mso-wrap-distance-right:0" id="docshape5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Otros </w:t>
      </w:r>
      <w:r>
        <w:rPr>
          <w:b/>
          <w:spacing w:val="-2"/>
          <w:sz w:val="16"/>
        </w:rPr>
        <w:t>Activos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9696;mso-wrap-distance-left:0;mso-wrap-distance-right:0" id="docshape5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12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Pasivo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9184;mso-wrap-distance-left:0;mso-wrap-distance-right:0" id="docshape52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Pasivo </w:t>
      </w:r>
      <w:r>
        <w:rPr>
          <w:b/>
          <w:spacing w:val="-2"/>
          <w:sz w:val="16"/>
        </w:rPr>
        <w:t>Corriente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8672;mso-wrap-distance-left:0;mso-wrap-distance-right:0" id="docshape5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Comerciales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8160;mso-wrap-distance-left:0;mso-wrap-distance-right:0" id="docshape5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>
          <w:spacing w:val="-2"/>
        </w:rPr>
        <w:t>Proveedores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7648;mso-wrap-distance-left:0;mso-wrap-distance-right:0" id="docshape5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773" w:right="4983" w:firstLine="0"/>
        <w:jc w:val="center"/>
        <w:rPr>
          <w:b/>
          <w:sz w:val="16"/>
        </w:rPr>
      </w:pPr>
      <w:r>
        <w:rPr>
          <w:b/>
          <w:sz w:val="16"/>
        </w:rPr>
        <w:t>Cheques Diferidos </w:t>
      </w:r>
      <w:r>
        <w:rPr>
          <w:b/>
          <w:spacing w:val="-2"/>
          <w:sz w:val="16"/>
        </w:rPr>
        <w:t>Emitidos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7136;mso-wrap-distance-left:0;mso-wrap-distance-right:0" id="docshape5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Cheques </w:t>
      </w:r>
      <w:r>
        <w:rPr>
          <w:spacing w:val="-2"/>
        </w:rPr>
        <w:t>Diferidos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6624;mso-wrap-distance-left:0;mso-wrap-distance-right:0" id="docshape5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Bancarias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6112;mso-wrap-distance-left:0;mso-wrap-distance-right:0" id="docshape58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Fiscales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5600;mso-wrap-distance-left:0;mso-wrap-distance-right:0" id="docshape5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Percepción de Ganancias </w:t>
      </w:r>
      <w:r>
        <w:rPr>
          <w:spacing w:val="-2"/>
        </w:rPr>
        <w:t>Efectuada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5088;mso-wrap-distance-left:0;mso-wrap-distance-right:0" id="docshape6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Retención Ingresos Brutos </w:t>
      </w:r>
      <w:r>
        <w:rPr>
          <w:spacing w:val="-2"/>
        </w:rPr>
        <w:t>Efectuada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4576;mso-wrap-distance-left:0;mso-wrap-distance-right:0" id="docshape6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Otras Retenciones </w:t>
      </w:r>
      <w:r>
        <w:rPr>
          <w:spacing w:val="-2"/>
        </w:rPr>
        <w:t>Efectuadas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4064;mso-wrap-distance-left:0;mso-wrap-distance-right:0" id="docshape62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Otras Percepciones </w:t>
      </w:r>
      <w:r>
        <w:rPr>
          <w:spacing w:val="-2"/>
        </w:rPr>
        <w:t>Efectuadas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3552;mso-wrap-distance-left:0;mso-wrap-distance-right:0" id="docshape6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Impuestos Internos </w:t>
      </w:r>
      <w:r>
        <w:rPr>
          <w:spacing w:val="-2"/>
        </w:rPr>
        <w:t>Efectuada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3040;mso-wrap-distance-left:0;mso-wrap-distance-right:0" id="docshape6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Percepción Ingresos Brutos </w:t>
      </w:r>
      <w:r>
        <w:rPr>
          <w:spacing w:val="-2"/>
        </w:rPr>
        <w:t>Efectuada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2528;mso-wrap-distance-left:0;mso-wrap-distance-right:0" id="docshape6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Percepción de IVA </w:t>
      </w:r>
      <w:r>
        <w:rPr>
          <w:spacing w:val="-2"/>
        </w:rPr>
        <w:t>Efectuada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2016;mso-wrap-distance-left:0;mso-wrap-distance-right:0" id="docshape6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Retención de IVA </w:t>
      </w:r>
      <w:r>
        <w:rPr>
          <w:spacing w:val="-2"/>
        </w:rPr>
        <w:t>Efectuada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1504;mso-wrap-distance-left:0;mso-wrap-distance-right:0" id="docshape6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Retención Cargas Sociales </w:t>
      </w:r>
      <w:r>
        <w:rPr>
          <w:spacing w:val="-2"/>
        </w:rPr>
        <w:t>Efectuada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0992;mso-wrap-distance-left:0;mso-wrap-distance-right:0" id="docshape68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Retención Ganancias </w:t>
      </w:r>
      <w:r>
        <w:rPr>
          <w:spacing w:val="-2"/>
        </w:rPr>
        <w:t>Efectuada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700480;mso-wrap-distance-left:0;mso-wrap-distance-right:0" id="docshape6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IVA Débito </w:t>
      </w:r>
      <w:r>
        <w:rPr>
          <w:spacing w:val="-2"/>
        </w:rPr>
        <w:t>Fiscal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9968;mso-wrap-distance-left:0;mso-wrap-distance-right:0" id="docshape7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Sociales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9456;mso-wrap-distance-left:0;mso-wrap-distance-right:0" id="docshape7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Sueldos y Jornales a </w:t>
      </w:r>
      <w:r>
        <w:rPr>
          <w:spacing w:val="-2"/>
        </w:rPr>
        <w:t>Pagar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8944;mso-wrap-distance-left:0;mso-wrap-distance-right:0" id="docshape72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Cargas Sociales a </w:t>
      </w:r>
      <w:r>
        <w:rPr>
          <w:spacing w:val="-2"/>
        </w:rPr>
        <w:t>pagar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8432;mso-wrap-distance-left:0;mso-wrap-distance-right:0" id="docshape7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Societarias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7920;mso-wrap-distance-left:0;mso-wrap-distance-right:0" id="docshape7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Otras </w:t>
      </w:r>
      <w:r>
        <w:rPr>
          <w:b/>
          <w:spacing w:val="-2"/>
          <w:sz w:val="16"/>
        </w:rPr>
        <w:t>Deudas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7408;mso-wrap-distance-left:0;mso-wrap-distance-right:0" id="docshape7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Previsiones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6896;mso-wrap-distance-left:0;mso-wrap-distance-right:0" id="docshape7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Pasivo No </w:t>
      </w:r>
      <w:r>
        <w:rPr>
          <w:b/>
          <w:spacing w:val="-2"/>
          <w:sz w:val="16"/>
        </w:rPr>
        <w:t>Corriente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6384;mso-wrap-distance-left:0;mso-wrap-distance-right:0" id="docshape7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Comerciales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5872;mso-wrap-distance-left:0;mso-wrap-distance-right:0" id="docshape78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headerReference w:type="default" r:id="rId5"/>
          <w:pgSz w:w="11900" w:h="16840"/>
          <w:pgMar w:header="561" w:footer="0" w:top="1500" w:bottom="280" w:left="480" w:right="500"/>
        </w:sectPr>
      </w:pPr>
    </w:p>
    <w:p>
      <w:pPr>
        <w:spacing w:before="5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Bancarias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5360;mso-wrap-distance-left:0;mso-wrap-distance-right:0" id="docshape7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Fiscales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4848;mso-wrap-distance-left:0;mso-wrap-distance-right:0" id="docshape8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Sociales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4336;mso-wrap-distance-left:0;mso-wrap-distance-right:0" id="docshape8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Deudas </w:t>
      </w:r>
      <w:r>
        <w:rPr>
          <w:b/>
          <w:spacing w:val="-2"/>
          <w:sz w:val="16"/>
        </w:rPr>
        <w:t>Societarias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3824;mso-wrap-distance-left:0;mso-wrap-distance-right:0" id="docshape82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z w:val="16"/>
        </w:rPr>
        <w:t>Otras </w:t>
      </w:r>
      <w:r>
        <w:rPr>
          <w:b/>
          <w:spacing w:val="-2"/>
          <w:sz w:val="16"/>
        </w:rPr>
        <w:t>Deudas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3312;mso-wrap-distance-left:0;mso-wrap-distance-right:0" id="docshape8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56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Previsiones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2800;mso-wrap-distance-left:0;mso-wrap-distance-right:0" id="docshape8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120" w:right="0" w:firstLine="0"/>
        <w:jc w:val="left"/>
        <w:rPr>
          <w:b/>
          <w:sz w:val="16"/>
        </w:rPr>
      </w:pPr>
      <w:r>
        <w:rPr>
          <w:b/>
          <w:sz w:val="16"/>
        </w:rPr>
        <w:t>Patrimonio </w:t>
      </w:r>
      <w:r>
        <w:rPr>
          <w:b/>
          <w:spacing w:val="-4"/>
          <w:sz w:val="16"/>
        </w:rPr>
        <w:t>Neto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2288;mso-wrap-distance-left:0;mso-wrap-distance-right:0" id="docshape8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Capital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1776;mso-wrap-distance-left:0;mso-wrap-distance-right:0" id="docshape8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Ajuste de </w:t>
      </w:r>
      <w:r>
        <w:rPr>
          <w:spacing w:val="-2"/>
        </w:rPr>
        <w:t>Capital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1264;mso-wrap-distance-left:0;mso-wrap-distance-right:0" id="docshape8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Reservas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0752;mso-wrap-distance-left:0;mso-wrap-distance-right:0" id="docshape88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Resultados no </w:t>
      </w:r>
      <w:r>
        <w:rPr>
          <w:b/>
          <w:spacing w:val="-2"/>
          <w:sz w:val="16"/>
        </w:rPr>
        <w:t>Asignados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90240;mso-wrap-distance-left:0;mso-wrap-distance-right:0" id="docshape8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Resultado del </w:t>
      </w:r>
      <w:r>
        <w:rPr>
          <w:spacing w:val="-2"/>
        </w:rPr>
        <w:t>Ejercicio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9728;mso-wrap-distance-left:0;mso-wrap-distance-right:0" id="docshape9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12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Ingresos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9216;mso-wrap-distance-left:0;mso-wrap-distance-right:0" id="docshape9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72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Ingreso por Ventas Netas de Bienes y </w:t>
      </w:r>
      <w:r>
        <w:rPr>
          <w:b/>
          <w:spacing w:val="-2"/>
          <w:sz w:val="16"/>
        </w:rPr>
        <w:t>Servicios</w:t>
      </w:r>
    </w:p>
    <w:p>
      <w:pPr>
        <w:pStyle w:val="BodyText"/>
        <w:spacing w:before="8"/>
        <w:rPr>
          <w:b/>
          <w:sz w:val="21"/>
        </w:rPr>
      </w:pPr>
      <w:r>
        <w:rPr/>
        <w:pict>
          <v:shape style="position:absolute;margin-left:30pt;margin-top:13.700781pt;width:535pt;height:.1pt;mso-position-horizontal-relative:page;mso-position-vertical-relative:paragraph;z-index:-15688704;mso-wrap-distance-left:0;mso-wrap-distance-right:0" id="docshape92" coordorigin="600,274" coordsize="10700,0" path="m600,274l11300,274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Venta de </w:t>
      </w:r>
      <w:r>
        <w:rPr>
          <w:spacing w:val="-2"/>
        </w:rPr>
        <w:t>Bienes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8192;mso-wrap-distance-left:0;mso-wrap-distance-right:0" id="docshape9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Venta de </w:t>
      </w:r>
      <w:r>
        <w:rPr>
          <w:spacing w:val="-2"/>
        </w:rPr>
        <w:t>Servicios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7680;mso-wrap-distance-left:0;mso-wrap-distance-right:0" id="docshape9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Otros </w:t>
      </w:r>
      <w:r>
        <w:rPr>
          <w:b/>
          <w:spacing w:val="-2"/>
          <w:sz w:val="16"/>
        </w:rPr>
        <w:t>Ingresos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7168;mso-wrap-distance-left:0;mso-wrap-distance-right:0" id="docshape9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Ingresos </w:t>
      </w:r>
      <w:r>
        <w:rPr>
          <w:b/>
          <w:spacing w:val="-2"/>
          <w:sz w:val="16"/>
        </w:rPr>
        <w:t>Extraordinarios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6656;mso-wrap-distance-left:0;mso-wrap-distance-right:0" id="docshape9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12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Egresos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6144;mso-wrap-distance-left:0;mso-wrap-distance-right:0" id="docshape9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line="242" w:lineRule="auto" w:before="72"/>
        <w:ind w:left="3120" w:right="3701" w:firstLine="222"/>
        <w:jc w:val="left"/>
        <w:rPr>
          <w:b/>
          <w:sz w:val="16"/>
        </w:rPr>
      </w:pPr>
      <w:r>
        <w:rPr>
          <w:b/>
          <w:sz w:val="16"/>
        </w:rPr>
        <w:t>Costo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de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los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Bienes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Vendidos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y</w:t>
      </w:r>
      <w:r>
        <w:rPr>
          <w:b/>
          <w:spacing w:val="-7"/>
          <w:sz w:val="16"/>
        </w:rPr>
        <w:t> </w:t>
      </w:r>
      <w:r>
        <w:rPr>
          <w:b/>
          <w:sz w:val="16"/>
        </w:rPr>
        <w:t>Servicios </w:t>
      </w:r>
      <w:r>
        <w:rPr>
          <w:b/>
          <w:spacing w:val="-2"/>
          <w:sz w:val="16"/>
        </w:rPr>
        <w:t>Prestados</w:t>
      </w:r>
    </w:p>
    <w:p>
      <w:pPr>
        <w:pStyle w:val="BodyText"/>
        <w:spacing w:before="4"/>
        <w:rPr>
          <w:b/>
          <w:sz w:val="5"/>
        </w:rPr>
      </w:pPr>
      <w:r>
        <w:rPr/>
        <w:pict>
          <v:shape style="position:absolute;margin-left:30pt;margin-top:4.317578pt;width:535pt;height:.1pt;mso-position-horizontal-relative:page;mso-position-vertical-relative:paragraph;z-index:-15685632;mso-wrap-distance-left:0;mso-wrap-distance-right:0" id="docshape98" coordorigin="600,86" coordsize="10700,0" path="m600,86l11300,86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Compra de </w:t>
      </w:r>
      <w:r>
        <w:rPr>
          <w:spacing w:val="-2"/>
        </w:rPr>
        <w:t>Bienes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5120;mso-wrap-distance-left:0;mso-wrap-distance-right:0" id="docshape9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>
          <w:spacing w:val="-2"/>
        </w:rPr>
        <w:t>Compras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4608;mso-wrap-distance-left:0;mso-wrap-distance-right:0" id="docshape10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Compra de </w:t>
      </w:r>
      <w:r>
        <w:rPr>
          <w:spacing w:val="-2"/>
        </w:rPr>
        <w:t>Servicios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4096;mso-wrap-distance-left:0;mso-wrap-distance-right:0" id="docshape10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Costo de Mercadería </w:t>
      </w:r>
      <w:r>
        <w:rPr>
          <w:spacing w:val="-2"/>
        </w:rPr>
        <w:t>Vendida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3584;mso-wrap-distance-left:0;mso-wrap-distance-right:0" id="docshape102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Gastos de </w:t>
      </w:r>
      <w:r>
        <w:rPr>
          <w:b/>
          <w:spacing w:val="-2"/>
          <w:sz w:val="16"/>
        </w:rPr>
        <w:t>Comercialización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3072;mso-wrap-distance-left:0;mso-wrap-distance-right:0" id="docshape10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Gastos de </w:t>
      </w:r>
      <w:r>
        <w:rPr>
          <w:b/>
          <w:spacing w:val="-2"/>
          <w:sz w:val="16"/>
        </w:rPr>
        <w:t>Administración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2560;mso-wrap-distance-left:0;mso-wrap-distance-right:0" id="docshape10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Sueldos y </w:t>
      </w:r>
      <w:r>
        <w:rPr>
          <w:spacing w:val="-2"/>
        </w:rPr>
        <w:t>Jornales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2048;mso-wrap-distance-left:0;mso-wrap-distance-right:0" id="docshape10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Cargas </w:t>
      </w:r>
      <w:r>
        <w:rPr>
          <w:spacing w:val="-2"/>
        </w:rPr>
        <w:t>Sociales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1536;mso-wrap-distance-left:0;mso-wrap-distance-right:0" id="docshape10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Resultados Financieros y por </w:t>
      </w:r>
      <w:r>
        <w:rPr>
          <w:b/>
          <w:spacing w:val="-2"/>
          <w:sz w:val="16"/>
        </w:rPr>
        <w:t>Tenencia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1024;mso-wrap-distance-left:0;mso-wrap-distance-right:0" id="docshape10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>
          <w:spacing w:val="-2"/>
        </w:rPr>
        <w:t>RECPAM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0512;mso-wrap-distance-left:0;mso-wrap-distance-right:0" id="docshape108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Ajuste por Redondeo </w:t>
      </w:r>
      <w:r>
        <w:rPr>
          <w:spacing w:val="-2"/>
        </w:rPr>
        <w:t>Decimal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80000;mso-wrap-distance-left:0;mso-wrap-distance-right:0" id="docshape109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8"/>
        </w:rPr>
        <w:sectPr>
          <w:pgSz w:w="11900" w:h="16840"/>
          <w:pgMar w:header="561" w:footer="0" w:top="1500" w:bottom="280" w:left="480" w:right="500"/>
        </w:sectPr>
      </w:pPr>
    </w:p>
    <w:p>
      <w:pPr>
        <w:pStyle w:val="BodyText"/>
        <w:spacing w:before="55"/>
        <w:ind w:left="7120"/>
      </w:pPr>
      <w:r>
        <w:rPr/>
        <w:t>Diferencia de </w:t>
      </w:r>
      <w:r>
        <w:rPr>
          <w:spacing w:val="-2"/>
        </w:rPr>
        <w:t>Cambio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79488;mso-wrap-distance-left:0;mso-wrap-distance-right:0" id="docshape110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Resultados por </w:t>
      </w:r>
      <w:r>
        <w:rPr>
          <w:spacing w:val="-2"/>
        </w:rPr>
        <w:t>Tenencia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78976;mso-wrap-distance-left:0;mso-wrap-distance-right:0" id="docshape111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Otros </w:t>
      </w:r>
      <w:r>
        <w:rPr>
          <w:b/>
          <w:spacing w:val="-2"/>
          <w:sz w:val="16"/>
        </w:rPr>
        <w:t>Egresos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78464;mso-wrap-distance-left:0;mso-wrap-distance-right:0" id="docshape112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Cheques </w:t>
      </w:r>
      <w:r>
        <w:rPr>
          <w:spacing w:val="-2"/>
        </w:rPr>
        <w:t>Rechazados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77952;mso-wrap-distance-left:0;mso-wrap-distance-right:0" id="docshape113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Impuesto a las </w:t>
      </w:r>
      <w:r>
        <w:rPr>
          <w:b/>
          <w:spacing w:val="-2"/>
          <w:sz w:val="16"/>
        </w:rPr>
        <w:t>Ganancias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77440;mso-wrap-distance-left:0;mso-wrap-distance-right:0" id="docshape114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Impuesto a las </w:t>
      </w:r>
      <w:r>
        <w:rPr>
          <w:spacing w:val="-2"/>
        </w:rPr>
        <w:t>Ganancias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76928;mso-wrap-distance-left:0;mso-wrap-distance-right:0" id="docshape115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spacing w:before="105"/>
        <w:ind w:left="3342" w:right="0" w:firstLine="0"/>
        <w:jc w:val="left"/>
        <w:rPr>
          <w:b/>
          <w:sz w:val="16"/>
        </w:rPr>
      </w:pPr>
      <w:r>
        <w:rPr>
          <w:b/>
          <w:sz w:val="16"/>
        </w:rPr>
        <w:t>Egresos </w:t>
      </w:r>
      <w:r>
        <w:rPr>
          <w:b/>
          <w:spacing w:val="-2"/>
          <w:sz w:val="16"/>
        </w:rPr>
        <w:t>Extraordinarios</w:t>
      </w:r>
    </w:p>
    <w:p>
      <w:pPr>
        <w:pStyle w:val="BodyText"/>
        <w:rPr>
          <w:b/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76416;mso-wrap-distance-left:0;mso-wrap-distance-right:0" id="docshape116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05"/>
        <w:ind w:left="7120"/>
      </w:pPr>
      <w:r>
        <w:rPr/>
        <w:t>Diferencia de </w:t>
      </w:r>
      <w:r>
        <w:rPr>
          <w:spacing w:val="-2"/>
        </w:rPr>
        <w:t>Inventario</w:t>
      </w:r>
    </w:p>
    <w:p>
      <w:pPr>
        <w:pStyle w:val="BodyText"/>
        <w:rPr>
          <w:sz w:val="8"/>
        </w:rPr>
      </w:pPr>
      <w:r>
        <w:rPr/>
        <w:pict>
          <v:shape style="position:absolute;margin-left:30pt;margin-top:6.050781pt;width:535pt;height:.1pt;mso-position-horizontal-relative:page;mso-position-vertical-relative:paragraph;z-index:-15675904;mso-wrap-distance-left:0;mso-wrap-distance-right:0" id="docshape117" coordorigin="600,121" coordsize="10700,0" path="m600,121l11300,121e" filled="false" stroked="true" strokeweight="1pt" strokecolor="#d8cccc">
            <v:path arrowok="t"/>
            <v:stroke dashstyle="solid"/>
            <w10:wrap type="topAndBottom"/>
          </v:shape>
        </w:pict>
      </w:r>
    </w:p>
    <w:sectPr>
      <w:pgSz w:w="11900" w:h="16840"/>
      <w:pgMar w:header="561" w:footer="0" w:top="1500" w:bottom="280" w:left="4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group style="position:absolute;margin-left:29.5pt;margin-top:59.5pt;width:536pt;height:16pt;mso-position-horizontal-relative:page;mso-position-vertical-relative:page;z-index:-15921664" id="docshapegroup40" coordorigin="590,1190" coordsize="10720,320">
          <v:shape style="position:absolute;left:600;top:1200;width:10700;height:300" id="docshape41" coordorigin="600,1200" coordsize="10700,300" path="m11240,1200l660,1200,637,1205,618,1218,605,1237,600,1260,600,1440,605,1463,618,1482,637,1495,660,1500,11240,1500,11263,1495,11282,1482,11295,1463,11300,1440,11300,1260,11295,1237,11282,1218,11263,1205,11240,1200xe" filled="true" fillcolor="#dff3ff" stroked="false">
            <v:path arrowok="t"/>
            <v:fill type="solid"/>
          </v:shape>
          <v:shape style="position:absolute;left:600;top:1200;width:10700;height:300" id="docshape42" coordorigin="600,1200" coordsize="10700,300" path="m660,1500l11240,1500,11263,1495,11282,1482,11295,1463,11300,1440,11300,1260,11295,1237,11282,1218,11263,1205,11240,1200,660,1200,637,1205,618,1218,605,1237,600,1260,600,1440,605,1463,618,1482,637,1495,660,1500e" filled="false" stroked="true" strokeweight="1pt" strokecolor="#abe0f9">
            <v:path arrowok="t"/>
            <v:stroke dashstyle="solid"/>
          </v:shape>
          <w10:wrap type="none"/>
        </v:group>
      </w:pict>
    </w:r>
    <w:r>
      <w:rPr/>
      <w:pict>
        <v:shape style="position:absolute;margin-left:29pt;margin-top:27.027813pt;width:180.35pt;height:23.95pt;mso-position-horizontal-relative:page;mso-position-vertical-relative:page;z-index:-15921152" type="#_x0000_t202" id="docshape43" filled="false" stroked="false">
          <v:textbox inset="0,0,0,0">
            <w:txbxContent>
              <w:p>
                <w:pPr>
                  <w:pStyle w:val="BodyText"/>
                  <w:spacing w:before="14"/>
                  <w:ind w:left="20"/>
                </w:pPr>
                <w:r>
                  <w:rPr>
                    <w:b/>
                  </w:rPr>
                  <w:t>Empresa:</w:t>
                </w:r>
                <w:r>
                  <w:rPr>
                    <w:b/>
                    <w:spacing w:val="25"/>
                  </w:rPr>
                  <w:t> </w:t>
                </w:r>
                <w:r>
                  <w:rPr/>
                  <w:t>Grupo 362 - bfai1058 (Estrategia </w:t>
                </w:r>
                <w:r>
                  <w:rPr>
                    <w:spacing w:val="-2"/>
                  </w:rPr>
                  <w:t>Rata)</w:t>
                </w:r>
              </w:p>
              <w:p>
                <w:pPr>
                  <w:tabs>
                    <w:tab w:pos="1463" w:val="left" w:leader="none"/>
                  </w:tabs>
                  <w:spacing w:before="7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b/>
                    <w:sz w:val="16"/>
                  </w:rPr>
                  <w:t>CUIT:</w:t>
                </w:r>
                <w:r>
                  <w:rPr>
                    <w:b/>
                    <w:spacing w:val="28"/>
                    <w:sz w:val="16"/>
                  </w:rPr>
                  <w:t> </w:t>
                </w:r>
                <w:r>
                  <w:rPr>
                    <w:spacing w:val="44"/>
                    <w:sz w:val="16"/>
                    <w:u w:val="single"/>
                  </w:rPr>
                  <w:t>  </w:t>
                </w:r>
                <w:r>
                  <w:rPr>
                    <w:spacing w:val="-10"/>
                    <w:sz w:val="16"/>
                    <w:u w:val="single"/>
                  </w:rPr>
                  <w:t>-</w:t>
                </w:r>
                <w:r>
                  <w:rPr>
                    <w:sz w:val="16"/>
                    <w:u w:val="single"/>
                  </w:rPr>
                  <w:tab/>
                </w:r>
                <w:r>
                  <w:rPr>
                    <w:sz w:val="16"/>
                  </w:rPr>
                  <w:t>-</w:t>
                </w:r>
                <w:r>
                  <w:rPr>
                    <w:spacing w:val="-10"/>
                    <w:sz w:val="16"/>
                  </w:rPr>
                  <w:t>_</w:t>
                </w:r>
              </w:p>
            </w:txbxContent>
          </v:textbox>
          <w10:wrap type="none"/>
        </v:shape>
      </w:pict>
    </w:r>
    <w:r>
      <w:rPr/>
      <w:pict>
        <v:shape style="position:absolute;margin-left:61pt;margin-top:62.027813pt;width:29.55pt;height:10.95pt;mso-position-horizontal-relative:page;mso-position-vertical-relative:page;z-index:-15920640" type="#_x0000_t202" id="docshape4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2"/>
                    <w:sz w:val="16"/>
                  </w:rPr>
                  <w:t>Codigo</w:t>
                </w:r>
              </w:p>
            </w:txbxContent>
          </v:textbox>
          <w10:wrap type="none"/>
        </v:shape>
      </w:pict>
    </w:r>
    <w:r>
      <w:rPr/>
      <w:pict>
        <v:shape style="position:absolute;margin-left:179pt;margin-top:62.027813pt;width:23.8pt;height:10.95pt;mso-position-horizontal-relative:page;mso-position-vertical-relative:page;z-index:-15920128" type="#_x0000_t202" id="docshape4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4"/>
                    <w:sz w:val="16"/>
                  </w:rPr>
                  <w:t>Rama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pt;margin-top:62.027813pt;width:29.15pt;height:10.95pt;mso-position-horizontal-relative:page;mso-position-vertical-relative:page;z-index:-15919616" type="#_x0000_t202" id="docshape4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2"/>
                    <w:sz w:val="16"/>
                  </w:rPr>
                  <w:t>Cuenta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16"/>
      <w:szCs w:val="1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2022-05-31T02:08:34Z</dcterms:created>
  <dcterms:modified xsi:type="dcterms:W3CDTF">2022-05-31T02:08:34Z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JasperReports (Asiento)</vt:lpwstr>
  </property>
  <property fmtid="{D5CDD505-2E9C-101B-9397-08002B2CF9AE}" pid="4" name="LastSaved">
    <vt:filetime>2022-05-31T00:00:00Z</vt:filetime>
  </property>
</Properties>
</file>