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EA273" w14:textId="3D80D6C0" w:rsidR="005A7ABC" w:rsidRDefault="000B2C71" w:rsidP="000B2C71">
      <w:pPr>
        <w:pStyle w:val="Textoindependiente"/>
        <w:jc w:val="center"/>
        <w:rPr>
          <w:b/>
          <w:sz w:val="28"/>
          <w:szCs w:val="28"/>
        </w:rPr>
      </w:pPr>
      <w:r w:rsidRPr="000B2C71">
        <w:rPr>
          <w:b/>
          <w:sz w:val="28"/>
          <w:szCs w:val="28"/>
        </w:rPr>
        <w:t>Unidad N°2</w:t>
      </w:r>
    </w:p>
    <w:p w14:paraId="12BB5833" w14:textId="38335BD8" w:rsidR="000B2C71" w:rsidRDefault="000B2C71" w:rsidP="000B2C71">
      <w:pPr>
        <w:pStyle w:val="Textoindependiente"/>
        <w:jc w:val="center"/>
        <w:rPr>
          <w:b/>
          <w:sz w:val="28"/>
          <w:szCs w:val="28"/>
        </w:rPr>
      </w:pPr>
    </w:p>
    <w:p w14:paraId="2557339B" w14:textId="74A5D9B5" w:rsidR="000B2C71" w:rsidRDefault="000B2C71" w:rsidP="000B2C71">
      <w:pPr>
        <w:pStyle w:val="Textoindependiente"/>
        <w:jc w:val="center"/>
        <w:rPr>
          <w:i/>
          <w:sz w:val="28"/>
          <w:szCs w:val="28"/>
        </w:rPr>
      </w:pPr>
      <w:r>
        <w:rPr>
          <w:i/>
          <w:sz w:val="28"/>
          <w:szCs w:val="28"/>
        </w:rPr>
        <w:t>Guía de ejercicios</w:t>
      </w:r>
    </w:p>
    <w:p w14:paraId="199DE393" w14:textId="59304AC1" w:rsidR="000B2C71" w:rsidRDefault="000B2C71" w:rsidP="000B2C71">
      <w:pPr>
        <w:pStyle w:val="Textoindependiente"/>
        <w:jc w:val="center"/>
        <w:rPr>
          <w:i/>
          <w:sz w:val="28"/>
          <w:szCs w:val="28"/>
        </w:rPr>
      </w:pPr>
    </w:p>
    <w:p w14:paraId="2CB0AB7A" w14:textId="05E79B44" w:rsidR="000B2C71" w:rsidRPr="000B2C71" w:rsidRDefault="000B2C71" w:rsidP="000B2C71">
      <w:pPr>
        <w:pStyle w:val="Textoindependiente"/>
        <w:jc w:val="center"/>
        <w:rPr>
          <w:i/>
          <w:sz w:val="32"/>
          <w:szCs w:val="32"/>
        </w:rPr>
      </w:pPr>
      <w:r>
        <w:rPr>
          <w:i/>
          <w:sz w:val="32"/>
          <w:szCs w:val="32"/>
        </w:rPr>
        <w:t>Rentas</w:t>
      </w:r>
    </w:p>
    <w:p w14:paraId="6CAAD889" w14:textId="77777777" w:rsidR="0048605C" w:rsidRDefault="0048605C">
      <w:pPr>
        <w:pStyle w:val="Textoindependiente"/>
        <w:rPr>
          <w:b/>
          <w:u w:val="single"/>
        </w:rPr>
      </w:pPr>
    </w:p>
    <w:p w14:paraId="7141F9E6" w14:textId="77777777" w:rsidR="0048605C" w:rsidRPr="00A85952" w:rsidRDefault="0048605C">
      <w:pPr>
        <w:pStyle w:val="Textoindependiente"/>
        <w:rPr>
          <w:b/>
          <w:u w:val="single"/>
        </w:rPr>
      </w:pPr>
    </w:p>
    <w:p w14:paraId="0B1CEFC2" w14:textId="77777777" w:rsidR="005A7ABC" w:rsidRPr="0048605C" w:rsidRDefault="005A7ABC" w:rsidP="0048605C">
      <w:pPr>
        <w:pStyle w:val="Textoindependiente"/>
        <w:jc w:val="both"/>
        <w:rPr>
          <w:sz w:val="22"/>
          <w:szCs w:val="22"/>
        </w:rPr>
      </w:pPr>
    </w:p>
    <w:p w14:paraId="70269B0C" w14:textId="77D9159D" w:rsidR="005A7ABC" w:rsidRDefault="002626CB" w:rsidP="002626CB">
      <w:pPr>
        <w:pStyle w:val="Textoindependiente"/>
        <w:numPr>
          <w:ilvl w:val="0"/>
          <w:numId w:val="13"/>
        </w:numPr>
        <w:jc w:val="both"/>
        <w:rPr>
          <w:szCs w:val="24"/>
        </w:rPr>
      </w:pPr>
      <w:r>
        <w:rPr>
          <w:szCs w:val="24"/>
        </w:rPr>
        <w:t xml:space="preserve">Un inversor </w:t>
      </w:r>
      <w:proofErr w:type="spellStart"/>
      <w:r>
        <w:rPr>
          <w:szCs w:val="24"/>
        </w:rPr>
        <w:t>comparía</w:t>
      </w:r>
      <w:proofErr w:type="spellEnd"/>
      <w:r w:rsidR="00A85952" w:rsidRPr="000B2C71">
        <w:rPr>
          <w:szCs w:val="24"/>
        </w:rPr>
        <w:t xml:space="preserve"> un inmueble haciendo una entrega inicial de</w:t>
      </w:r>
      <w:r w:rsidR="000B2C71" w:rsidRPr="000B2C71">
        <w:rPr>
          <w:szCs w:val="24"/>
        </w:rPr>
        <w:t xml:space="preserve"> $</w:t>
      </w:r>
      <w:r w:rsidR="00A85952" w:rsidRPr="000B2C71">
        <w:rPr>
          <w:szCs w:val="24"/>
        </w:rPr>
        <w:t>2</w:t>
      </w:r>
      <w:r w:rsidR="00DE2F16" w:rsidRPr="000B2C71">
        <w:rPr>
          <w:szCs w:val="24"/>
        </w:rPr>
        <w:t>0</w:t>
      </w:r>
      <w:r w:rsidR="00C77DFD">
        <w:rPr>
          <w:szCs w:val="24"/>
        </w:rPr>
        <w:t>0.000</w:t>
      </w:r>
      <w:r w:rsidR="00A85952" w:rsidRPr="000B2C71">
        <w:rPr>
          <w:szCs w:val="24"/>
        </w:rPr>
        <w:t xml:space="preserve"> y </w:t>
      </w:r>
      <w:r w:rsidR="005A7ABC" w:rsidRPr="000B2C71">
        <w:rPr>
          <w:szCs w:val="24"/>
        </w:rPr>
        <w:t>comprometiéndose a pagar $4</w:t>
      </w:r>
      <w:r w:rsidR="00DE2F16" w:rsidRPr="000B2C71">
        <w:rPr>
          <w:szCs w:val="24"/>
        </w:rPr>
        <w:t>.0</w:t>
      </w:r>
      <w:r w:rsidR="005A7ABC" w:rsidRPr="000B2C71">
        <w:rPr>
          <w:szCs w:val="24"/>
        </w:rPr>
        <w:t xml:space="preserve">00 cada mes durante los próximos </w:t>
      </w:r>
      <w:r w:rsidR="00A85952" w:rsidRPr="000B2C71">
        <w:rPr>
          <w:szCs w:val="24"/>
        </w:rPr>
        <w:t xml:space="preserve">10 años. </w:t>
      </w:r>
      <w:r w:rsidR="000B2C71" w:rsidRPr="000B2C71">
        <w:rPr>
          <w:szCs w:val="24"/>
        </w:rPr>
        <w:t xml:space="preserve"> La primera cuota de $</w:t>
      </w:r>
      <w:r w:rsidR="006C0705" w:rsidRPr="000B2C71">
        <w:rPr>
          <w:szCs w:val="24"/>
        </w:rPr>
        <w:t>4.0</w:t>
      </w:r>
      <w:r w:rsidR="0048605C" w:rsidRPr="000B2C71">
        <w:rPr>
          <w:szCs w:val="24"/>
        </w:rPr>
        <w:t>00 vence</w:t>
      </w:r>
      <w:r>
        <w:rPr>
          <w:szCs w:val="24"/>
        </w:rPr>
        <w:t>ría</w:t>
      </w:r>
      <w:r w:rsidR="0048605C" w:rsidRPr="000B2C71">
        <w:rPr>
          <w:szCs w:val="24"/>
        </w:rPr>
        <w:t xml:space="preserve"> un mes después del </w:t>
      </w:r>
      <w:r w:rsidR="000B2C71" w:rsidRPr="000B2C71">
        <w:rPr>
          <w:szCs w:val="24"/>
        </w:rPr>
        <w:t>pago de $</w:t>
      </w:r>
      <w:r w:rsidR="0048605C" w:rsidRPr="000B2C71">
        <w:rPr>
          <w:szCs w:val="24"/>
        </w:rPr>
        <w:t>2</w:t>
      </w:r>
      <w:r w:rsidR="00DE2F16" w:rsidRPr="000B2C71">
        <w:rPr>
          <w:szCs w:val="24"/>
        </w:rPr>
        <w:t>0</w:t>
      </w:r>
      <w:r w:rsidR="0048605C" w:rsidRPr="000B2C71">
        <w:rPr>
          <w:szCs w:val="24"/>
        </w:rPr>
        <w:t>0.000. Suponiendo una</w:t>
      </w:r>
      <w:r w:rsidR="000B2C71" w:rsidRPr="000B2C71">
        <w:rPr>
          <w:szCs w:val="24"/>
        </w:rPr>
        <w:t xml:space="preserve"> TNA del 6%</w:t>
      </w:r>
      <w:r w:rsidR="005A7ABC" w:rsidRPr="000B2C71">
        <w:rPr>
          <w:szCs w:val="24"/>
        </w:rPr>
        <w:t xml:space="preserve">. </w:t>
      </w:r>
    </w:p>
    <w:p w14:paraId="527BF0FE" w14:textId="77777777" w:rsidR="002626CB" w:rsidRPr="000B2C71" w:rsidRDefault="002626CB" w:rsidP="002626CB">
      <w:pPr>
        <w:pStyle w:val="Textoindependiente"/>
        <w:ind w:left="420"/>
        <w:jc w:val="both"/>
        <w:rPr>
          <w:szCs w:val="24"/>
        </w:rPr>
      </w:pPr>
    </w:p>
    <w:p w14:paraId="141716B2" w14:textId="77777777" w:rsidR="005A7ABC" w:rsidRPr="000B2C71" w:rsidRDefault="005A7ABC" w:rsidP="000B2C71">
      <w:pPr>
        <w:pStyle w:val="Textoindependiente"/>
        <w:numPr>
          <w:ilvl w:val="0"/>
          <w:numId w:val="2"/>
        </w:numPr>
        <w:jc w:val="both"/>
        <w:rPr>
          <w:szCs w:val="24"/>
        </w:rPr>
      </w:pPr>
      <w:r w:rsidRPr="000B2C71">
        <w:rPr>
          <w:szCs w:val="24"/>
        </w:rPr>
        <w:t>¿Cuál e</w:t>
      </w:r>
      <w:r w:rsidR="00A85952" w:rsidRPr="000B2C71">
        <w:rPr>
          <w:szCs w:val="24"/>
        </w:rPr>
        <w:t>s el valor de contado equivalente</w:t>
      </w:r>
      <w:r w:rsidRPr="000B2C71">
        <w:rPr>
          <w:szCs w:val="24"/>
        </w:rPr>
        <w:t>?</w:t>
      </w:r>
    </w:p>
    <w:p w14:paraId="54CE5D8A" w14:textId="4567790E" w:rsidR="005A7ABC" w:rsidRPr="000B2C71" w:rsidRDefault="005A7ABC" w:rsidP="002626CB">
      <w:pPr>
        <w:pStyle w:val="Textoindependiente"/>
        <w:ind w:left="540"/>
        <w:jc w:val="both"/>
        <w:rPr>
          <w:szCs w:val="24"/>
        </w:rPr>
      </w:pPr>
    </w:p>
    <w:p w14:paraId="0BE75DCA" w14:textId="478DDFCD" w:rsidR="005A7ABC" w:rsidRDefault="005A7ABC" w:rsidP="000B2C71">
      <w:pPr>
        <w:pStyle w:val="Textoindependiente"/>
        <w:numPr>
          <w:ilvl w:val="0"/>
          <w:numId w:val="2"/>
        </w:numPr>
        <w:jc w:val="both"/>
        <w:rPr>
          <w:szCs w:val="24"/>
        </w:rPr>
      </w:pPr>
      <w:r w:rsidRPr="000B2C71">
        <w:rPr>
          <w:szCs w:val="24"/>
        </w:rPr>
        <w:t xml:space="preserve">Después de haber hecho </w:t>
      </w:r>
      <w:r w:rsidR="00A85952" w:rsidRPr="000B2C71">
        <w:rPr>
          <w:szCs w:val="24"/>
        </w:rPr>
        <w:t>1</w:t>
      </w:r>
      <w:r w:rsidRPr="000B2C71">
        <w:rPr>
          <w:szCs w:val="24"/>
        </w:rPr>
        <w:t>8 pagos</w:t>
      </w:r>
      <w:r w:rsidR="00DE2F16" w:rsidRPr="000B2C71">
        <w:rPr>
          <w:szCs w:val="24"/>
        </w:rPr>
        <w:t xml:space="preserve"> de </w:t>
      </w:r>
      <w:r w:rsidR="000B2C71" w:rsidRPr="000B2C71">
        <w:rPr>
          <w:szCs w:val="24"/>
        </w:rPr>
        <w:t>$</w:t>
      </w:r>
      <w:r w:rsidR="00A85952" w:rsidRPr="000B2C71">
        <w:rPr>
          <w:szCs w:val="24"/>
        </w:rPr>
        <w:t>4</w:t>
      </w:r>
      <w:r w:rsidR="00DE2F16" w:rsidRPr="000B2C71">
        <w:rPr>
          <w:szCs w:val="24"/>
        </w:rPr>
        <w:t>.0</w:t>
      </w:r>
      <w:r w:rsidR="00A85952" w:rsidRPr="000B2C71">
        <w:rPr>
          <w:szCs w:val="24"/>
        </w:rPr>
        <w:t>00</w:t>
      </w:r>
      <w:r w:rsidRPr="000B2C71">
        <w:rPr>
          <w:szCs w:val="24"/>
        </w:rPr>
        <w:t xml:space="preserve">, el comprador desea liquidar el saldo existente mediante un pago único en el vencimiento de la </w:t>
      </w:r>
      <w:r w:rsidR="00A85952" w:rsidRPr="000B2C71">
        <w:rPr>
          <w:szCs w:val="24"/>
        </w:rPr>
        <w:t>1</w:t>
      </w:r>
      <w:r w:rsidRPr="000B2C71">
        <w:rPr>
          <w:szCs w:val="24"/>
        </w:rPr>
        <w:t>9° cuota. ¿Cuánto debe pagar?</w:t>
      </w:r>
    </w:p>
    <w:p w14:paraId="28CFA6D9" w14:textId="77777777" w:rsidR="000B2C71" w:rsidRPr="000B2C71" w:rsidRDefault="000B2C71" w:rsidP="000B2C71">
      <w:pPr>
        <w:pStyle w:val="Textoindependiente"/>
        <w:ind w:left="900"/>
        <w:jc w:val="both"/>
        <w:rPr>
          <w:szCs w:val="24"/>
        </w:rPr>
      </w:pPr>
    </w:p>
    <w:p w14:paraId="4605BC04" w14:textId="77777777" w:rsidR="005A7ABC" w:rsidRPr="000B2C71" w:rsidRDefault="005A7ABC" w:rsidP="000B2C71">
      <w:pPr>
        <w:pStyle w:val="Textoindependiente"/>
        <w:jc w:val="both"/>
        <w:rPr>
          <w:szCs w:val="24"/>
        </w:rPr>
      </w:pPr>
    </w:p>
    <w:p w14:paraId="6628EB22" w14:textId="5249BFC4" w:rsidR="005A7ABC" w:rsidRPr="000B2C71" w:rsidRDefault="00A85952" w:rsidP="00976E80">
      <w:pPr>
        <w:pStyle w:val="Textoindependiente"/>
        <w:numPr>
          <w:ilvl w:val="0"/>
          <w:numId w:val="10"/>
        </w:numPr>
        <w:jc w:val="both"/>
        <w:rPr>
          <w:szCs w:val="24"/>
        </w:rPr>
      </w:pPr>
      <w:r w:rsidRPr="000B2C71">
        <w:rPr>
          <w:szCs w:val="24"/>
        </w:rPr>
        <w:t xml:space="preserve"> </w:t>
      </w:r>
      <w:r w:rsidR="00976E80">
        <w:rPr>
          <w:szCs w:val="24"/>
        </w:rPr>
        <w:t>Una deuda está instrumentada a través de un Bono típico. El capital o valor No</w:t>
      </w:r>
      <w:r w:rsidR="002626CB">
        <w:rPr>
          <w:szCs w:val="24"/>
        </w:rPr>
        <w:t>minal del Bono es de $1.000.000</w:t>
      </w:r>
      <w:r w:rsidR="00976E80">
        <w:rPr>
          <w:szCs w:val="24"/>
        </w:rPr>
        <w:t>. El título genera pagos semestrales en concepto de interese</w:t>
      </w:r>
      <w:r w:rsidR="00D35C3F">
        <w:rPr>
          <w:szCs w:val="24"/>
        </w:rPr>
        <w:t>s, por un importe de $25.000</w:t>
      </w:r>
      <w:r w:rsidR="00976E80">
        <w:rPr>
          <w:szCs w:val="24"/>
        </w:rPr>
        <w:t>, y vence dentro de diez años.</w:t>
      </w:r>
      <w:r w:rsidR="00976E80" w:rsidRPr="000B2C71">
        <w:rPr>
          <w:szCs w:val="24"/>
        </w:rPr>
        <w:t xml:space="preserve"> </w:t>
      </w:r>
      <w:r w:rsidR="00976E80">
        <w:rPr>
          <w:szCs w:val="24"/>
        </w:rPr>
        <w:t>Suponiendo un costo de oportunidad Nominal Anual del 8%, calcule el valor del Bono en la fecha de hoy. ¿Compra</w:t>
      </w:r>
      <w:r w:rsidR="00D35C3F">
        <w:rPr>
          <w:szCs w:val="24"/>
        </w:rPr>
        <w:t>ría este título si cotizara a $8</w:t>
      </w:r>
      <w:r w:rsidR="00976E80">
        <w:rPr>
          <w:szCs w:val="24"/>
        </w:rPr>
        <w:t>90.000 en el mercado?</w:t>
      </w:r>
    </w:p>
    <w:p w14:paraId="4AD17515" w14:textId="77777777" w:rsidR="005A7ABC" w:rsidRPr="000B2C71" w:rsidRDefault="005A7ABC" w:rsidP="000B2C71">
      <w:pPr>
        <w:pStyle w:val="Textoindependiente"/>
        <w:ind w:left="360"/>
        <w:jc w:val="both"/>
        <w:rPr>
          <w:szCs w:val="24"/>
        </w:rPr>
      </w:pPr>
    </w:p>
    <w:p w14:paraId="60857886" w14:textId="77777777" w:rsidR="005A7ABC" w:rsidRPr="000B2C71" w:rsidRDefault="005A7ABC" w:rsidP="000B2C71">
      <w:pPr>
        <w:pStyle w:val="Textoindependiente"/>
        <w:ind w:left="360"/>
        <w:jc w:val="both"/>
        <w:rPr>
          <w:szCs w:val="24"/>
        </w:rPr>
      </w:pPr>
    </w:p>
    <w:p w14:paraId="7B6D9AF9" w14:textId="15EAD609" w:rsidR="005A7ABC" w:rsidRPr="000B2C71" w:rsidRDefault="005A7ABC" w:rsidP="000B2C71">
      <w:pPr>
        <w:pStyle w:val="Textoindependiente"/>
        <w:numPr>
          <w:ilvl w:val="0"/>
          <w:numId w:val="3"/>
        </w:numPr>
        <w:jc w:val="both"/>
        <w:rPr>
          <w:szCs w:val="24"/>
        </w:rPr>
      </w:pPr>
      <w:r w:rsidRPr="000B2C71">
        <w:rPr>
          <w:szCs w:val="24"/>
        </w:rPr>
        <w:t>El alquiler de un departamento es de $</w:t>
      </w:r>
      <w:r w:rsidR="002626CB">
        <w:rPr>
          <w:szCs w:val="24"/>
        </w:rPr>
        <w:t>9</w:t>
      </w:r>
      <w:r w:rsidR="00DE2F16" w:rsidRPr="000B2C71">
        <w:rPr>
          <w:szCs w:val="24"/>
        </w:rPr>
        <w:t>0.000</w:t>
      </w:r>
      <w:r w:rsidRPr="000B2C71">
        <w:rPr>
          <w:szCs w:val="24"/>
        </w:rPr>
        <w:t>, pagaderos al principio de cada mes. ¿Cuál es el alquiler anual equivalente pagade</w:t>
      </w:r>
      <w:r w:rsidR="00A85952" w:rsidRPr="000B2C71">
        <w:rPr>
          <w:szCs w:val="24"/>
        </w:rPr>
        <w:t>ro al princi</w:t>
      </w:r>
      <w:r w:rsidR="00484633" w:rsidRPr="000B2C71">
        <w:rPr>
          <w:szCs w:val="24"/>
        </w:rPr>
        <w:t xml:space="preserve">pio de cada año, para </w:t>
      </w:r>
      <w:r w:rsidR="002626CB">
        <w:rPr>
          <w:szCs w:val="24"/>
        </w:rPr>
        <w:t>una TNA del 4</w:t>
      </w:r>
      <w:r w:rsidR="00A85952" w:rsidRPr="000B2C71">
        <w:rPr>
          <w:szCs w:val="24"/>
        </w:rPr>
        <w:t>8%</w:t>
      </w:r>
      <w:r w:rsidRPr="000B2C71">
        <w:rPr>
          <w:szCs w:val="24"/>
        </w:rPr>
        <w:t>?</w:t>
      </w:r>
    </w:p>
    <w:p w14:paraId="36DF2AAF" w14:textId="77777777" w:rsidR="005A7ABC" w:rsidRPr="000B2C71" w:rsidRDefault="005A7ABC" w:rsidP="000B2C71">
      <w:pPr>
        <w:pStyle w:val="Textoindependiente"/>
        <w:ind w:left="360"/>
        <w:jc w:val="both"/>
        <w:rPr>
          <w:szCs w:val="24"/>
        </w:rPr>
      </w:pPr>
    </w:p>
    <w:p w14:paraId="51D66151" w14:textId="1C44A74C" w:rsidR="00E5270C" w:rsidRPr="000B2C71" w:rsidRDefault="00353B14" w:rsidP="000B2C71">
      <w:pPr>
        <w:pStyle w:val="Textoindependiente"/>
        <w:jc w:val="both"/>
        <w:rPr>
          <w:b/>
          <w:szCs w:val="24"/>
        </w:rPr>
      </w:pPr>
      <w:r w:rsidRPr="000B2C71">
        <w:rPr>
          <w:szCs w:val="24"/>
        </w:rPr>
        <w:t xml:space="preserve">  </w:t>
      </w:r>
    </w:p>
    <w:p w14:paraId="286040DC" w14:textId="77777777" w:rsidR="00E5270C" w:rsidRPr="000B2C71" w:rsidRDefault="00E5270C" w:rsidP="000B2C71">
      <w:pPr>
        <w:pStyle w:val="Textoindependiente"/>
        <w:numPr>
          <w:ilvl w:val="0"/>
          <w:numId w:val="3"/>
        </w:numPr>
        <w:jc w:val="both"/>
        <w:rPr>
          <w:szCs w:val="24"/>
        </w:rPr>
      </w:pPr>
      <w:r w:rsidRPr="000B2C71">
        <w:rPr>
          <w:szCs w:val="24"/>
        </w:rPr>
        <w:t xml:space="preserve">Una empresa recibirá un préstamo de $2.000.000 de la siguiente manera: $700.000 el 30 de abril, $800.000 el 30 de mayo y $500.000 el 30 de junio. </w:t>
      </w:r>
    </w:p>
    <w:p w14:paraId="0FA508FF" w14:textId="77777777" w:rsidR="00E5270C" w:rsidRPr="000B2C71" w:rsidRDefault="00E5270C" w:rsidP="000B2C71">
      <w:pPr>
        <w:pStyle w:val="Textoindependiente"/>
        <w:ind w:left="540"/>
        <w:jc w:val="both"/>
        <w:rPr>
          <w:szCs w:val="24"/>
        </w:rPr>
      </w:pPr>
      <w:r w:rsidRPr="000B2C71">
        <w:rPr>
          <w:szCs w:val="24"/>
        </w:rPr>
        <w:t>La deuda contraída sería cancelada a través de 12 pagos vencidos, uno por semestre, con un plazo de gracia de ocho meses contados desde el 30 de abril.</w:t>
      </w:r>
    </w:p>
    <w:p w14:paraId="4956E6A4" w14:textId="77777777" w:rsidR="00E5270C" w:rsidRPr="000B2C71" w:rsidRDefault="00484633" w:rsidP="000B2C71">
      <w:pPr>
        <w:pStyle w:val="Textoindependiente"/>
        <w:ind w:left="540"/>
        <w:jc w:val="both"/>
        <w:rPr>
          <w:szCs w:val="24"/>
        </w:rPr>
      </w:pPr>
      <w:r w:rsidRPr="000B2C71">
        <w:rPr>
          <w:szCs w:val="24"/>
        </w:rPr>
        <w:t xml:space="preserve">Suponiendo que </w:t>
      </w:r>
      <w:r w:rsidR="00E5270C" w:rsidRPr="000B2C71">
        <w:rPr>
          <w:szCs w:val="24"/>
        </w:rPr>
        <w:t>la empresa paga por este préstamo, en función de la calificación crediticia</w:t>
      </w:r>
      <w:r w:rsidRPr="000B2C71">
        <w:rPr>
          <w:szCs w:val="24"/>
        </w:rPr>
        <w:t xml:space="preserve"> de su deuda</w:t>
      </w:r>
      <w:r w:rsidR="00E5270C" w:rsidRPr="000B2C71">
        <w:rPr>
          <w:szCs w:val="24"/>
        </w:rPr>
        <w:t xml:space="preserve">, </w:t>
      </w:r>
      <w:r w:rsidRPr="000B2C71">
        <w:rPr>
          <w:szCs w:val="24"/>
        </w:rPr>
        <w:t>una TNA del 12%,</w:t>
      </w:r>
    </w:p>
    <w:p w14:paraId="25DB10C6" w14:textId="77777777" w:rsidR="0048605C" w:rsidRPr="000B2C71" w:rsidRDefault="0048605C" w:rsidP="000B2C71">
      <w:pPr>
        <w:pStyle w:val="Textoindependiente"/>
        <w:ind w:left="540"/>
        <w:jc w:val="both"/>
        <w:rPr>
          <w:szCs w:val="24"/>
        </w:rPr>
      </w:pPr>
    </w:p>
    <w:p w14:paraId="601F44AF" w14:textId="77777777" w:rsidR="00E5270C" w:rsidRPr="000B2C71" w:rsidRDefault="0048605C" w:rsidP="000B2C71">
      <w:pPr>
        <w:pStyle w:val="Textoindependiente"/>
        <w:numPr>
          <w:ilvl w:val="0"/>
          <w:numId w:val="8"/>
        </w:numPr>
        <w:jc w:val="both"/>
        <w:rPr>
          <w:szCs w:val="24"/>
        </w:rPr>
      </w:pPr>
      <w:r w:rsidRPr="000B2C71">
        <w:rPr>
          <w:szCs w:val="24"/>
        </w:rPr>
        <w:t>Calcule el importe de las cuotas.</w:t>
      </w:r>
    </w:p>
    <w:p w14:paraId="2A9AD5BA" w14:textId="77777777" w:rsidR="00E5270C" w:rsidRPr="000B2C71" w:rsidRDefault="00E5270C" w:rsidP="000B2C71">
      <w:pPr>
        <w:pStyle w:val="Textoindependiente"/>
        <w:numPr>
          <w:ilvl w:val="0"/>
          <w:numId w:val="8"/>
        </w:numPr>
        <w:jc w:val="both"/>
        <w:rPr>
          <w:szCs w:val="24"/>
        </w:rPr>
      </w:pPr>
      <w:r w:rsidRPr="000B2C71">
        <w:rPr>
          <w:szCs w:val="24"/>
        </w:rPr>
        <w:t>Suponga que la empresa planea depositar en una cuenta, al principio de cada mes</w:t>
      </w:r>
      <w:r w:rsidR="00604150" w:rsidRPr="000B2C71">
        <w:rPr>
          <w:szCs w:val="24"/>
        </w:rPr>
        <w:t>, el dinero necesario para reunir al final de cada semestre el importe para pagar cada cuota semestral, comenzando a depositar al inicio de cada semestre, y que la tasa que obtiene por dichos depósitos es una TNA del 9% con capitalizaciones cada 60 días ¿de qué importe debería ser cada uno de los depósitos mensuales?</w:t>
      </w:r>
    </w:p>
    <w:p w14:paraId="1106067B" w14:textId="77777777" w:rsidR="00484633" w:rsidRPr="000B2C71" w:rsidRDefault="00484633" w:rsidP="000B2C71">
      <w:pPr>
        <w:pStyle w:val="Textoindependiente"/>
        <w:jc w:val="both"/>
        <w:rPr>
          <w:szCs w:val="24"/>
        </w:rPr>
      </w:pPr>
    </w:p>
    <w:p w14:paraId="2F336238" w14:textId="77777777" w:rsidR="005A7ABC" w:rsidRPr="000B2C71" w:rsidRDefault="005A7ABC" w:rsidP="000B2C71">
      <w:pPr>
        <w:pStyle w:val="Textoindependiente"/>
        <w:ind w:left="426"/>
        <w:jc w:val="both"/>
        <w:rPr>
          <w:b/>
          <w:szCs w:val="24"/>
        </w:rPr>
      </w:pPr>
    </w:p>
    <w:p w14:paraId="614BC766" w14:textId="565F2CF9" w:rsidR="00484633" w:rsidRPr="000B2C71" w:rsidRDefault="00484633" w:rsidP="000B2C71">
      <w:pPr>
        <w:pStyle w:val="Textoindependiente"/>
        <w:numPr>
          <w:ilvl w:val="0"/>
          <w:numId w:val="3"/>
        </w:numPr>
        <w:jc w:val="both"/>
        <w:rPr>
          <w:szCs w:val="24"/>
          <w:lang w:val="es-AR"/>
        </w:rPr>
      </w:pPr>
      <w:r w:rsidRPr="000B2C71">
        <w:rPr>
          <w:szCs w:val="24"/>
          <w:lang w:val="es-AR"/>
        </w:rPr>
        <w:tab/>
        <w:t xml:space="preserve">Una cadena hotelera internacional estudia el proyecto de abrir ocho establecimientos en el país. El proyecto consiste en inaugurar un hotel por semestre, el primero dentro de dos años. Cada hotel generaría, por año de operación, un flujo neto vencido de </w:t>
      </w:r>
      <w:proofErr w:type="spellStart"/>
      <w:r w:rsidRPr="000B2C71">
        <w:rPr>
          <w:szCs w:val="24"/>
          <w:lang w:val="es-AR"/>
        </w:rPr>
        <w:t>u$s</w:t>
      </w:r>
      <w:proofErr w:type="spellEnd"/>
      <w:r w:rsidRPr="000B2C71">
        <w:rPr>
          <w:szCs w:val="24"/>
          <w:lang w:val="es-AR"/>
        </w:rPr>
        <w:t xml:space="preserve"> 300.000. Suponiendo que los flujos anuales sean constantes y que se espere vender cada hotel en </w:t>
      </w:r>
      <w:proofErr w:type="spellStart"/>
      <w:r w:rsidRPr="000B2C71">
        <w:rPr>
          <w:szCs w:val="24"/>
          <w:lang w:val="es-AR"/>
        </w:rPr>
        <w:t>u$s</w:t>
      </w:r>
      <w:proofErr w:type="spellEnd"/>
      <w:r w:rsidRPr="000B2C71">
        <w:rPr>
          <w:szCs w:val="24"/>
          <w:lang w:val="es-AR"/>
        </w:rPr>
        <w:t xml:space="preserve"> 2.500.000 diez años después de inaugurado, calcule:</w:t>
      </w:r>
    </w:p>
    <w:p w14:paraId="332D71B7" w14:textId="77777777" w:rsidR="00484633" w:rsidRPr="000B2C71" w:rsidRDefault="00484633" w:rsidP="000B2C71">
      <w:pPr>
        <w:pStyle w:val="Textoindependiente"/>
        <w:ind w:left="426"/>
        <w:jc w:val="both"/>
        <w:rPr>
          <w:szCs w:val="24"/>
          <w:lang w:val="es-AR"/>
        </w:rPr>
      </w:pPr>
    </w:p>
    <w:p w14:paraId="71705544" w14:textId="41E73D1B" w:rsidR="00484633" w:rsidRPr="000B2C71" w:rsidRDefault="000B2C71" w:rsidP="000B2C71">
      <w:pPr>
        <w:pStyle w:val="Textoindependiente"/>
        <w:ind w:left="426"/>
        <w:jc w:val="both"/>
        <w:rPr>
          <w:szCs w:val="24"/>
          <w:lang w:val="es-AR"/>
        </w:rPr>
      </w:pPr>
      <w:r>
        <w:rPr>
          <w:szCs w:val="24"/>
          <w:lang w:val="es-AR"/>
        </w:rPr>
        <w:t>5.</w:t>
      </w:r>
      <w:r w:rsidR="00484633" w:rsidRPr="000B2C71">
        <w:rPr>
          <w:szCs w:val="24"/>
          <w:lang w:val="es-AR"/>
        </w:rPr>
        <w:t>1) Cuánto debería invertir la firma en la fecha de hoy, para ganar una TEA en dólares del 15%.</w:t>
      </w:r>
    </w:p>
    <w:p w14:paraId="7D83FF18" w14:textId="0BBD15B9" w:rsidR="00484633" w:rsidRPr="000B2C71" w:rsidRDefault="000B2C71" w:rsidP="000B2C71">
      <w:pPr>
        <w:pStyle w:val="Textoindependiente"/>
        <w:ind w:left="426"/>
        <w:jc w:val="both"/>
        <w:rPr>
          <w:szCs w:val="24"/>
          <w:lang w:val="es-AR"/>
        </w:rPr>
      </w:pPr>
      <w:r>
        <w:rPr>
          <w:szCs w:val="24"/>
          <w:lang w:val="es-AR"/>
        </w:rPr>
        <w:t>5.</w:t>
      </w:r>
      <w:r w:rsidR="00484633" w:rsidRPr="000B2C71">
        <w:rPr>
          <w:szCs w:val="24"/>
          <w:lang w:val="es-AR"/>
        </w:rPr>
        <w:t>2) De qué importe debería ser cada desembolso si la inversión se hiciera en 6 cuotas consecutivas, una por semestre, abonándose la primera en la fecha de hoy.</w:t>
      </w:r>
    </w:p>
    <w:p w14:paraId="0927BAB1" w14:textId="5431C81B" w:rsidR="00353B14" w:rsidRPr="000B2C71" w:rsidRDefault="00353B14" w:rsidP="000B2C71">
      <w:pPr>
        <w:pStyle w:val="Textoindependiente"/>
        <w:ind w:left="426"/>
        <w:jc w:val="both"/>
        <w:rPr>
          <w:szCs w:val="24"/>
          <w:lang w:val="es-AR"/>
        </w:rPr>
      </w:pPr>
    </w:p>
    <w:p w14:paraId="14D6894E" w14:textId="0480C000" w:rsidR="00353B14" w:rsidRPr="000B2C71" w:rsidRDefault="00353B14" w:rsidP="000B2C71">
      <w:pPr>
        <w:pStyle w:val="Textoindependiente"/>
        <w:numPr>
          <w:ilvl w:val="0"/>
          <w:numId w:val="3"/>
        </w:numPr>
        <w:jc w:val="both"/>
        <w:rPr>
          <w:szCs w:val="24"/>
          <w:lang w:val="es-AR"/>
        </w:rPr>
      </w:pPr>
      <w:r w:rsidRPr="000B2C71">
        <w:rPr>
          <w:szCs w:val="24"/>
          <w:lang w:val="es-AR"/>
        </w:rPr>
        <w:t>Diga cuanto pagaría hoy por las acciones ordinarias de una firma si espera que los próximos dividendos por acción sean de $100, dividendo</w:t>
      </w:r>
      <w:r w:rsidR="00FF5BD3">
        <w:rPr>
          <w:szCs w:val="24"/>
          <w:lang w:val="es-AR"/>
        </w:rPr>
        <w:t xml:space="preserve">s que se incrementarían un 3% por año, </w:t>
      </w:r>
      <w:r w:rsidRPr="000B2C71">
        <w:rPr>
          <w:szCs w:val="24"/>
          <w:lang w:val="es-AR"/>
        </w:rPr>
        <w:t>a perpetuidad.</w:t>
      </w:r>
    </w:p>
    <w:p w14:paraId="0894E04D" w14:textId="13B1EAAA" w:rsidR="00353B14" w:rsidRPr="000B2C71" w:rsidRDefault="00353B14" w:rsidP="000B2C71">
      <w:pPr>
        <w:pStyle w:val="Textoindependiente"/>
        <w:ind w:left="540"/>
        <w:jc w:val="both"/>
        <w:rPr>
          <w:szCs w:val="24"/>
          <w:lang w:val="es-AR"/>
        </w:rPr>
      </w:pPr>
      <w:r w:rsidRPr="000B2C71">
        <w:rPr>
          <w:szCs w:val="24"/>
          <w:lang w:val="es-AR"/>
        </w:rPr>
        <w:t>Los dividendos se perciben una vez al año y faltan dos meses para la fecha de cobro de los próximos. La tasa de retorno exigida a la inversión, en función de su riesgo de mercado, es del 10% efectivo anual.</w:t>
      </w:r>
    </w:p>
    <w:p w14:paraId="49BEC191" w14:textId="38609FD3" w:rsidR="000B2C71" w:rsidRPr="000B2C71" w:rsidRDefault="000B2C71" w:rsidP="00784B81">
      <w:pPr>
        <w:pStyle w:val="Textoindependiente"/>
        <w:jc w:val="both"/>
        <w:rPr>
          <w:szCs w:val="24"/>
          <w:lang w:val="es-AR"/>
        </w:rPr>
      </w:pPr>
    </w:p>
    <w:p w14:paraId="55D0527A" w14:textId="77777777" w:rsidR="000B2C71" w:rsidRPr="000B2C71" w:rsidRDefault="000B2C71" w:rsidP="000B2C71">
      <w:pPr>
        <w:pStyle w:val="Textoindependiente"/>
        <w:ind w:left="426"/>
        <w:jc w:val="both"/>
        <w:rPr>
          <w:szCs w:val="24"/>
          <w:lang w:val="es-AR"/>
        </w:rPr>
      </w:pPr>
    </w:p>
    <w:p w14:paraId="33F8E917" w14:textId="0C7FB3CC" w:rsidR="000B2C71" w:rsidRPr="000B2C71" w:rsidRDefault="00784B81" w:rsidP="00784B81">
      <w:pPr>
        <w:pStyle w:val="Textoindependiente"/>
        <w:numPr>
          <w:ilvl w:val="0"/>
          <w:numId w:val="3"/>
        </w:numPr>
        <w:jc w:val="both"/>
        <w:rPr>
          <w:szCs w:val="24"/>
          <w:lang w:val="es-AR"/>
        </w:rPr>
      </w:pPr>
      <w:r>
        <w:rPr>
          <w:szCs w:val="24"/>
          <w:lang w:val="es-AR"/>
        </w:rPr>
        <w:t xml:space="preserve">Estime el VAN del proyecto de invertir en la compra de un inmueble que podría alquilar inmediatamente en $26.000 </w:t>
      </w:r>
      <w:r w:rsidR="000B2C71" w:rsidRPr="000B2C71">
        <w:rPr>
          <w:szCs w:val="24"/>
          <w:lang w:val="es-AR"/>
        </w:rPr>
        <w:t>el primer mes, con una c</w:t>
      </w:r>
      <w:r>
        <w:rPr>
          <w:szCs w:val="24"/>
          <w:lang w:val="es-AR"/>
        </w:rPr>
        <w:t>láusula de ajuste por inflación. Estima que conservaría el inmueble d</w:t>
      </w:r>
      <w:r w:rsidR="000B2C71" w:rsidRPr="000B2C71">
        <w:rPr>
          <w:szCs w:val="24"/>
          <w:lang w:val="es-AR"/>
        </w:rPr>
        <w:t>urante dos años, al cabo de l</w:t>
      </w:r>
      <w:r>
        <w:rPr>
          <w:szCs w:val="24"/>
          <w:lang w:val="es-AR"/>
        </w:rPr>
        <w:t xml:space="preserve">os cuales espera poder vender la propiedad </w:t>
      </w:r>
      <w:r w:rsidR="000B2C71" w:rsidRPr="000B2C71">
        <w:rPr>
          <w:szCs w:val="24"/>
          <w:lang w:val="es-AR"/>
        </w:rPr>
        <w:t>en $3.000.000. La tasa mensual de inflación estimada para los próximos dos años es de un 0,5% en promedio. Los contratos de alquiler son bianuales e incluyen una cláusula por la cual</w:t>
      </w:r>
      <w:r>
        <w:rPr>
          <w:szCs w:val="24"/>
          <w:lang w:val="es-AR"/>
        </w:rPr>
        <w:t xml:space="preserve"> el inquilino</w:t>
      </w:r>
      <w:r w:rsidR="000B2C71" w:rsidRPr="000B2C71">
        <w:rPr>
          <w:szCs w:val="24"/>
          <w:lang w:val="es-AR"/>
        </w:rPr>
        <w:t xml:space="preserve"> abona un mes de depós</w:t>
      </w:r>
      <w:r>
        <w:rPr>
          <w:szCs w:val="24"/>
          <w:lang w:val="es-AR"/>
        </w:rPr>
        <w:t>ito al firmar el contrato</w:t>
      </w:r>
      <w:r w:rsidR="000B2C71" w:rsidRPr="000B2C71">
        <w:rPr>
          <w:szCs w:val="24"/>
          <w:lang w:val="es-AR"/>
        </w:rPr>
        <w:t>, depósito que es devuelto</w:t>
      </w:r>
      <w:r>
        <w:rPr>
          <w:szCs w:val="24"/>
          <w:lang w:val="es-AR"/>
        </w:rPr>
        <w:t xml:space="preserve"> por el propietario al vencimiento</w:t>
      </w:r>
      <w:r w:rsidR="00976E80">
        <w:rPr>
          <w:szCs w:val="24"/>
          <w:lang w:val="es-AR"/>
        </w:rPr>
        <w:t xml:space="preserve"> de aquél</w:t>
      </w:r>
      <w:r w:rsidR="000B2C71" w:rsidRPr="000B2C71">
        <w:rPr>
          <w:szCs w:val="24"/>
          <w:lang w:val="es-AR"/>
        </w:rPr>
        <w:t>. La rentabilidad anual que el inversor pretende obtener es del 12% nominal anual.</w:t>
      </w:r>
      <w:r>
        <w:rPr>
          <w:szCs w:val="24"/>
          <w:lang w:val="es-AR"/>
        </w:rPr>
        <w:t xml:space="preserve"> El precio del inmueble es hoy de $2.870.000.</w:t>
      </w:r>
    </w:p>
    <w:p w14:paraId="6F12D7DE" w14:textId="77777777" w:rsidR="000B2C71" w:rsidRPr="000B2C71" w:rsidRDefault="000B2C71" w:rsidP="000B2C71">
      <w:pPr>
        <w:pStyle w:val="Textoindependiente"/>
        <w:ind w:left="426"/>
        <w:jc w:val="both"/>
        <w:rPr>
          <w:szCs w:val="24"/>
          <w:lang w:val="es-AR"/>
        </w:rPr>
      </w:pPr>
      <w:bookmarkStart w:id="0" w:name="_GoBack"/>
      <w:bookmarkEnd w:id="0"/>
    </w:p>
    <w:sectPr w:rsidR="000B2C71" w:rsidRPr="000B2C71" w:rsidSect="00484633">
      <w:pgSz w:w="11906" w:h="16838"/>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CFE"/>
    <w:multiLevelType w:val="hybridMultilevel"/>
    <w:tmpl w:val="D30C1A2E"/>
    <w:lvl w:ilvl="0" w:tplc="EE0E5524">
      <w:start w:val="1"/>
      <w:numFmt w:val="lowerLetter"/>
      <w:lvlText w:val="%1)"/>
      <w:lvlJc w:val="left"/>
      <w:pPr>
        <w:tabs>
          <w:tab w:val="num" w:pos="900"/>
        </w:tabs>
        <w:ind w:left="900" w:hanging="36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15:restartNumberingAfterBreak="0">
    <w:nsid w:val="0D983690"/>
    <w:multiLevelType w:val="singleLevel"/>
    <w:tmpl w:val="0C0A0011"/>
    <w:lvl w:ilvl="0">
      <w:start w:val="1"/>
      <w:numFmt w:val="decimal"/>
      <w:lvlText w:val="%1)"/>
      <w:lvlJc w:val="left"/>
      <w:pPr>
        <w:tabs>
          <w:tab w:val="num" w:pos="360"/>
        </w:tabs>
        <w:ind w:left="360" w:hanging="360"/>
      </w:pPr>
      <w:rPr>
        <w:rFonts w:hint="default"/>
      </w:rPr>
    </w:lvl>
  </w:abstractNum>
  <w:abstractNum w:abstractNumId="2" w15:restartNumberingAfterBreak="0">
    <w:nsid w:val="1DC827C7"/>
    <w:multiLevelType w:val="singleLevel"/>
    <w:tmpl w:val="4C165004"/>
    <w:lvl w:ilvl="0">
      <w:start w:val="1"/>
      <w:numFmt w:val="lowerLetter"/>
      <w:lvlText w:val="%1)"/>
      <w:lvlJc w:val="left"/>
      <w:pPr>
        <w:tabs>
          <w:tab w:val="num" w:pos="786"/>
        </w:tabs>
        <w:ind w:left="786" w:hanging="360"/>
      </w:pPr>
      <w:rPr>
        <w:rFonts w:hint="default"/>
      </w:rPr>
    </w:lvl>
  </w:abstractNum>
  <w:abstractNum w:abstractNumId="3" w15:restartNumberingAfterBreak="0">
    <w:nsid w:val="1FEC52C7"/>
    <w:multiLevelType w:val="singleLevel"/>
    <w:tmpl w:val="A53455F4"/>
    <w:lvl w:ilvl="0">
      <w:start w:val="1"/>
      <w:numFmt w:val="decimal"/>
      <w:lvlText w:val="%1)"/>
      <w:lvlJc w:val="left"/>
      <w:pPr>
        <w:tabs>
          <w:tab w:val="num" w:pos="786"/>
        </w:tabs>
        <w:ind w:left="786" w:hanging="360"/>
      </w:pPr>
      <w:rPr>
        <w:rFonts w:hint="default"/>
      </w:rPr>
    </w:lvl>
  </w:abstractNum>
  <w:abstractNum w:abstractNumId="4" w15:restartNumberingAfterBreak="0">
    <w:nsid w:val="381D0000"/>
    <w:multiLevelType w:val="multilevel"/>
    <w:tmpl w:val="51D25380"/>
    <w:lvl w:ilvl="0">
      <w:start w:val="3"/>
      <w:numFmt w:val="decimal"/>
      <w:lvlText w:val="%1)"/>
      <w:lvlJc w:val="left"/>
      <w:pPr>
        <w:tabs>
          <w:tab w:val="num" w:pos="540"/>
        </w:tabs>
        <w:ind w:left="540" w:hanging="360"/>
      </w:pPr>
      <w:rPr>
        <w:rFonts w:hint="default"/>
      </w:rPr>
    </w:lvl>
    <w:lvl w:ilvl="1" w:tentative="1">
      <w:start w:val="1"/>
      <w:numFmt w:val="lowerLetter"/>
      <w:lvlText w:val="%2."/>
      <w:lvlJc w:val="left"/>
      <w:pPr>
        <w:tabs>
          <w:tab w:val="num" w:pos="1260"/>
        </w:tabs>
        <w:ind w:left="1260" w:hanging="360"/>
      </w:pPr>
    </w:lvl>
    <w:lvl w:ilvl="2" w:tentative="1">
      <w:start w:val="1"/>
      <w:numFmt w:val="lowerRoman"/>
      <w:lvlText w:val="%3."/>
      <w:lvlJc w:val="right"/>
      <w:pPr>
        <w:tabs>
          <w:tab w:val="num" w:pos="1980"/>
        </w:tabs>
        <w:ind w:left="1980" w:hanging="180"/>
      </w:pPr>
    </w:lvl>
    <w:lvl w:ilvl="3" w:tentative="1">
      <w:start w:val="1"/>
      <w:numFmt w:val="decimal"/>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Roman"/>
      <w:lvlText w:val="%6."/>
      <w:lvlJc w:val="right"/>
      <w:pPr>
        <w:tabs>
          <w:tab w:val="num" w:pos="4140"/>
        </w:tabs>
        <w:ind w:left="4140" w:hanging="180"/>
      </w:pPr>
    </w:lvl>
    <w:lvl w:ilvl="6" w:tentative="1">
      <w:start w:val="1"/>
      <w:numFmt w:val="decimal"/>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Roman"/>
      <w:lvlText w:val="%9."/>
      <w:lvlJc w:val="right"/>
      <w:pPr>
        <w:tabs>
          <w:tab w:val="num" w:pos="6300"/>
        </w:tabs>
        <w:ind w:left="6300" w:hanging="180"/>
      </w:pPr>
    </w:lvl>
  </w:abstractNum>
  <w:abstractNum w:abstractNumId="5" w15:restartNumberingAfterBreak="0">
    <w:nsid w:val="45826246"/>
    <w:multiLevelType w:val="singleLevel"/>
    <w:tmpl w:val="E3EA21D0"/>
    <w:lvl w:ilvl="0">
      <w:start w:val="1"/>
      <w:numFmt w:val="decimal"/>
      <w:lvlText w:val="%1)"/>
      <w:lvlJc w:val="left"/>
      <w:pPr>
        <w:tabs>
          <w:tab w:val="num" w:pos="720"/>
        </w:tabs>
        <w:ind w:left="720" w:hanging="360"/>
      </w:pPr>
      <w:rPr>
        <w:rFonts w:hint="default"/>
      </w:rPr>
    </w:lvl>
  </w:abstractNum>
  <w:abstractNum w:abstractNumId="6" w15:restartNumberingAfterBreak="0">
    <w:nsid w:val="4CD135CB"/>
    <w:multiLevelType w:val="hybridMultilevel"/>
    <w:tmpl w:val="7FBE4140"/>
    <w:lvl w:ilvl="0" w:tplc="A78E8602">
      <w:start w:val="7"/>
      <w:numFmt w:val="decimal"/>
      <w:lvlText w:val="%1)"/>
      <w:lvlJc w:val="left"/>
      <w:pPr>
        <w:ind w:left="540" w:hanging="360"/>
      </w:pPr>
      <w:rPr>
        <w:rFonts w:hint="default"/>
      </w:rPr>
    </w:lvl>
    <w:lvl w:ilvl="1" w:tplc="2C0A0019" w:tentative="1">
      <w:start w:val="1"/>
      <w:numFmt w:val="lowerLetter"/>
      <w:lvlText w:val="%2."/>
      <w:lvlJc w:val="left"/>
      <w:pPr>
        <w:ind w:left="1260" w:hanging="360"/>
      </w:pPr>
    </w:lvl>
    <w:lvl w:ilvl="2" w:tplc="2C0A001B" w:tentative="1">
      <w:start w:val="1"/>
      <w:numFmt w:val="lowerRoman"/>
      <w:lvlText w:val="%3."/>
      <w:lvlJc w:val="right"/>
      <w:pPr>
        <w:ind w:left="1980" w:hanging="180"/>
      </w:pPr>
    </w:lvl>
    <w:lvl w:ilvl="3" w:tplc="2C0A000F" w:tentative="1">
      <w:start w:val="1"/>
      <w:numFmt w:val="decimal"/>
      <w:lvlText w:val="%4."/>
      <w:lvlJc w:val="left"/>
      <w:pPr>
        <w:ind w:left="2700" w:hanging="360"/>
      </w:pPr>
    </w:lvl>
    <w:lvl w:ilvl="4" w:tplc="2C0A0019" w:tentative="1">
      <w:start w:val="1"/>
      <w:numFmt w:val="lowerLetter"/>
      <w:lvlText w:val="%5."/>
      <w:lvlJc w:val="left"/>
      <w:pPr>
        <w:ind w:left="3420" w:hanging="360"/>
      </w:pPr>
    </w:lvl>
    <w:lvl w:ilvl="5" w:tplc="2C0A001B" w:tentative="1">
      <w:start w:val="1"/>
      <w:numFmt w:val="lowerRoman"/>
      <w:lvlText w:val="%6."/>
      <w:lvlJc w:val="right"/>
      <w:pPr>
        <w:ind w:left="4140" w:hanging="180"/>
      </w:pPr>
    </w:lvl>
    <w:lvl w:ilvl="6" w:tplc="2C0A000F" w:tentative="1">
      <w:start w:val="1"/>
      <w:numFmt w:val="decimal"/>
      <w:lvlText w:val="%7."/>
      <w:lvlJc w:val="left"/>
      <w:pPr>
        <w:ind w:left="4860" w:hanging="360"/>
      </w:pPr>
    </w:lvl>
    <w:lvl w:ilvl="7" w:tplc="2C0A0019" w:tentative="1">
      <w:start w:val="1"/>
      <w:numFmt w:val="lowerLetter"/>
      <w:lvlText w:val="%8."/>
      <w:lvlJc w:val="left"/>
      <w:pPr>
        <w:ind w:left="5580" w:hanging="360"/>
      </w:pPr>
    </w:lvl>
    <w:lvl w:ilvl="8" w:tplc="2C0A001B" w:tentative="1">
      <w:start w:val="1"/>
      <w:numFmt w:val="lowerRoman"/>
      <w:lvlText w:val="%9."/>
      <w:lvlJc w:val="right"/>
      <w:pPr>
        <w:ind w:left="6300" w:hanging="180"/>
      </w:pPr>
    </w:lvl>
  </w:abstractNum>
  <w:abstractNum w:abstractNumId="7" w15:restartNumberingAfterBreak="0">
    <w:nsid w:val="4CE24FE9"/>
    <w:multiLevelType w:val="hybridMultilevel"/>
    <w:tmpl w:val="38D4675A"/>
    <w:lvl w:ilvl="0" w:tplc="C1B264D2">
      <w:start w:val="6"/>
      <w:numFmt w:val="decimal"/>
      <w:lvlText w:val="%1)"/>
      <w:lvlJc w:val="left"/>
      <w:pPr>
        <w:tabs>
          <w:tab w:val="num" w:pos="502"/>
        </w:tabs>
        <w:ind w:left="502" w:hanging="360"/>
      </w:pPr>
      <w:rPr>
        <w:rFonts w:hint="default"/>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8" w15:restartNumberingAfterBreak="0">
    <w:nsid w:val="52E2623C"/>
    <w:multiLevelType w:val="hybridMultilevel"/>
    <w:tmpl w:val="64B26D8A"/>
    <w:lvl w:ilvl="0" w:tplc="DCAEAEC6">
      <w:start w:val="2"/>
      <w:numFmt w:val="decimal"/>
      <w:lvlText w:val="%1)"/>
      <w:lvlJc w:val="left"/>
      <w:pPr>
        <w:ind w:left="540" w:hanging="360"/>
      </w:pPr>
      <w:rPr>
        <w:rFonts w:hint="default"/>
      </w:rPr>
    </w:lvl>
    <w:lvl w:ilvl="1" w:tplc="2C0A0019" w:tentative="1">
      <w:start w:val="1"/>
      <w:numFmt w:val="lowerLetter"/>
      <w:lvlText w:val="%2."/>
      <w:lvlJc w:val="left"/>
      <w:pPr>
        <w:ind w:left="1260" w:hanging="360"/>
      </w:pPr>
    </w:lvl>
    <w:lvl w:ilvl="2" w:tplc="2C0A001B" w:tentative="1">
      <w:start w:val="1"/>
      <w:numFmt w:val="lowerRoman"/>
      <w:lvlText w:val="%3."/>
      <w:lvlJc w:val="right"/>
      <w:pPr>
        <w:ind w:left="1980" w:hanging="180"/>
      </w:pPr>
    </w:lvl>
    <w:lvl w:ilvl="3" w:tplc="2C0A000F" w:tentative="1">
      <w:start w:val="1"/>
      <w:numFmt w:val="decimal"/>
      <w:lvlText w:val="%4."/>
      <w:lvlJc w:val="left"/>
      <w:pPr>
        <w:ind w:left="2700" w:hanging="360"/>
      </w:pPr>
    </w:lvl>
    <w:lvl w:ilvl="4" w:tplc="2C0A0019" w:tentative="1">
      <w:start w:val="1"/>
      <w:numFmt w:val="lowerLetter"/>
      <w:lvlText w:val="%5."/>
      <w:lvlJc w:val="left"/>
      <w:pPr>
        <w:ind w:left="3420" w:hanging="360"/>
      </w:pPr>
    </w:lvl>
    <w:lvl w:ilvl="5" w:tplc="2C0A001B" w:tentative="1">
      <w:start w:val="1"/>
      <w:numFmt w:val="lowerRoman"/>
      <w:lvlText w:val="%6."/>
      <w:lvlJc w:val="right"/>
      <w:pPr>
        <w:ind w:left="4140" w:hanging="180"/>
      </w:pPr>
    </w:lvl>
    <w:lvl w:ilvl="6" w:tplc="2C0A000F" w:tentative="1">
      <w:start w:val="1"/>
      <w:numFmt w:val="decimal"/>
      <w:lvlText w:val="%7."/>
      <w:lvlJc w:val="left"/>
      <w:pPr>
        <w:ind w:left="4860" w:hanging="360"/>
      </w:pPr>
    </w:lvl>
    <w:lvl w:ilvl="7" w:tplc="2C0A0019" w:tentative="1">
      <w:start w:val="1"/>
      <w:numFmt w:val="lowerLetter"/>
      <w:lvlText w:val="%8."/>
      <w:lvlJc w:val="left"/>
      <w:pPr>
        <w:ind w:left="5580" w:hanging="360"/>
      </w:pPr>
    </w:lvl>
    <w:lvl w:ilvl="8" w:tplc="2C0A001B" w:tentative="1">
      <w:start w:val="1"/>
      <w:numFmt w:val="lowerRoman"/>
      <w:lvlText w:val="%9."/>
      <w:lvlJc w:val="right"/>
      <w:pPr>
        <w:ind w:left="6300" w:hanging="180"/>
      </w:pPr>
    </w:lvl>
  </w:abstractNum>
  <w:abstractNum w:abstractNumId="9" w15:restartNumberingAfterBreak="0">
    <w:nsid w:val="53970E4F"/>
    <w:multiLevelType w:val="hybridMultilevel"/>
    <w:tmpl w:val="79CCFADC"/>
    <w:lvl w:ilvl="0" w:tplc="2C0A0011">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E1E6BB2"/>
    <w:multiLevelType w:val="hybridMultilevel"/>
    <w:tmpl w:val="C20CC0B2"/>
    <w:lvl w:ilvl="0" w:tplc="D7C4068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63DF2EEC"/>
    <w:multiLevelType w:val="singleLevel"/>
    <w:tmpl w:val="C54A1B64"/>
    <w:lvl w:ilvl="0">
      <w:start w:val="1"/>
      <w:numFmt w:val="decimal"/>
      <w:lvlText w:val="%1)"/>
      <w:lvlJc w:val="left"/>
      <w:pPr>
        <w:tabs>
          <w:tab w:val="num" w:pos="720"/>
        </w:tabs>
        <w:ind w:left="720" w:hanging="360"/>
      </w:pPr>
      <w:rPr>
        <w:rFonts w:hint="default"/>
      </w:rPr>
    </w:lvl>
  </w:abstractNum>
  <w:abstractNum w:abstractNumId="12" w15:restartNumberingAfterBreak="0">
    <w:nsid w:val="71192489"/>
    <w:multiLevelType w:val="singleLevel"/>
    <w:tmpl w:val="A2F65668"/>
    <w:lvl w:ilvl="0">
      <w:start w:val="1"/>
      <w:numFmt w:val="lowerLetter"/>
      <w:lvlText w:val="%1)"/>
      <w:lvlJc w:val="left"/>
      <w:pPr>
        <w:tabs>
          <w:tab w:val="num" w:pos="900"/>
        </w:tabs>
        <w:ind w:left="900" w:hanging="360"/>
      </w:pPr>
      <w:rPr>
        <w:rFonts w:hint="default"/>
      </w:rPr>
    </w:lvl>
  </w:abstractNum>
  <w:num w:numId="1">
    <w:abstractNumId w:val="1"/>
  </w:num>
  <w:num w:numId="2">
    <w:abstractNumId w:val="12"/>
  </w:num>
  <w:num w:numId="3">
    <w:abstractNumId w:val="4"/>
  </w:num>
  <w:num w:numId="4">
    <w:abstractNumId w:val="5"/>
  </w:num>
  <w:num w:numId="5">
    <w:abstractNumId w:val="11"/>
  </w:num>
  <w:num w:numId="6">
    <w:abstractNumId w:val="3"/>
  </w:num>
  <w:num w:numId="7">
    <w:abstractNumId w:val="2"/>
  </w:num>
  <w:num w:numId="8">
    <w:abstractNumId w:val="0"/>
  </w:num>
  <w:num w:numId="9">
    <w:abstractNumId w:val="7"/>
  </w:num>
  <w:num w:numId="10">
    <w:abstractNumId w:val="8"/>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52"/>
    <w:rsid w:val="00002D5C"/>
    <w:rsid w:val="000B2C71"/>
    <w:rsid w:val="001122F0"/>
    <w:rsid w:val="00213BD5"/>
    <w:rsid w:val="002626CB"/>
    <w:rsid w:val="0033798D"/>
    <w:rsid w:val="00353B14"/>
    <w:rsid w:val="0035779E"/>
    <w:rsid w:val="003A0384"/>
    <w:rsid w:val="0044280D"/>
    <w:rsid w:val="00461DFF"/>
    <w:rsid w:val="00484633"/>
    <w:rsid w:val="0048605C"/>
    <w:rsid w:val="005A7ABC"/>
    <w:rsid w:val="00604150"/>
    <w:rsid w:val="00651442"/>
    <w:rsid w:val="006B3FDC"/>
    <w:rsid w:val="006C0705"/>
    <w:rsid w:val="00784B81"/>
    <w:rsid w:val="00822EE2"/>
    <w:rsid w:val="009474B2"/>
    <w:rsid w:val="0095183E"/>
    <w:rsid w:val="00976E80"/>
    <w:rsid w:val="009C54B7"/>
    <w:rsid w:val="009E0EB9"/>
    <w:rsid w:val="00A85952"/>
    <w:rsid w:val="00B05D4E"/>
    <w:rsid w:val="00B260C3"/>
    <w:rsid w:val="00B93AE0"/>
    <w:rsid w:val="00BE3276"/>
    <w:rsid w:val="00C77DFD"/>
    <w:rsid w:val="00D35C3F"/>
    <w:rsid w:val="00DE2F16"/>
    <w:rsid w:val="00DF3146"/>
    <w:rsid w:val="00E5270C"/>
    <w:rsid w:val="00FF5B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7121B"/>
  <w15:docId w15:val="{B84D649C-93AD-4637-AA55-A1819C67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98D"/>
  </w:style>
  <w:style w:type="paragraph" w:styleId="Ttulo1">
    <w:name w:val="heading 1"/>
    <w:basedOn w:val="Normal"/>
    <w:next w:val="Normal"/>
    <w:qFormat/>
    <w:rsid w:val="0033798D"/>
    <w:pPr>
      <w:keepNext/>
      <w:outlineLvl w:val="0"/>
    </w:pPr>
    <w:rPr>
      <w:b/>
      <w:sz w:val="28"/>
      <w:u w:val="single"/>
    </w:rPr>
  </w:style>
  <w:style w:type="paragraph" w:styleId="Ttulo2">
    <w:name w:val="heading 2"/>
    <w:basedOn w:val="Normal"/>
    <w:next w:val="Normal"/>
    <w:qFormat/>
    <w:rsid w:val="0033798D"/>
    <w:pPr>
      <w:keepNext/>
      <w:outlineLvl w:val="1"/>
    </w:pPr>
    <w:rPr>
      <w:b/>
      <w:sz w:val="24"/>
    </w:rPr>
  </w:style>
  <w:style w:type="paragraph" w:styleId="Ttulo3">
    <w:name w:val="heading 3"/>
    <w:basedOn w:val="Normal"/>
    <w:next w:val="Normal"/>
    <w:qFormat/>
    <w:rsid w:val="0033798D"/>
    <w:pPr>
      <w:keepNext/>
      <w:outlineLvl w:val="2"/>
    </w:pPr>
    <w:rPr>
      <w:sz w:val="24"/>
    </w:rPr>
  </w:style>
  <w:style w:type="paragraph" w:styleId="Ttulo4">
    <w:name w:val="heading 4"/>
    <w:basedOn w:val="Normal"/>
    <w:next w:val="Normal"/>
    <w:qFormat/>
    <w:rsid w:val="0033798D"/>
    <w:pPr>
      <w:keepNext/>
      <w:jc w:val="both"/>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3798D"/>
    <w:rPr>
      <w:sz w:val="24"/>
    </w:rPr>
  </w:style>
  <w:style w:type="paragraph" w:styleId="Textodeglobo">
    <w:name w:val="Balloon Text"/>
    <w:basedOn w:val="Normal"/>
    <w:link w:val="TextodegloboCar"/>
    <w:rsid w:val="0048605C"/>
    <w:rPr>
      <w:rFonts w:ascii="Tahoma" w:hAnsi="Tahoma"/>
      <w:sz w:val="16"/>
      <w:szCs w:val="16"/>
    </w:rPr>
  </w:style>
  <w:style w:type="character" w:customStyle="1" w:styleId="TextodegloboCar">
    <w:name w:val="Texto de globo Car"/>
    <w:link w:val="Textodeglobo"/>
    <w:rsid w:val="00486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ANUALIDADES</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ANUALIDADES</dc:title>
  <dc:creator>Universidad de San Andrés</dc:creator>
  <cp:lastModifiedBy>Univ.de San Andrés</cp:lastModifiedBy>
  <cp:revision>2</cp:revision>
  <cp:lastPrinted>2011-03-30T17:26:00Z</cp:lastPrinted>
  <dcterms:created xsi:type="dcterms:W3CDTF">2022-08-26T00:38:00Z</dcterms:created>
  <dcterms:modified xsi:type="dcterms:W3CDTF">2022-08-26T00:38:00Z</dcterms:modified>
</cp:coreProperties>
</file>