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8EC" w:rsidRDefault="000B68EC" w:rsidP="00016A19">
      <w:pPr>
        <w:pStyle w:val="Ttulo2"/>
        <w:rPr>
          <w:rFonts w:cs="Arial"/>
          <w:color w:val="632423"/>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3"/>
        <w:gridCol w:w="2015"/>
      </w:tblGrid>
      <w:tr w:rsidR="000B68EC" w:rsidRPr="000B68EC" w:rsidTr="000B68EC">
        <w:tc>
          <w:tcPr>
            <w:tcW w:w="7763" w:type="dxa"/>
          </w:tcPr>
          <w:p w:rsidR="000B68EC" w:rsidRPr="000B68EC" w:rsidRDefault="000B68EC" w:rsidP="00906AC1">
            <w:pPr>
              <w:rPr>
                <w:rFonts w:ascii="Arial" w:hAnsi="Arial" w:cs="Arial"/>
                <w:b/>
                <w:lang w:val="fr-FR"/>
              </w:rPr>
            </w:pPr>
            <w:proofErr w:type="spellStart"/>
            <w:r w:rsidRPr="000B68EC">
              <w:rPr>
                <w:rFonts w:ascii="Arial" w:hAnsi="Arial" w:cs="Arial"/>
                <w:b/>
                <w:lang w:val="fr-FR"/>
              </w:rPr>
              <w:t>Fecha</w:t>
            </w:r>
            <w:proofErr w:type="spellEnd"/>
            <w:r w:rsidRPr="000B68EC">
              <w:rPr>
                <w:rFonts w:ascii="Arial" w:hAnsi="Arial" w:cs="Arial"/>
                <w:b/>
                <w:lang w:val="fr-FR"/>
              </w:rPr>
              <w:t xml:space="preserve"> de </w:t>
            </w:r>
            <w:proofErr w:type="spellStart"/>
            <w:r w:rsidRPr="000B68EC">
              <w:rPr>
                <w:rFonts w:ascii="Arial" w:hAnsi="Arial" w:cs="Arial"/>
                <w:b/>
                <w:lang w:val="fr-FR"/>
              </w:rPr>
              <w:t>confección</w:t>
            </w:r>
            <w:proofErr w:type="spellEnd"/>
            <w:r w:rsidRPr="000B68EC">
              <w:rPr>
                <w:rFonts w:ascii="Arial" w:hAnsi="Arial" w:cs="Arial"/>
                <w:b/>
                <w:lang w:val="fr-FR"/>
              </w:rPr>
              <w:t xml:space="preserve"> :    </w:t>
            </w:r>
            <w:r w:rsidR="00BA15E5">
              <w:rPr>
                <w:rFonts w:ascii="Arial" w:hAnsi="Arial" w:cs="Arial"/>
                <w:b/>
                <w:lang w:val="fr-FR"/>
              </w:rPr>
              <w:t>20</w:t>
            </w:r>
            <w:r w:rsidR="00D278D9">
              <w:rPr>
                <w:rFonts w:ascii="Arial" w:hAnsi="Arial" w:cs="Arial"/>
                <w:b/>
                <w:lang w:val="fr-FR"/>
              </w:rPr>
              <w:t>/</w:t>
            </w:r>
            <w:r w:rsidR="00BA15E5">
              <w:rPr>
                <w:rFonts w:ascii="Arial" w:hAnsi="Arial" w:cs="Arial"/>
                <w:b/>
                <w:lang w:val="fr-FR"/>
              </w:rPr>
              <w:t>03/2016</w:t>
            </w:r>
          </w:p>
        </w:tc>
        <w:tc>
          <w:tcPr>
            <w:tcW w:w="2015" w:type="dxa"/>
          </w:tcPr>
          <w:p w:rsidR="000B68EC" w:rsidRPr="000B68EC" w:rsidRDefault="000B68EC" w:rsidP="00560B25">
            <w:pPr>
              <w:rPr>
                <w:rFonts w:ascii="Arial" w:hAnsi="Arial" w:cs="Arial"/>
                <w:b/>
                <w:lang w:val="fr-FR"/>
              </w:rPr>
            </w:pPr>
            <w:r w:rsidRPr="000B68EC">
              <w:rPr>
                <w:rFonts w:ascii="Arial" w:hAnsi="Arial" w:cs="Arial"/>
                <w:b/>
                <w:lang w:val="fr-FR"/>
              </w:rPr>
              <w:t>Alerta Nº</w:t>
            </w:r>
            <w:r w:rsidR="0053674A">
              <w:rPr>
                <w:rFonts w:ascii="Arial" w:hAnsi="Arial" w:cs="Arial"/>
                <w:b/>
                <w:lang w:val="fr-FR"/>
              </w:rPr>
              <w:t xml:space="preserve"> 06/16</w:t>
            </w:r>
          </w:p>
        </w:tc>
      </w:tr>
      <w:tr w:rsidR="000B68EC" w:rsidRPr="000B68EC" w:rsidTr="000B68EC">
        <w:tc>
          <w:tcPr>
            <w:tcW w:w="7763" w:type="dxa"/>
          </w:tcPr>
          <w:p w:rsidR="000B68EC" w:rsidRPr="000B68EC" w:rsidRDefault="000B68EC" w:rsidP="00906AC1">
            <w:pPr>
              <w:rPr>
                <w:rFonts w:ascii="Arial" w:hAnsi="Arial" w:cs="Arial"/>
                <w:b/>
                <w:lang w:val="fr-FR"/>
              </w:rPr>
            </w:pPr>
            <w:proofErr w:type="spellStart"/>
            <w:r w:rsidRPr="000B68EC">
              <w:rPr>
                <w:rFonts w:ascii="Arial" w:hAnsi="Arial" w:cs="Arial"/>
                <w:b/>
                <w:lang w:val="fr-FR"/>
              </w:rPr>
              <w:t>Fecha</w:t>
            </w:r>
            <w:proofErr w:type="spellEnd"/>
            <w:r w:rsidRPr="000B68EC">
              <w:rPr>
                <w:rFonts w:ascii="Arial" w:hAnsi="Arial" w:cs="Arial"/>
                <w:b/>
                <w:lang w:val="fr-FR"/>
              </w:rPr>
              <w:t xml:space="preserve"> </w:t>
            </w:r>
            <w:proofErr w:type="spellStart"/>
            <w:r w:rsidRPr="000B68EC">
              <w:rPr>
                <w:rFonts w:ascii="Arial" w:hAnsi="Arial" w:cs="Arial"/>
                <w:b/>
                <w:lang w:val="fr-FR"/>
              </w:rPr>
              <w:t>del</w:t>
            </w:r>
            <w:proofErr w:type="spellEnd"/>
            <w:r w:rsidRPr="000B68EC">
              <w:rPr>
                <w:rFonts w:ascii="Arial" w:hAnsi="Arial" w:cs="Arial"/>
                <w:b/>
                <w:lang w:val="fr-FR"/>
              </w:rPr>
              <w:t xml:space="preserve"> incidente :    </w:t>
            </w:r>
            <w:r w:rsidR="00BA15E5">
              <w:rPr>
                <w:rFonts w:ascii="Arial" w:hAnsi="Arial" w:cs="Arial"/>
                <w:b/>
                <w:lang w:val="fr-FR"/>
              </w:rPr>
              <w:t>18</w:t>
            </w:r>
            <w:r w:rsidRPr="000B68EC">
              <w:rPr>
                <w:rFonts w:ascii="Arial" w:hAnsi="Arial" w:cs="Arial"/>
                <w:b/>
                <w:lang w:val="fr-FR"/>
              </w:rPr>
              <w:t>/</w:t>
            </w:r>
            <w:r w:rsidR="00BA15E5">
              <w:rPr>
                <w:rFonts w:ascii="Arial" w:hAnsi="Arial" w:cs="Arial"/>
                <w:b/>
                <w:lang w:val="fr-FR"/>
              </w:rPr>
              <w:t>03</w:t>
            </w:r>
            <w:r w:rsidRPr="000B68EC">
              <w:rPr>
                <w:rFonts w:ascii="Arial" w:hAnsi="Arial" w:cs="Arial"/>
                <w:b/>
                <w:lang w:val="fr-FR"/>
              </w:rPr>
              <w:t>/20</w:t>
            </w:r>
            <w:r w:rsidR="005A7754">
              <w:rPr>
                <w:rFonts w:ascii="Arial" w:hAnsi="Arial" w:cs="Arial"/>
                <w:b/>
                <w:lang w:val="fr-FR"/>
              </w:rPr>
              <w:t>1</w:t>
            </w:r>
            <w:r w:rsidR="00BA15E5">
              <w:rPr>
                <w:rFonts w:ascii="Arial" w:hAnsi="Arial" w:cs="Arial"/>
                <w:b/>
                <w:lang w:val="fr-FR"/>
              </w:rPr>
              <w:t>6</w:t>
            </w:r>
          </w:p>
        </w:tc>
        <w:tc>
          <w:tcPr>
            <w:tcW w:w="2015" w:type="dxa"/>
          </w:tcPr>
          <w:p w:rsidR="000B68EC" w:rsidRPr="000B68EC" w:rsidRDefault="000B68EC" w:rsidP="00560B25">
            <w:pPr>
              <w:rPr>
                <w:rFonts w:ascii="Arial" w:hAnsi="Arial" w:cs="Arial"/>
                <w:b/>
                <w:lang w:val="fr-FR"/>
              </w:rPr>
            </w:pPr>
          </w:p>
        </w:tc>
      </w:tr>
      <w:tr w:rsidR="000B68EC" w:rsidRPr="000B68EC" w:rsidTr="000B68EC">
        <w:tc>
          <w:tcPr>
            <w:tcW w:w="7763" w:type="dxa"/>
          </w:tcPr>
          <w:p w:rsidR="000B68EC" w:rsidRPr="000B68EC" w:rsidRDefault="00AD3CC8" w:rsidP="00906AC1">
            <w:pPr>
              <w:rPr>
                <w:rFonts w:ascii="Arial" w:hAnsi="Arial" w:cs="Arial"/>
                <w:b/>
                <w:lang w:val="fr-FR"/>
              </w:rPr>
            </w:pPr>
            <w:r>
              <w:rPr>
                <w:rFonts w:ascii="Arial" w:hAnsi="Arial" w:cs="Arial"/>
                <w:b/>
                <w:lang w:val="fr-FR"/>
              </w:rPr>
              <w:t xml:space="preserve">TITULO : </w:t>
            </w:r>
            <w:proofErr w:type="spellStart"/>
            <w:r w:rsidR="00547141">
              <w:rPr>
                <w:rFonts w:ascii="Arial" w:hAnsi="Arial" w:cs="Arial"/>
                <w:b/>
                <w:lang w:val="fr-FR"/>
              </w:rPr>
              <w:t>Golpe</w:t>
            </w:r>
            <w:proofErr w:type="spellEnd"/>
            <w:r w:rsidR="00547141">
              <w:rPr>
                <w:rFonts w:ascii="Arial" w:hAnsi="Arial" w:cs="Arial"/>
                <w:b/>
                <w:lang w:val="fr-FR"/>
              </w:rPr>
              <w:t xml:space="preserve"> en </w:t>
            </w:r>
            <w:proofErr w:type="spellStart"/>
            <w:r w:rsidR="00547141">
              <w:rPr>
                <w:rFonts w:ascii="Arial" w:hAnsi="Arial" w:cs="Arial"/>
                <w:b/>
                <w:lang w:val="fr-FR"/>
              </w:rPr>
              <w:t>rod</w:t>
            </w:r>
            <w:r>
              <w:rPr>
                <w:rFonts w:ascii="Arial" w:hAnsi="Arial" w:cs="Arial"/>
                <w:b/>
                <w:lang w:val="fr-FR"/>
              </w:rPr>
              <w:t>i</w:t>
            </w:r>
            <w:r w:rsidR="00547141">
              <w:rPr>
                <w:rFonts w:ascii="Arial" w:hAnsi="Arial" w:cs="Arial"/>
                <w:b/>
                <w:lang w:val="fr-FR"/>
              </w:rPr>
              <w:t>lla</w:t>
            </w:r>
            <w:proofErr w:type="spellEnd"/>
            <w:r w:rsidR="00547141">
              <w:rPr>
                <w:rFonts w:ascii="Arial" w:hAnsi="Arial" w:cs="Arial"/>
                <w:b/>
                <w:lang w:val="fr-FR"/>
              </w:rPr>
              <w:t xml:space="preserve"> al </w:t>
            </w:r>
            <w:proofErr w:type="spellStart"/>
            <w:r w:rsidR="00547141">
              <w:rPr>
                <w:rFonts w:ascii="Arial" w:hAnsi="Arial" w:cs="Arial"/>
                <w:b/>
                <w:lang w:val="fr-FR"/>
              </w:rPr>
              <w:t>bajar</w:t>
            </w:r>
            <w:proofErr w:type="spellEnd"/>
            <w:r w:rsidR="00547141">
              <w:rPr>
                <w:rFonts w:ascii="Arial" w:hAnsi="Arial" w:cs="Arial"/>
                <w:b/>
                <w:lang w:val="fr-FR"/>
              </w:rPr>
              <w:t xml:space="preserve"> de </w:t>
            </w:r>
            <w:proofErr w:type="spellStart"/>
            <w:r w:rsidR="00547141">
              <w:rPr>
                <w:rFonts w:ascii="Arial" w:hAnsi="Arial" w:cs="Arial"/>
                <w:b/>
                <w:lang w:val="fr-FR"/>
              </w:rPr>
              <w:t>camión</w:t>
            </w:r>
            <w:proofErr w:type="spellEnd"/>
          </w:p>
        </w:tc>
        <w:tc>
          <w:tcPr>
            <w:tcW w:w="2015" w:type="dxa"/>
          </w:tcPr>
          <w:p w:rsidR="000B68EC" w:rsidRPr="000B68EC" w:rsidRDefault="000B68EC" w:rsidP="00560B25">
            <w:pPr>
              <w:rPr>
                <w:rFonts w:ascii="Arial" w:hAnsi="Arial" w:cs="Arial"/>
                <w:b/>
                <w:lang w:val="fr-FR"/>
              </w:rPr>
            </w:pPr>
          </w:p>
        </w:tc>
      </w:tr>
    </w:tbl>
    <w:p w:rsidR="00511E3C" w:rsidRPr="00511E3C" w:rsidRDefault="00511E3C" w:rsidP="00511E3C">
      <w:pPr>
        <w:rPr>
          <w:lang w:val="es-MX" w:eastAsia="en-GB"/>
        </w:rPr>
      </w:pPr>
    </w:p>
    <w:p w:rsidR="00A60DC0" w:rsidRPr="00056644" w:rsidRDefault="00A60DC0" w:rsidP="00056644">
      <w:pPr>
        <w:pStyle w:val="Ttulo2"/>
        <w:spacing w:line="140" w:lineRule="atLeast"/>
        <w:ind w:left="284"/>
        <w:rPr>
          <w:rFonts w:cs="Arial"/>
          <w:color w:val="632423"/>
          <w:sz w:val="20"/>
          <w:lang w:val="es-MX"/>
        </w:rPr>
      </w:pPr>
      <w:r w:rsidRPr="00056644">
        <w:rPr>
          <w:rFonts w:cs="Arial"/>
          <w:color w:val="632423"/>
          <w:sz w:val="20"/>
          <w:lang w:val="es-MX"/>
        </w:rPr>
        <w:t>A – Descripción del evento</w:t>
      </w:r>
    </w:p>
    <w:p w:rsidR="00547141" w:rsidRPr="00056644" w:rsidRDefault="00547141" w:rsidP="00056644">
      <w:pPr>
        <w:spacing w:line="140" w:lineRule="atLeast"/>
        <w:rPr>
          <w:sz w:val="20"/>
          <w:szCs w:val="20"/>
          <w:lang w:val="es-MX" w:eastAsia="en-GB"/>
        </w:rPr>
      </w:pPr>
    </w:p>
    <w:p w:rsidR="00DD700C" w:rsidRPr="00056644" w:rsidRDefault="00547141" w:rsidP="00056644">
      <w:pPr>
        <w:spacing w:line="140" w:lineRule="atLeast"/>
        <w:rPr>
          <w:sz w:val="20"/>
          <w:szCs w:val="20"/>
          <w:lang w:val="es-MX" w:eastAsia="en-GB"/>
        </w:rPr>
      </w:pPr>
      <w:r w:rsidRPr="00056644">
        <w:rPr>
          <w:rFonts w:ascii="Arial" w:hAnsi="Arial" w:cs="Arial"/>
          <w:sz w:val="20"/>
          <w:szCs w:val="20"/>
        </w:rPr>
        <w:t>El operador  se encontraba realizando tareas de apilado y movimiento de contenedores a fin de depositarlos todos en un mismo sector. Luego de apilarlos y trasladarlos hasta el sitio de disposición final, desciende de la cabina del camión  para desvincularlos de las cadenas de la torre de elevación, momento en el cual se desliza del estribo y golpea con el mismo en la rótula de la rodilla izquierda.</w:t>
      </w:r>
    </w:p>
    <w:p w:rsidR="000D5C40" w:rsidRPr="00056644" w:rsidRDefault="000D5C40" w:rsidP="00056644">
      <w:pPr>
        <w:spacing w:line="140" w:lineRule="atLeast"/>
        <w:jc w:val="both"/>
        <w:rPr>
          <w:rFonts w:ascii="Arial" w:hAnsi="Arial" w:cs="Arial"/>
          <w:sz w:val="20"/>
          <w:szCs w:val="20"/>
          <w:lang w:val="es-MX"/>
        </w:rPr>
      </w:pPr>
    </w:p>
    <w:p w:rsidR="00A60DC0" w:rsidRPr="00056644" w:rsidRDefault="00A60DC0" w:rsidP="00056644">
      <w:pPr>
        <w:spacing w:line="140" w:lineRule="atLeast"/>
        <w:ind w:left="284" w:right="282"/>
        <w:rPr>
          <w:rFonts w:ascii="Arial" w:hAnsi="Arial" w:cs="Arial"/>
          <w:b/>
          <w:color w:val="632423"/>
          <w:sz w:val="20"/>
          <w:szCs w:val="20"/>
          <w:u w:val="single"/>
          <w:lang w:val="es-MX"/>
        </w:rPr>
      </w:pPr>
      <w:r w:rsidRPr="00056644">
        <w:rPr>
          <w:rFonts w:ascii="Arial" w:hAnsi="Arial" w:cs="Arial"/>
          <w:b/>
          <w:color w:val="632423"/>
          <w:sz w:val="20"/>
          <w:szCs w:val="20"/>
          <w:u w:val="single"/>
          <w:lang w:val="es-MX"/>
        </w:rPr>
        <w:t>B - Causas</w:t>
      </w:r>
    </w:p>
    <w:p w:rsidR="00A60DC0" w:rsidRPr="00056644" w:rsidRDefault="00A60DC0" w:rsidP="00056644">
      <w:pPr>
        <w:spacing w:line="140" w:lineRule="atLeast"/>
        <w:ind w:left="284" w:right="282"/>
        <w:rPr>
          <w:rFonts w:ascii="Arial" w:hAnsi="Arial" w:cs="Arial"/>
          <w:b/>
          <w:color w:val="FF0000"/>
          <w:sz w:val="20"/>
          <w:szCs w:val="20"/>
          <w:u w:val="single"/>
          <w:lang w:val="es-MX"/>
        </w:rPr>
      </w:pPr>
    </w:p>
    <w:p w:rsidR="00906AC1" w:rsidRPr="00056644" w:rsidRDefault="00547141" w:rsidP="00056644">
      <w:pPr>
        <w:numPr>
          <w:ilvl w:val="0"/>
          <w:numId w:val="1"/>
        </w:numPr>
        <w:spacing w:line="140" w:lineRule="atLeast"/>
        <w:ind w:left="357" w:hanging="357"/>
        <w:jc w:val="both"/>
        <w:rPr>
          <w:rFonts w:ascii="Arial" w:hAnsi="Arial" w:cs="Arial"/>
          <w:sz w:val="20"/>
          <w:szCs w:val="20"/>
          <w:lang w:val="es-MX"/>
        </w:rPr>
      </w:pPr>
      <w:r w:rsidRPr="00056644">
        <w:rPr>
          <w:rFonts w:ascii="Arial" w:hAnsi="Arial" w:cs="Arial"/>
          <w:sz w:val="20"/>
          <w:szCs w:val="20"/>
          <w:lang w:val="es-MX"/>
        </w:rPr>
        <w:t>Golpe en rodilla izquierda.</w:t>
      </w:r>
    </w:p>
    <w:p w:rsidR="000D5C40" w:rsidRPr="00056644" w:rsidRDefault="000D5C40" w:rsidP="00056644">
      <w:pPr>
        <w:spacing w:line="140" w:lineRule="atLeast"/>
        <w:jc w:val="both"/>
        <w:rPr>
          <w:rFonts w:ascii="Arial" w:hAnsi="Arial" w:cs="Arial"/>
          <w:sz w:val="20"/>
          <w:szCs w:val="20"/>
          <w:lang w:val="es-MX"/>
        </w:rPr>
      </w:pPr>
    </w:p>
    <w:p w:rsidR="00215C21" w:rsidRPr="00056644" w:rsidRDefault="00215C21" w:rsidP="00056644">
      <w:pPr>
        <w:spacing w:line="140" w:lineRule="atLeast"/>
        <w:ind w:left="284" w:right="282"/>
        <w:rPr>
          <w:rFonts w:ascii="Arial" w:hAnsi="Arial" w:cs="Arial"/>
          <w:b/>
          <w:color w:val="632423"/>
          <w:sz w:val="20"/>
          <w:szCs w:val="20"/>
          <w:u w:val="single"/>
          <w:lang w:val="es-MX"/>
        </w:rPr>
      </w:pPr>
      <w:r w:rsidRPr="00056644">
        <w:rPr>
          <w:rFonts w:ascii="Arial" w:hAnsi="Arial" w:cs="Arial"/>
          <w:b/>
          <w:color w:val="632423"/>
          <w:sz w:val="20"/>
          <w:szCs w:val="20"/>
          <w:u w:val="single"/>
          <w:lang w:val="es-MX"/>
        </w:rPr>
        <w:t>C – Consecuencias</w:t>
      </w:r>
    </w:p>
    <w:p w:rsidR="000D5C40" w:rsidRPr="00056644" w:rsidRDefault="000D5C40" w:rsidP="00056644">
      <w:pPr>
        <w:spacing w:line="140" w:lineRule="atLeast"/>
        <w:ind w:left="284" w:right="282"/>
        <w:rPr>
          <w:rFonts w:ascii="Arial" w:hAnsi="Arial" w:cs="Arial"/>
          <w:b/>
          <w:color w:val="632423"/>
          <w:sz w:val="20"/>
          <w:szCs w:val="20"/>
          <w:u w:val="single"/>
          <w:lang w:val="es-MX"/>
        </w:rPr>
      </w:pPr>
    </w:p>
    <w:p w:rsidR="000D5C40" w:rsidRPr="00056644" w:rsidRDefault="00906AC1" w:rsidP="00056644">
      <w:pPr>
        <w:numPr>
          <w:ilvl w:val="0"/>
          <w:numId w:val="2"/>
        </w:numPr>
        <w:spacing w:before="40" w:line="140" w:lineRule="atLeast"/>
        <w:ind w:left="357" w:hanging="357"/>
        <w:rPr>
          <w:rFonts w:ascii="Arial" w:hAnsi="Arial" w:cs="Arial"/>
          <w:sz w:val="20"/>
          <w:szCs w:val="20"/>
          <w:lang w:val="es-MX"/>
        </w:rPr>
      </w:pPr>
      <w:r w:rsidRPr="00056644">
        <w:rPr>
          <w:rFonts w:ascii="Arial" w:hAnsi="Arial" w:cs="Arial"/>
          <w:sz w:val="20"/>
          <w:szCs w:val="20"/>
          <w:lang w:val="es-MX"/>
        </w:rPr>
        <w:t xml:space="preserve">Daños a personas: </w:t>
      </w:r>
      <w:r w:rsidR="00547141" w:rsidRPr="00056644">
        <w:rPr>
          <w:rFonts w:ascii="Arial" w:hAnsi="Arial" w:cs="Arial"/>
          <w:sz w:val="20"/>
          <w:szCs w:val="20"/>
          <w:lang w:val="es-MX"/>
        </w:rPr>
        <w:t xml:space="preserve">el operario sufre </w:t>
      </w:r>
      <w:r w:rsidR="00E63B96" w:rsidRPr="00056644">
        <w:rPr>
          <w:rFonts w:ascii="Arial" w:hAnsi="Arial" w:cs="Arial"/>
          <w:sz w:val="20"/>
          <w:szCs w:val="20"/>
          <w:lang w:val="es-MX"/>
        </w:rPr>
        <w:t>un golpe en su rodilla izquierda al bajar del camión.</w:t>
      </w:r>
    </w:p>
    <w:p w:rsidR="00E63B96" w:rsidRPr="00056644" w:rsidRDefault="00E63B96" w:rsidP="00056644">
      <w:pPr>
        <w:spacing w:before="40" w:line="140" w:lineRule="atLeast"/>
        <w:ind w:left="357"/>
        <w:rPr>
          <w:rFonts w:ascii="Arial" w:hAnsi="Arial" w:cs="Arial"/>
          <w:sz w:val="20"/>
          <w:szCs w:val="20"/>
          <w:lang w:val="es-MX"/>
        </w:rPr>
      </w:pPr>
    </w:p>
    <w:p w:rsidR="00A60DC0" w:rsidRPr="00056644" w:rsidRDefault="00215C21" w:rsidP="00056644">
      <w:pPr>
        <w:spacing w:line="140" w:lineRule="atLeast"/>
        <w:ind w:left="284" w:right="282"/>
        <w:rPr>
          <w:rFonts w:ascii="Arial" w:hAnsi="Arial" w:cs="Arial"/>
          <w:b/>
          <w:color w:val="632423"/>
          <w:sz w:val="20"/>
          <w:szCs w:val="20"/>
          <w:u w:val="single"/>
          <w:lang w:val="es-MX"/>
        </w:rPr>
      </w:pPr>
      <w:r w:rsidRPr="00056644">
        <w:rPr>
          <w:rFonts w:ascii="Arial" w:hAnsi="Arial" w:cs="Arial"/>
          <w:b/>
          <w:color w:val="632423"/>
          <w:sz w:val="20"/>
          <w:szCs w:val="20"/>
          <w:u w:val="single"/>
          <w:lang w:val="es-MX"/>
        </w:rPr>
        <w:t>D</w:t>
      </w:r>
      <w:r w:rsidR="00105DE6" w:rsidRPr="00056644">
        <w:rPr>
          <w:rFonts w:ascii="Arial" w:hAnsi="Arial" w:cs="Arial"/>
          <w:b/>
          <w:color w:val="632423"/>
          <w:sz w:val="20"/>
          <w:szCs w:val="20"/>
          <w:u w:val="single"/>
          <w:lang w:val="es-MX"/>
        </w:rPr>
        <w:t xml:space="preserve"> – Recomendaciones</w:t>
      </w:r>
    </w:p>
    <w:p w:rsidR="000D5C40" w:rsidRPr="00056644" w:rsidRDefault="000D5C40" w:rsidP="00056644">
      <w:pPr>
        <w:spacing w:line="140" w:lineRule="atLeast"/>
        <w:ind w:left="284" w:right="282"/>
        <w:rPr>
          <w:rFonts w:ascii="Arial" w:hAnsi="Arial" w:cs="Arial"/>
          <w:b/>
          <w:color w:val="632423"/>
          <w:sz w:val="20"/>
          <w:szCs w:val="20"/>
          <w:u w:val="single"/>
          <w:lang w:val="es-MX"/>
        </w:rPr>
      </w:pPr>
    </w:p>
    <w:p w:rsidR="003D2728" w:rsidRPr="00056644" w:rsidRDefault="00E63B96" w:rsidP="00056644">
      <w:pPr>
        <w:pStyle w:val="Prrafodelista"/>
        <w:numPr>
          <w:ilvl w:val="0"/>
          <w:numId w:val="4"/>
        </w:numPr>
        <w:spacing w:line="140" w:lineRule="atLeast"/>
        <w:ind w:left="426" w:right="282" w:hanging="284"/>
        <w:rPr>
          <w:rFonts w:ascii="Arial" w:hAnsi="Arial" w:cs="Arial"/>
          <w:b/>
          <w:color w:val="632423"/>
          <w:sz w:val="20"/>
          <w:szCs w:val="20"/>
          <w:u w:val="single"/>
          <w:lang w:val="es-MX"/>
        </w:rPr>
      </w:pPr>
      <w:r w:rsidRPr="00056644">
        <w:rPr>
          <w:rFonts w:ascii="Arial" w:hAnsi="Arial" w:cs="Arial"/>
          <w:sz w:val="20"/>
          <w:szCs w:val="20"/>
          <w:lang w:val="es-MX"/>
        </w:rPr>
        <w:t>Bajar siempre de frente a la cabina.</w:t>
      </w:r>
    </w:p>
    <w:p w:rsidR="00E63B96" w:rsidRPr="00056644" w:rsidRDefault="00E63B96" w:rsidP="00056644">
      <w:pPr>
        <w:pStyle w:val="Prrafodelista"/>
        <w:numPr>
          <w:ilvl w:val="0"/>
          <w:numId w:val="4"/>
        </w:numPr>
        <w:spacing w:line="140" w:lineRule="atLeast"/>
        <w:ind w:left="426" w:right="282" w:hanging="284"/>
        <w:rPr>
          <w:rFonts w:ascii="Arial" w:hAnsi="Arial" w:cs="Arial"/>
          <w:b/>
          <w:color w:val="632423"/>
          <w:sz w:val="20"/>
          <w:szCs w:val="20"/>
          <w:u w:val="single"/>
          <w:lang w:val="es-MX"/>
        </w:rPr>
      </w:pPr>
      <w:r w:rsidRPr="00056644">
        <w:rPr>
          <w:rFonts w:ascii="Arial" w:hAnsi="Arial" w:cs="Arial"/>
          <w:sz w:val="20"/>
          <w:szCs w:val="20"/>
          <w:lang w:val="es-MX"/>
        </w:rPr>
        <w:t>Prestar especial atención al bajar de la cabina de manera tal que siempre apoye sobre el peldaño del estribo al menos el 75% del pie.</w:t>
      </w:r>
    </w:p>
    <w:p w:rsidR="00E63B96" w:rsidRPr="00056644" w:rsidRDefault="00E63B96" w:rsidP="00056644">
      <w:pPr>
        <w:pStyle w:val="Prrafodelista"/>
        <w:numPr>
          <w:ilvl w:val="0"/>
          <w:numId w:val="4"/>
        </w:numPr>
        <w:spacing w:line="140" w:lineRule="atLeast"/>
        <w:ind w:left="426" w:right="282" w:hanging="284"/>
        <w:rPr>
          <w:rFonts w:ascii="Arial" w:hAnsi="Arial" w:cs="Arial"/>
          <w:b/>
          <w:color w:val="632423"/>
          <w:sz w:val="20"/>
          <w:szCs w:val="20"/>
          <w:u w:val="single"/>
          <w:lang w:val="es-MX"/>
        </w:rPr>
      </w:pPr>
      <w:r w:rsidRPr="00056644">
        <w:rPr>
          <w:rFonts w:ascii="Arial" w:hAnsi="Arial" w:cs="Arial"/>
          <w:sz w:val="20"/>
          <w:szCs w:val="20"/>
          <w:lang w:val="es-MX"/>
        </w:rPr>
        <w:t>No saltar de la cabina.</w:t>
      </w:r>
    </w:p>
    <w:p w:rsidR="00E63B96" w:rsidRPr="00056644" w:rsidRDefault="00E63B96" w:rsidP="00056644">
      <w:pPr>
        <w:pStyle w:val="Prrafodelista"/>
        <w:numPr>
          <w:ilvl w:val="0"/>
          <w:numId w:val="4"/>
        </w:numPr>
        <w:spacing w:line="140" w:lineRule="atLeast"/>
        <w:ind w:left="426" w:right="282" w:hanging="284"/>
        <w:rPr>
          <w:rFonts w:ascii="Arial" w:hAnsi="Arial" w:cs="Arial"/>
          <w:b/>
          <w:color w:val="632423"/>
          <w:sz w:val="20"/>
          <w:szCs w:val="20"/>
          <w:u w:val="single"/>
          <w:lang w:val="es-MX"/>
        </w:rPr>
      </w:pPr>
      <w:r w:rsidRPr="00056644">
        <w:rPr>
          <w:rFonts w:ascii="Arial" w:hAnsi="Arial" w:cs="Arial"/>
          <w:sz w:val="20"/>
          <w:szCs w:val="20"/>
          <w:lang w:val="es-MX"/>
        </w:rPr>
        <w:t xml:space="preserve">Tomarse del aza que se encuentra en el </w:t>
      </w:r>
      <w:proofErr w:type="spellStart"/>
      <w:r w:rsidRPr="00056644">
        <w:rPr>
          <w:rFonts w:ascii="Arial" w:hAnsi="Arial" w:cs="Arial"/>
          <w:sz w:val="20"/>
          <w:szCs w:val="20"/>
          <w:lang w:val="es-MX"/>
        </w:rPr>
        <w:t>parante</w:t>
      </w:r>
      <w:proofErr w:type="spellEnd"/>
      <w:r w:rsidRPr="00056644">
        <w:rPr>
          <w:rFonts w:ascii="Arial" w:hAnsi="Arial" w:cs="Arial"/>
          <w:sz w:val="20"/>
          <w:szCs w:val="20"/>
          <w:lang w:val="es-MX"/>
        </w:rPr>
        <w:t xml:space="preserve"> izquierdo de la cabina del lado de adentro.</w:t>
      </w:r>
    </w:p>
    <w:p w:rsidR="00E63B96" w:rsidRPr="00056644" w:rsidRDefault="00E63B96" w:rsidP="00056644">
      <w:pPr>
        <w:spacing w:line="140" w:lineRule="atLeast"/>
        <w:ind w:right="282" w:firstLine="284"/>
        <w:rPr>
          <w:rFonts w:ascii="Arial" w:hAnsi="Arial" w:cs="Arial"/>
          <w:b/>
          <w:color w:val="632423"/>
          <w:sz w:val="20"/>
          <w:szCs w:val="20"/>
          <w:u w:val="single"/>
          <w:lang w:val="es-MX"/>
        </w:rPr>
      </w:pPr>
    </w:p>
    <w:p w:rsidR="00E63B96" w:rsidRPr="00056644" w:rsidRDefault="0036150E" w:rsidP="00056644">
      <w:pPr>
        <w:spacing w:line="140" w:lineRule="atLeast"/>
        <w:ind w:right="282" w:firstLine="284"/>
        <w:jc w:val="center"/>
        <w:rPr>
          <w:rFonts w:ascii="Arial" w:hAnsi="Arial" w:cs="Arial"/>
          <w:b/>
          <w:color w:val="632423"/>
          <w:sz w:val="20"/>
          <w:szCs w:val="20"/>
          <w:u w:val="single"/>
          <w:lang w:val="es-MX"/>
        </w:rPr>
      </w:pPr>
      <w:r w:rsidRPr="00056644">
        <w:rPr>
          <w:rFonts w:ascii="Arial" w:hAnsi="Arial" w:cs="Arial"/>
          <w:noProof/>
          <w:color w:val="632423"/>
          <w:sz w:val="20"/>
          <w:szCs w:val="20"/>
          <w:lang w:val="es-AR" w:eastAsia="es-AR"/>
        </w:rPr>
        <w:drawing>
          <wp:inline distT="0" distB="0" distL="0" distR="0" wp14:anchorId="097C514E" wp14:editId="0147D862">
            <wp:extent cx="2200275" cy="1650609"/>
            <wp:effectExtent l="0" t="0" r="0" b="0"/>
            <wp:docPr id="4" name="Imagen 4" descr="D:\Users\Polyar\Documents\IMG-20160413-0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Polyar\Documents\IMG-20160413-0021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8678" cy="1649411"/>
                    </a:xfrm>
                    <a:prstGeom prst="rect">
                      <a:avLst/>
                    </a:prstGeom>
                    <a:noFill/>
                    <a:ln>
                      <a:noFill/>
                    </a:ln>
                  </pic:spPr>
                </pic:pic>
              </a:graphicData>
            </a:graphic>
          </wp:inline>
        </w:drawing>
      </w:r>
    </w:p>
    <w:p w:rsidR="00E63B96" w:rsidRPr="00056644" w:rsidRDefault="00E63B96" w:rsidP="00056644">
      <w:pPr>
        <w:spacing w:line="140" w:lineRule="atLeast"/>
        <w:ind w:right="282" w:firstLine="284"/>
        <w:rPr>
          <w:rFonts w:ascii="Arial" w:hAnsi="Arial" w:cs="Arial"/>
          <w:b/>
          <w:color w:val="632423"/>
          <w:sz w:val="20"/>
          <w:szCs w:val="20"/>
          <w:u w:val="single"/>
          <w:lang w:val="es-MX"/>
        </w:rPr>
      </w:pPr>
    </w:p>
    <w:p w:rsidR="000D5C40" w:rsidRPr="00056644" w:rsidRDefault="000D5C40" w:rsidP="00056644">
      <w:pPr>
        <w:spacing w:line="140" w:lineRule="atLeast"/>
        <w:ind w:right="282"/>
        <w:rPr>
          <w:rFonts w:ascii="Arial" w:hAnsi="Arial" w:cs="Arial"/>
          <w:b/>
          <w:color w:val="632423"/>
          <w:sz w:val="20"/>
          <w:szCs w:val="20"/>
          <w:u w:val="single"/>
          <w:lang w:val="es-MX"/>
        </w:rPr>
      </w:pPr>
    </w:p>
    <w:p w:rsidR="0036150E" w:rsidRPr="00056644" w:rsidRDefault="0036150E" w:rsidP="00056644">
      <w:pPr>
        <w:spacing w:line="140" w:lineRule="atLeast"/>
        <w:ind w:right="282"/>
        <w:rPr>
          <w:rFonts w:ascii="Arial" w:hAnsi="Arial" w:cs="Arial"/>
          <w:b/>
          <w:color w:val="632423"/>
          <w:sz w:val="20"/>
          <w:szCs w:val="20"/>
          <w:lang w:val="es-MX"/>
        </w:rPr>
      </w:pPr>
      <w:bookmarkStart w:id="0" w:name="_GoBack"/>
      <w:bookmarkEnd w:id="0"/>
      <w:r w:rsidRPr="00056644">
        <w:rPr>
          <w:rFonts w:ascii="Arial" w:hAnsi="Arial" w:cs="Arial"/>
          <w:b/>
          <w:color w:val="632423"/>
          <w:sz w:val="20"/>
          <w:szCs w:val="20"/>
          <w:lang w:val="es-MX"/>
        </w:rPr>
        <w:t>Pie mal ubicado en estribo</w:t>
      </w:r>
    </w:p>
    <w:p w:rsidR="00016A19" w:rsidRPr="00056644" w:rsidRDefault="00016A19" w:rsidP="00056644">
      <w:pPr>
        <w:spacing w:line="140" w:lineRule="atLeast"/>
        <w:ind w:right="282" w:firstLine="284"/>
        <w:rPr>
          <w:rFonts w:ascii="Arial" w:hAnsi="Arial" w:cs="Arial"/>
          <w:b/>
          <w:color w:val="632423"/>
          <w:sz w:val="20"/>
          <w:szCs w:val="20"/>
          <w:u w:val="single"/>
          <w:lang w:val="es-MX"/>
        </w:rPr>
      </w:pPr>
      <w:r w:rsidRPr="00056644">
        <w:rPr>
          <w:rFonts w:ascii="Arial" w:hAnsi="Arial" w:cs="Arial"/>
          <w:b/>
          <w:color w:val="632423"/>
          <w:sz w:val="20"/>
          <w:szCs w:val="20"/>
          <w:u w:val="single"/>
          <w:lang w:val="es-MX"/>
        </w:rPr>
        <w:t>E – Acciones preventivas</w:t>
      </w:r>
    </w:p>
    <w:p w:rsidR="00A463EF" w:rsidRPr="00056644" w:rsidRDefault="00A463EF" w:rsidP="00056644">
      <w:pPr>
        <w:spacing w:before="40" w:line="140" w:lineRule="atLeast"/>
        <w:ind w:left="357"/>
        <w:rPr>
          <w:rFonts w:ascii="Arial" w:hAnsi="Arial" w:cs="Arial"/>
          <w:sz w:val="20"/>
          <w:szCs w:val="20"/>
          <w:lang w:val="es-MX"/>
        </w:rPr>
      </w:pPr>
    </w:p>
    <w:p w:rsidR="00016A19" w:rsidRPr="00056644" w:rsidRDefault="003D2728" w:rsidP="00056644">
      <w:pPr>
        <w:numPr>
          <w:ilvl w:val="0"/>
          <w:numId w:val="2"/>
        </w:numPr>
        <w:spacing w:before="40" w:line="140" w:lineRule="atLeast"/>
        <w:ind w:left="357" w:hanging="357"/>
        <w:rPr>
          <w:rFonts w:ascii="Arial" w:hAnsi="Arial" w:cs="Arial"/>
          <w:sz w:val="20"/>
          <w:szCs w:val="20"/>
          <w:lang w:val="es-MX"/>
        </w:rPr>
      </w:pPr>
      <w:r w:rsidRPr="00056644">
        <w:rPr>
          <w:rFonts w:ascii="Arial" w:hAnsi="Arial" w:cs="Arial"/>
          <w:sz w:val="20"/>
          <w:szCs w:val="20"/>
          <w:lang w:val="es-MX"/>
        </w:rPr>
        <w:t>Realizar un alerta de seguridad para difundir y prevenir las acciones indebidas en todas las operaciones de la empresa.</w:t>
      </w:r>
    </w:p>
    <w:p w:rsidR="00E63B96" w:rsidRPr="00056644" w:rsidRDefault="00E63B96" w:rsidP="00056644">
      <w:pPr>
        <w:numPr>
          <w:ilvl w:val="0"/>
          <w:numId w:val="2"/>
        </w:numPr>
        <w:spacing w:before="40" w:line="140" w:lineRule="atLeast"/>
        <w:ind w:left="357" w:hanging="357"/>
        <w:rPr>
          <w:rFonts w:ascii="Arial" w:hAnsi="Arial" w:cs="Arial"/>
          <w:sz w:val="20"/>
          <w:szCs w:val="20"/>
          <w:lang w:val="es-MX"/>
        </w:rPr>
      </w:pPr>
      <w:r w:rsidRPr="00056644">
        <w:rPr>
          <w:rFonts w:ascii="Arial" w:hAnsi="Arial" w:cs="Arial"/>
          <w:sz w:val="20"/>
          <w:szCs w:val="20"/>
          <w:lang w:val="es-MX"/>
        </w:rPr>
        <w:t>Re capacitar.</w:t>
      </w:r>
    </w:p>
    <w:p w:rsidR="000D5C40" w:rsidRPr="00056644" w:rsidRDefault="000D5C40" w:rsidP="00056644">
      <w:pPr>
        <w:spacing w:line="140" w:lineRule="atLeast"/>
        <w:rPr>
          <w:rFonts w:ascii="Arial" w:hAnsi="Arial" w:cs="Arial"/>
          <w:sz w:val="20"/>
          <w:szCs w:val="20"/>
          <w:lang w:val="es-MX"/>
        </w:rPr>
      </w:pPr>
    </w:p>
    <w:p w:rsidR="000D5C40" w:rsidRPr="00056644" w:rsidRDefault="000D5C40" w:rsidP="00056644">
      <w:pPr>
        <w:spacing w:line="140" w:lineRule="atLeast"/>
        <w:rPr>
          <w:rFonts w:ascii="Arial" w:hAnsi="Arial" w:cs="Arial"/>
          <w:sz w:val="20"/>
          <w:szCs w:val="20"/>
          <w:lang w:val="es-MX"/>
        </w:rPr>
      </w:pPr>
    </w:p>
    <w:p w:rsidR="00CF26F2" w:rsidRPr="00056644" w:rsidRDefault="008F5D08" w:rsidP="00056644">
      <w:pPr>
        <w:spacing w:line="140" w:lineRule="atLeast"/>
        <w:ind w:left="284" w:right="282"/>
        <w:rPr>
          <w:rFonts w:ascii="Arial" w:hAnsi="Arial" w:cs="Arial"/>
          <w:sz w:val="20"/>
          <w:szCs w:val="20"/>
          <w:lang w:val="es-MX"/>
        </w:rPr>
      </w:pPr>
      <w:r w:rsidRPr="00056644">
        <w:rPr>
          <w:rFonts w:ascii="Arial" w:hAnsi="Arial" w:cs="Arial"/>
          <w:b/>
          <w:color w:val="632423"/>
          <w:sz w:val="20"/>
          <w:szCs w:val="20"/>
          <w:u w:val="single"/>
          <w:lang w:val="es-MX"/>
        </w:rPr>
        <w:t>Recuerde:</w:t>
      </w:r>
    </w:p>
    <w:p w:rsidR="008F5D08" w:rsidRPr="00056644" w:rsidRDefault="008F5D08" w:rsidP="00056644">
      <w:pPr>
        <w:spacing w:line="140" w:lineRule="atLeast"/>
        <w:rPr>
          <w:rFonts w:ascii="Arial" w:hAnsi="Arial" w:cs="Arial"/>
          <w:sz w:val="20"/>
          <w:szCs w:val="20"/>
          <w:lang w:val="es-MX"/>
        </w:rPr>
      </w:pPr>
    </w:p>
    <w:p w:rsidR="008F5D08" w:rsidRPr="00056644" w:rsidRDefault="008F5D08" w:rsidP="00056644">
      <w:pPr>
        <w:spacing w:line="140" w:lineRule="atLeast"/>
        <w:jc w:val="both"/>
        <w:rPr>
          <w:rFonts w:ascii="Arial" w:hAnsi="Arial" w:cs="Arial"/>
          <w:b/>
          <w:sz w:val="20"/>
          <w:szCs w:val="20"/>
          <w:lang w:val="es-MX"/>
        </w:rPr>
      </w:pPr>
      <w:r w:rsidRPr="00056644">
        <w:rPr>
          <w:rFonts w:ascii="Arial" w:hAnsi="Arial" w:cs="Arial"/>
          <w:b/>
          <w:sz w:val="20"/>
          <w:szCs w:val="20"/>
          <w:lang w:val="es-MX"/>
        </w:rPr>
        <w:t>Antes de realizar cualquier tarea  “ANALICE los RIESGOS" de esta manera evitaremos consecuencias negativas</w:t>
      </w:r>
      <w:r w:rsidR="00C7615F" w:rsidRPr="00056644">
        <w:rPr>
          <w:rFonts w:ascii="Arial" w:hAnsi="Arial" w:cs="Arial"/>
          <w:b/>
          <w:sz w:val="20"/>
          <w:szCs w:val="20"/>
          <w:lang w:val="es-MX"/>
        </w:rPr>
        <w:t>.</w:t>
      </w:r>
    </w:p>
    <w:sectPr w:rsidR="008F5D08" w:rsidRPr="00056644" w:rsidSect="007F330B">
      <w:headerReference w:type="default" r:id="rId10"/>
      <w:footerReference w:type="default" r:id="rId11"/>
      <w:headerReference w:type="first" r:id="rId12"/>
      <w:footerReference w:type="first" r:id="rId13"/>
      <w:pgSz w:w="11906" w:h="16838" w:code="9"/>
      <w:pgMar w:top="1985" w:right="1134" w:bottom="1134" w:left="1134" w:header="5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2EF5" w:rsidRDefault="00862EF5">
      <w:r>
        <w:separator/>
      </w:r>
    </w:p>
  </w:endnote>
  <w:endnote w:type="continuationSeparator" w:id="0">
    <w:p w:rsidR="00862EF5" w:rsidRDefault="00862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139"/>
      </w:trPr>
      <w:tc>
        <w:tcPr>
          <w:tcW w:w="9778" w:type="dxa"/>
          <w:tcBorders>
            <w:top w:val="nil"/>
            <w:left w:val="nil"/>
            <w:bottom w:val="nil"/>
            <w:right w:val="nil"/>
          </w:tcBorders>
        </w:tcPr>
        <w:p w:rsidR="00A60DC0" w:rsidRDefault="00C212DE">
          <w:pPr>
            <w:pStyle w:val="Piedepgina"/>
            <w:jc w:val="center"/>
          </w:pPr>
          <w:r>
            <w:rPr>
              <w:snapToGrid w:val="0"/>
              <w:lang w:eastAsia="fr-FR"/>
            </w:rPr>
            <w:fldChar w:fldCharType="begin"/>
          </w:r>
          <w:r w:rsidR="00A60DC0">
            <w:rPr>
              <w:snapToGrid w:val="0"/>
              <w:lang w:eastAsia="fr-FR"/>
            </w:rPr>
            <w:instrText xml:space="preserve"> PAGE </w:instrText>
          </w:r>
          <w:r>
            <w:rPr>
              <w:snapToGrid w:val="0"/>
              <w:lang w:eastAsia="fr-FR"/>
            </w:rPr>
            <w:fldChar w:fldCharType="separate"/>
          </w:r>
          <w:r w:rsidR="007B7A7E">
            <w:rPr>
              <w:noProof/>
              <w:snapToGrid w:val="0"/>
              <w:lang w:eastAsia="fr-FR"/>
            </w:rPr>
            <w:t>1</w:t>
          </w:r>
          <w:r>
            <w:rPr>
              <w:snapToGrid w:val="0"/>
              <w:lang w:eastAsia="fr-FR"/>
            </w:rPr>
            <w:fldChar w:fldCharType="end"/>
          </w:r>
          <w:r w:rsidR="00FF0EEA">
            <w:rPr>
              <w:snapToGrid w:val="0"/>
              <w:lang w:eastAsia="fr-FR"/>
            </w:rPr>
            <w:t xml:space="preserve"> de</w:t>
          </w:r>
          <w:r w:rsidR="008F5D08">
            <w:rPr>
              <w:snapToGrid w:val="0"/>
              <w:lang w:eastAsia="fr-FR"/>
            </w:rPr>
            <w:t xml:space="preserve"> 2</w:t>
          </w:r>
        </w:p>
        <w:p w:rsidR="00A60DC0" w:rsidRDefault="00A60DC0">
          <w:pPr>
            <w:pStyle w:val="Piedepgina"/>
            <w:tabs>
              <w:tab w:val="left" w:pos="2355"/>
            </w:tabs>
            <w:jc w:val="right"/>
            <w:rPr>
              <w:color w:val="000000"/>
              <w:szCs w:val="16"/>
            </w:rPr>
          </w:pPr>
        </w:p>
      </w:tc>
    </w:tr>
  </w:tbl>
  <w:p w:rsidR="00A60DC0" w:rsidRDefault="00A60DC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277"/>
      </w:trPr>
      <w:tc>
        <w:tcPr>
          <w:tcW w:w="9778" w:type="dxa"/>
        </w:tcPr>
        <w:p w:rsidR="00A60DC0" w:rsidRDefault="00A60DC0">
          <w:pPr>
            <w:pStyle w:val="Piedepgina"/>
            <w:jc w:val="center"/>
            <w:rPr>
              <w:b/>
              <w:color w:val="000000"/>
            </w:rPr>
          </w:pPr>
          <w:r>
            <w:rPr>
              <w:b/>
              <w:snapToGrid w:val="0"/>
              <w:color w:val="000000"/>
              <w:lang w:eastAsia="fr-FR"/>
            </w:rPr>
            <w:t xml:space="preserve">Page </w:t>
          </w:r>
          <w:r w:rsidR="00C212DE">
            <w:rPr>
              <w:b/>
              <w:snapToGrid w:val="0"/>
              <w:color w:val="000000"/>
              <w:lang w:eastAsia="fr-FR"/>
            </w:rPr>
            <w:fldChar w:fldCharType="begin"/>
          </w:r>
          <w:r>
            <w:rPr>
              <w:b/>
              <w:snapToGrid w:val="0"/>
              <w:color w:val="000000"/>
              <w:lang w:eastAsia="fr-FR"/>
            </w:rPr>
            <w:instrText xml:space="preserve"> PAGE </w:instrText>
          </w:r>
          <w:r w:rsidR="00C212DE">
            <w:rPr>
              <w:b/>
              <w:snapToGrid w:val="0"/>
              <w:color w:val="000000"/>
              <w:lang w:eastAsia="fr-FR"/>
            </w:rPr>
            <w:fldChar w:fldCharType="separate"/>
          </w:r>
          <w:r>
            <w:rPr>
              <w:b/>
              <w:noProof/>
              <w:snapToGrid w:val="0"/>
              <w:color w:val="000000"/>
              <w:lang w:eastAsia="fr-FR"/>
            </w:rPr>
            <w:t>1</w:t>
          </w:r>
          <w:r w:rsidR="00C212DE">
            <w:rPr>
              <w:b/>
              <w:snapToGrid w:val="0"/>
              <w:color w:val="000000"/>
              <w:lang w:eastAsia="fr-FR"/>
            </w:rPr>
            <w:fldChar w:fldCharType="end"/>
          </w:r>
          <w:r>
            <w:rPr>
              <w:b/>
              <w:snapToGrid w:val="0"/>
              <w:color w:val="000000"/>
              <w:lang w:eastAsia="fr-FR"/>
            </w:rPr>
            <w:t xml:space="preserve"> of </w:t>
          </w:r>
          <w:r w:rsidR="00C212DE">
            <w:rPr>
              <w:b/>
              <w:snapToGrid w:val="0"/>
              <w:color w:val="000000"/>
              <w:lang w:eastAsia="fr-FR"/>
            </w:rPr>
            <w:fldChar w:fldCharType="begin"/>
          </w:r>
          <w:r>
            <w:rPr>
              <w:b/>
              <w:snapToGrid w:val="0"/>
              <w:color w:val="000000"/>
              <w:lang w:eastAsia="fr-FR"/>
            </w:rPr>
            <w:instrText xml:space="preserve"> NUMPAGES </w:instrText>
          </w:r>
          <w:r w:rsidR="00C212DE">
            <w:rPr>
              <w:b/>
              <w:snapToGrid w:val="0"/>
              <w:color w:val="000000"/>
              <w:lang w:eastAsia="fr-FR"/>
            </w:rPr>
            <w:fldChar w:fldCharType="separate"/>
          </w:r>
          <w:r w:rsidR="007B7A7E">
            <w:rPr>
              <w:b/>
              <w:noProof/>
              <w:snapToGrid w:val="0"/>
              <w:color w:val="000000"/>
              <w:lang w:eastAsia="fr-FR"/>
            </w:rPr>
            <w:t>1</w:t>
          </w:r>
          <w:r w:rsidR="00C212DE">
            <w:rPr>
              <w:b/>
              <w:snapToGrid w:val="0"/>
              <w:color w:val="000000"/>
              <w:lang w:eastAsia="fr-FR"/>
            </w:rPr>
            <w:fldChar w:fldCharType="end"/>
          </w:r>
        </w:p>
        <w:p w:rsidR="00A60DC0" w:rsidRDefault="00A60DC0">
          <w:pPr>
            <w:pStyle w:val="Piedepgina"/>
            <w:jc w:val="center"/>
            <w:rPr>
              <w:b/>
              <w:color w:val="000000"/>
              <w:sz w:val="22"/>
            </w:rPr>
          </w:pPr>
        </w:p>
      </w:tc>
    </w:tr>
  </w:tbl>
  <w:p w:rsidR="00A60DC0" w:rsidRDefault="00A60DC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2EF5" w:rsidRDefault="00862EF5">
      <w:r>
        <w:separator/>
      </w:r>
    </w:p>
  </w:footnote>
  <w:footnote w:type="continuationSeparator" w:id="0">
    <w:p w:rsidR="00862EF5" w:rsidRDefault="00862E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7" w:type="dxa"/>
        <w:right w:w="107" w:type="dxa"/>
      </w:tblCellMar>
      <w:tblLook w:val="0000" w:firstRow="0" w:lastRow="0" w:firstColumn="0" w:lastColumn="0" w:noHBand="0" w:noVBand="0"/>
    </w:tblPr>
    <w:tblGrid>
      <w:gridCol w:w="1822"/>
      <w:gridCol w:w="2880"/>
      <w:gridCol w:w="2712"/>
      <w:gridCol w:w="1791"/>
    </w:tblGrid>
    <w:tr w:rsidR="000B68EC" w:rsidTr="00560B25">
      <w:trPr>
        <w:cantSplit/>
        <w:trHeight w:val="681"/>
        <w:tblHeader/>
        <w:jc w:val="center"/>
      </w:trPr>
      <w:tc>
        <w:tcPr>
          <w:tcW w:w="1822" w:type="dxa"/>
          <w:vMerge w:val="restart"/>
          <w:shd w:val="clear" w:color="auto" w:fill="auto"/>
          <w:vAlign w:val="center"/>
        </w:tcPr>
        <w:p w:rsidR="000B68EC" w:rsidRPr="002B74B3" w:rsidRDefault="000B68EC" w:rsidP="00560B25">
          <w:pPr>
            <w:pStyle w:val="Encabezado"/>
            <w:jc w:val="center"/>
            <w:rPr>
              <w:b/>
              <w:shadow/>
              <w:color w:val="1F497D"/>
              <w:sz w:val="52"/>
              <w:szCs w:val="52"/>
            </w:rPr>
          </w:pPr>
          <w:r w:rsidRPr="002B74B3">
            <w:rPr>
              <w:rFonts w:ascii="Calibri" w:hAnsi="Calibri"/>
              <w:b/>
              <w:shadow/>
              <w:color w:val="1F497D"/>
              <w:sz w:val="52"/>
              <w:szCs w:val="52"/>
            </w:rPr>
            <w:t>SGI</w:t>
          </w:r>
        </w:p>
      </w:tc>
      <w:tc>
        <w:tcPr>
          <w:tcW w:w="5592" w:type="dxa"/>
          <w:gridSpan w:val="2"/>
          <w:shd w:val="clear" w:color="auto" w:fill="auto"/>
        </w:tcPr>
        <w:p w:rsidR="000B68EC" w:rsidRPr="00C06B24" w:rsidRDefault="000B68EC" w:rsidP="00560B25">
          <w:pPr>
            <w:pStyle w:val="Encabezado"/>
            <w:spacing w:before="120" w:after="120"/>
            <w:jc w:val="center"/>
            <w:rPr>
              <w:b/>
              <w:i/>
              <w:color w:val="000000"/>
              <w:sz w:val="20"/>
            </w:rPr>
          </w:pPr>
          <w:r w:rsidRPr="00C06B24">
            <w:rPr>
              <w:b/>
              <w:i/>
              <w:color w:val="000000"/>
              <w:sz w:val="20"/>
            </w:rPr>
            <w:t>SISTEMA DE GESTION INTEGRADO</w:t>
          </w:r>
        </w:p>
      </w:tc>
      <w:tc>
        <w:tcPr>
          <w:tcW w:w="1791" w:type="dxa"/>
          <w:shd w:val="clear" w:color="auto" w:fill="auto"/>
        </w:tcPr>
        <w:p w:rsidR="000B68EC" w:rsidRPr="00C06B24" w:rsidRDefault="000B68EC" w:rsidP="00560B25">
          <w:pPr>
            <w:pStyle w:val="Encabezado"/>
            <w:jc w:val="center"/>
            <w:rPr>
              <w:b/>
              <w:caps/>
              <w:sz w:val="20"/>
            </w:rPr>
          </w:pPr>
        </w:p>
        <w:p w:rsidR="000B68EC" w:rsidRPr="00C06B24" w:rsidRDefault="000B68EC" w:rsidP="00560B25">
          <w:pPr>
            <w:pStyle w:val="Encabezado"/>
            <w:jc w:val="center"/>
            <w:rPr>
              <w:b/>
              <w:caps/>
              <w:sz w:val="20"/>
            </w:rPr>
          </w:pPr>
          <w:r w:rsidRPr="00C06B24">
            <w:rPr>
              <w:b/>
              <w:caps/>
              <w:sz w:val="20"/>
            </w:rPr>
            <w:t>P</w:t>
          </w:r>
          <w:r>
            <w:rPr>
              <w:b/>
              <w:caps/>
              <w:sz w:val="20"/>
            </w:rPr>
            <w:t>X</w:t>
          </w:r>
          <w:r w:rsidRPr="00C06B24">
            <w:rPr>
              <w:b/>
              <w:caps/>
              <w:sz w:val="20"/>
            </w:rPr>
            <w:t>-</w:t>
          </w:r>
          <w:r>
            <w:rPr>
              <w:b/>
              <w:caps/>
              <w:sz w:val="20"/>
            </w:rPr>
            <w:t>XX-XX</w:t>
          </w:r>
          <w:r w:rsidRPr="00C06B24">
            <w:rPr>
              <w:b/>
              <w:caps/>
              <w:sz w:val="20"/>
            </w:rPr>
            <w:t>-00</w:t>
          </w:r>
        </w:p>
      </w:tc>
    </w:tr>
    <w:tr w:rsidR="000B68EC" w:rsidTr="00560B25">
      <w:trPr>
        <w:cantSplit/>
        <w:trHeight w:val="567"/>
        <w:jc w:val="center"/>
      </w:trPr>
      <w:tc>
        <w:tcPr>
          <w:tcW w:w="1822" w:type="dxa"/>
          <w:vMerge/>
          <w:shd w:val="clear" w:color="auto" w:fill="auto"/>
        </w:tcPr>
        <w:p w:rsidR="000B68EC" w:rsidRDefault="000B68EC" w:rsidP="00560B25">
          <w:pPr>
            <w:pStyle w:val="Encabezado"/>
            <w:jc w:val="center"/>
            <w:rPr>
              <w:color w:val="800000"/>
            </w:rPr>
          </w:pPr>
        </w:p>
      </w:tc>
      <w:tc>
        <w:tcPr>
          <w:tcW w:w="5592" w:type="dxa"/>
          <w:gridSpan w:val="2"/>
          <w:shd w:val="clear" w:color="auto" w:fill="auto"/>
          <w:vAlign w:val="center"/>
        </w:tcPr>
        <w:p w:rsidR="000B68EC" w:rsidRPr="00DF1348" w:rsidRDefault="000B68EC" w:rsidP="00560B25">
          <w:pPr>
            <w:pStyle w:val="Encabezado"/>
            <w:spacing w:before="240"/>
            <w:jc w:val="center"/>
            <w:rPr>
              <w:b/>
              <w:caps/>
              <w:color w:val="000000"/>
              <w:sz w:val="22"/>
              <w:szCs w:val="22"/>
            </w:rPr>
          </w:pPr>
          <w:r>
            <w:rPr>
              <w:b/>
              <w:caps/>
              <w:color w:val="000000"/>
              <w:sz w:val="22"/>
              <w:szCs w:val="22"/>
            </w:rPr>
            <w:t>ALERTA DE SEGURIDAD</w:t>
          </w:r>
        </w:p>
      </w:tc>
      <w:tc>
        <w:tcPr>
          <w:tcW w:w="1791" w:type="dxa"/>
          <w:shd w:val="clear" w:color="auto" w:fill="auto"/>
        </w:tcPr>
        <w:p w:rsidR="000B68EC" w:rsidRPr="00C06B24" w:rsidRDefault="000B68EC" w:rsidP="00560B25">
          <w:pPr>
            <w:pStyle w:val="Encabezado"/>
            <w:jc w:val="center"/>
            <w:rPr>
              <w:b/>
              <w:sz w:val="20"/>
            </w:rPr>
          </w:pPr>
        </w:p>
        <w:p w:rsidR="000B68EC" w:rsidRPr="00C06B24" w:rsidRDefault="000B68EC" w:rsidP="00560B25">
          <w:pPr>
            <w:pStyle w:val="Encabezado"/>
            <w:jc w:val="center"/>
            <w:rPr>
              <w:b/>
              <w:sz w:val="20"/>
            </w:rPr>
          </w:pPr>
          <w:r w:rsidRPr="00C06B24">
            <w:rPr>
              <w:b/>
              <w:sz w:val="20"/>
            </w:rPr>
            <w:t>REV.: 0</w:t>
          </w:r>
          <w:r>
            <w:rPr>
              <w:b/>
              <w:sz w:val="20"/>
            </w:rPr>
            <w:t>1</w:t>
          </w:r>
        </w:p>
      </w:tc>
    </w:tr>
    <w:tr w:rsidR="000B68EC" w:rsidTr="00560B25">
      <w:trPr>
        <w:cantSplit/>
        <w:trHeight w:val="535"/>
        <w:jc w:val="center"/>
      </w:trPr>
      <w:tc>
        <w:tcPr>
          <w:tcW w:w="1822" w:type="dxa"/>
          <w:vMerge/>
          <w:shd w:val="clear" w:color="auto" w:fill="auto"/>
        </w:tcPr>
        <w:p w:rsidR="000B68EC" w:rsidRDefault="000B68EC" w:rsidP="00560B25">
          <w:pPr>
            <w:pStyle w:val="Encabezado"/>
            <w:jc w:val="center"/>
            <w:rPr>
              <w:b/>
            </w:rPr>
          </w:pPr>
        </w:p>
      </w:tc>
      <w:tc>
        <w:tcPr>
          <w:tcW w:w="2880" w:type="dxa"/>
          <w:shd w:val="clear" w:color="auto" w:fill="auto"/>
        </w:tcPr>
        <w:p w:rsidR="000B68EC" w:rsidRPr="00C06B24" w:rsidRDefault="000B68EC" w:rsidP="00560B25">
          <w:pPr>
            <w:pStyle w:val="Encabezado"/>
            <w:jc w:val="center"/>
            <w:rPr>
              <w:b/>
              <w:caps/>
              <w:sz w:val="20"/>
            </w:rPr>
          </w:pPr>
          <w:proofErr w:type="spellStart"/>
          <w:r w:rsidRPr="00C06B24">
            <w:rPr>
              <w:b/>
              <w:sz w:val="20"/>
            </w:rPr>
            <w:t>Preparó</w:t>
          </w:r>
          <w:proofErr w:type="spellEnd"/>
          <w:r w:rsidRPr="00C06B24">
            <w:rPr>
              <w:b/>
              <w:sz w:val="20"/>
            </w:rPr>
            <w:t>:</w:t>
          </w:r>
        </w:p>
        <w:p w:rsidR="000B68EC" w:rsidRPr="00C06B24" w:rsidRDefault="000B68EC" w:rsidP="00560B25">
          <w:pPr>
            <w:pStyle w:val="Encabezado"/>
            <w:jc w:val="center"/>
            <w:rPr>
              <w:b/>
              <w:caps/>
              <w:sz w:val="20"/>
            </w:rPr>
          </w:pPr>
          <w:r>
            <w:rPr>
              <w:b/>
              <w:sz w:val="20"/>
            </w:rPr>
            <w:t xml:space="preserve">G. Gomez </w:t>
          </w:r>
        </w:p>
      </w:tc>
      <w:tc>
        <w:tcPr>
          <w:tcW w:w="2712" w:type="dxa"/>
          <w:shd w:val="clear" w:color="auto" w:fill="auto"/>
        </w:tcPr>
        <w:p w:rsidR="000B68EC" w:rsidRPr="00BA7F90" w:rsidRDefault="000B68EC" w:rsidP="00560B25">
          <w:pPr>
            <w:pStyle w:val="Encabezado"/>
            <w:jc w:val="center"/>
            <w:rPr>
              <w:b/>
              <w:caps/>
              <w:sz w:val="20"/>
              <w:lang w:val="es-AR"/>
            </w:rPr>
          </w:pPr>
          <w:r w:rsidRPr="00BA7F90">
            <w:rPr>
              <w:b/>
              <w:sz w:val="20"/>
              <w:lang w:val="es-AR"/>
            </w:rPr>
            <w:t>Revisó y Aprobó:</w:t>
          </w:r>
        </w:p>
        <w:p w:rsidR="000B68EC" w:rsidRPr="00BA7F90" w:rsidRDefault="000B68EC" w:rsidP="00560B25">
          <w:pPr>
            <w:pStyle w:val="Encabezado"/>
            <w:jc w:val="center"/>
            <w:rPr>
              <w:b/>
              <w:caps/>
              <w:sz w:val="20"/>
              <w:lang w:val="es-AR"/>
            </w:rPr>
          </w:pPr>
          <w:r w:rsidRPr="00BA7F90">
            <w:rPr>
              <w:b/>
              <w:caps/>
              <w:sz w:val="20"/>
              <w:lang w:val="es-AR"/>
            </w:rPr>
            <w:t xml:space="preserve">g. </w:t>
          </w:r>
          <w:r w:rsidRPr="00BA7F90">
            <w:rPr>
              <w:b/>
              <w:sz w:val="20"/>
              <w:lang w:val="es-AR"/>
            </w:rPr>
            <w:t>Gómez/</w:t>
          </w:r>
          <w:r w:rsidRPr="00BA7F90">
            <w:rPr>
              <w:b/>
              <w:caps/>
              <w:sz w:val="20"/>
              <w:lang w:val="es-AR"/>
            </w:rPr>
            <w:t>P. R</w:t>
          </w:r>
          <w:r w:rsidRPr="00BA7F90">
            <w:rPr>
              <w:b/>
              <w:sz w:val="20"/>
              <w:lang w:val="es-AR"/>
            </w:rPr>
            <w:t>astrilla</w:t>
          </w:r>
        </w:p>
      </w:tc>
      <w:tc>
        <w:tcPr>
          <w:tcW w:w="1791" w:type="dxa"/>
          <w:shd w:val="clear" w:color="auto" w:fill="auto"/>
        </w:tcPr>
        <w:p w:rsidR="000B68EC" w:rsidRPr="00C06B24" w:rsidRDefault="000B68EC" w:rsidP="00560B25">
          <w:pPr>
            <w:pStyle w:val="Encabezado"/>
            <w:jc w:val="center"/>
            <w:rPr>
              <w:b/>
              <w:sz w:val="20"/>
            </w:rPr>
          </w:pPr>
          <w:proofErr w:type="spellStart"/>
          <w:r w:rsidRPr="00C06B24">
            <w:rPr>
              <w:b/>
              <w:sz w:val="20"/>
            </w:rPr>
            <w:t>Fecha</w:t>
          </w:r>
          <w:proofErr w:type="spellEnd"/>
          <w:r w:rsidRPr="00C06B24">
            <w:rPr>
              <w:b/>
              <w:sz w:val="20"/>
            </w:rPr>
            <w:t>:</w:t>
          </w:r>
        </w:p>
        <w:p w:rsidR="000B68EC" w:rsidRPr="00C06B24" w:rsidRDefault="000B68EC" w:rsidP="00560B25">
          <w:pPr>
            <w:pStyle w:val="Encabezado"/>
            <w:jc w:val="center"/>
            <w:rPr>
              <w:b/>
              <w:sz w:val="20"/>
            </w:rPr>
          </w:pPr>
          <w:r>
            <w:rPr>
              <w:b/>
              <w:sz w:val="20"/>
            </w:rPr>
            <w:t>05</w:t>
          </w:r>
          <w:r w:rsidRPr="00C06B24">
            <w:rPr>
              <w:b/>
              <w:sz w:val="20"/>
            </w:rPr>
            <w:t>/</w:t>
          </w:r>
          <w:r>
            <w:rPr>
              <w:b/>
              <w:sz w:val="20"/>
            </w:rPr>
            <w:t>08/11</w:t>
          </w:r>
        </w:p>
      </w:tc>
    </w:tr>
  </w:tbl>
  <w:p w:rsidR="00A60DC0" w:rsidRDefault="00A60DC0">
    <w:pPr>
      <w:pStyle w:val="Encabezado"/>
      <w:rPr>
        <w:lang w:val="es-MX"/>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
      <w:gridCol w:w="2347"/>
      <w:gridCol w:w="3130"/>
      <w:gridCol w:w="2973"/>
    </w:tblGrid>
    <w:tr w:rsidR="00A60DC0">
      <w:trPr>
        <w:cantSplit/>
        <w:trHeight w:val="502"/>
      </w:trPr>
      <w:tc>
        <w:tcPr>
          <w:tcW w:w="1017" w:type="dxa"/>
          <w:vMerge w:val="restart"/>
        </w:tcPr>
        <w:p w:rsidR="00A60DC0" w:rsidRDefault="007A73F5">
          <w:pPr>
            <w:pStyle w:val="Encabezado"/>
            <w:jc w:val="left"/>
            <w:rPr>
              <w:noProof/>
              <w:sz w:val="36"/>
            </w:rPr>
          </w:pPr>
          <w:r>
            <w:rPr>
              <w:noProof/>
              <w:sz w:val="36"/>
              <w:lang w:val="es-AR" w:eastAsia="es-AR"/>
            </w:rPr>
            <w:drawing>
              <wp:anchor distT="0" distB="0" distL="114300" distR="114300" simplePos="0" relativeHeight="251657728" behindDoc="0" locked="0" layoutInCell="0" allowOverlap="1">
                <wp:simplePos x="0" y="0"/>
                <wp:positionH relativeFrom="column">
                  <wp:posOffset>11430</wp:posOffset>
                </wp:positionH>
                <wp:positionV relativeFrom="paragraph">
                  <wp:posOffset>41910</wp:posOffset>
                </wp:positionV>
                <wp:extent cx="575945" cy="703580"/>
                <wp:effectExtent l="19050" t="0" r="0" b="0"/>
                <wp:wrapTopAndBottom/>
                <wp:docPr id="1" name="Imagen 1" descr="TOTAL_LOGO_FAX_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_LOGO_FAX_RVB"/>
                        <pic:cNvPicPr>
                          <a:picLocks noChangeAspect="1" noChangeArrowheads="1"/>
                        </pic:cNvPicPr>
                      </pic:nvPicPr>
                      <pic:blipFill>
                        <a:blip r:embed="rId1"/>
                        <a:srcRect/>
                        <a:stretch>
                          <a:fillRect/>
                        </a:stretch>
                      </pic:blipFill>
                      <pic:spPr bwMode="auto">
                        <a:xfrm>
                          <a:off x="0" y="0"/>
                          <a:ext cx="575945" cy="703580"/>
                        </a:xfrm>
                        <a:prstGeom prst="rect">
                          <a:avLst/>
                        </a:prstGeom>
                        <a:noFill/>
                        <a:ln w="9525">
                          <a:noFill/>
                          <a:miter lim="800000"/>
                          <a:headEnd/>
                          <a:tailEnd/>
                        </a:ln>
                      </pic:spPr>
                    </pic:pic>
                  </a:graphicData>
                </a:graphic>
              </wp:anchor>
            </w:drawing>
          </w: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44"/>
            </w:rPr>
          </w:pPr>
          <w:r>
            <w:rPr>
              <w:b/>
              <w:color w:val="FF0000"/>
              <w:sz w:val="44"/>
            </w:rPr>
            <w:t>DRILLING SAFETY FLASH</w:t>
          </w:r>
        </w:p>
      </w:tc>
    </w:tr>
    <w:tr w:rsidR="00A60DC0">
      <w:trPr>
        <w:cantSplit/>
        <w:trHeight w:val="502"/>
      </w:trPr>
      <w:tc>
        <w:tcPr>
          <w:tcW w:w="1017" w:type="dxa"/>
          <w:vMerge/>
        </w:tcPr>
        <w:p w:rsidR="00A60DC0" w:rsidRDefault="00A60DC0">
          <w:pPr>
            <w:pStyle w:val="Encabezado"/>
            <w:rPr>
              <w:noProof/>
              <w:sz w:val="36"/>
            </w:rPr>
          </w:pP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36"/>
            </w:rPr>
          </w:pPr>
          <w:r>
            <w:rPr>
              <w:b/>
              <w:color w:val="FF0000"/>
              <w:sz w:val="36"/>
            </w:rPr>
            <w:t>BOP Incident</w:t>
          </w:r>
        </w:p>
      </w:tc>
    </w:tr>
    <w:tr w:rsidR="00A60DC0">
      <w:trPr>
        <w:cantSplit/>
        <w:trHeight w:val="286"/>
      </w:trPr>
      <w:tc>
        <w:tcPr>
          <w:tcW w:w="1017" w:type="dxa"/>
          <w:vMerge/>
          <w:tcBorders>
            <w:bottom w:val="nil"/>
          </w:tcBorders>
        </w:tcPr>
        <w:p w:rsidR="00A60DC0" w:rsidRDefault="00A60DC0">
          <w:pPr>
            <w:pStyle w:val="Encabezado"/>
            <w:jc w:val="center"/>
            <w:rPr>
              <w:b/>
              <w:color w:val="0000FF"/>
              <w:sz w:val="22"/>
            </w:rPr>
          </w:pPr>
        </w:p>
      </w:tc>
      <w:tc>
        <w:tcPr>
          <w:tcW w:w="2347"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TDO/FP/MTH</w:t>
          </w:r>
        </w:p>
      </w:tc>
      <w:tc>
        <w:tcPr>
          <w:tcW w:w="3130"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Ref: 01 - 2004</w:t>
          </w:r>
        </w:p>
      </w:tc>
      <w:tc>
        <w:tcPr>
          <w:tcW w:w="2973"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Issued: 01/09/04</w:t>
          </w:r>
        </w:p>
      </w:tc>
    </w:tr>
  </w:tbl>
  <w:p w:rsidR="00A60DC0" w:rsidRDefault="00A60DC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869C0"/>
    <w:multiLevelType w:val="hybridMultilevel"/>
    <w:tmpl w:val="5FF6D2C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nsid w:val="09D14D75"/>
    <w:multiLevelType w:val="multilevel"/>
    <w:tmpl w:val="99E2E38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3407399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4C603815"/>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439A8"/>
    <w:rsid w:val="000123AD"/>
    <w:rsid w:val="00016A19"/>
    <w:rsid w:val="00056644"/>
    <w:rsid w:val="000B68EC"/>
    <w:rsid w:val="000D5C40"/>
    <w:rsid w:val="000E67E0"/>
    <w:rsid w:val="00105DE6"/>
    <w:rsid w:val="0013089E"/>
    <w:rsid w:val="0014590B"/>
    <w:rsid w:val="0018488D"/>
    <w:rsid w:val="001D191D"/>
    <w:rsid w:val="001D6CDA"/>
    <w:rsid w:val="00207F77"/>
    <w:rsid w:val="00213752"/>
    <w:rsid w:val="00215C21"/>
    <w:rsid w:val="002D6CA8"/>
    <w:rsid w:val="002E798A"/>
    <w:rsid w:val="00310721"/>
    <w:rsid w:val="00317700"/>
    <w:rsid w:val="0036150E"/>
    <w:rsid w:val="003D2728"/>
    <w:rsid w:val="003E0774"/>
    <w:rsid w:val="00477CC0"/>
    <w:rsid w:val="00511730"/>
    <w:rsid w:val="00511E3C"/>
    <w:rsid w:val="0053674A"/>
    <w:rsid w:val="00547141"/>
    <w:rsid w:val="00560B25"/>
    <w:rsid w:val="005A7754"/>
    <w:rsid w:val="005B1748"/>
    <w:rsid w:val="005C33BF"/>
    <w:rsid w:val="005C7BAC"/>
    <w:rsid w:val="006B4B5F"/>
    <w:rsid w:val="007572AF"/>
    <w:rsid w:val="00781D7A"/>
    <w:rsid w:val="00783700"/>
    <w:rsid w:val="00793456"/>
    <w:rsid w:val="007A73F5"/>
    <w:rsid w:val="007B7A7E"/>
    <w:rsid w:val="007E6B9B"/>
    <w:rsid w:val="007F330B"/>
    <w:rsid w:val="008368EE"/>
    <w:rsid w:val="00862EF5"/>
    <w:rsid w:val="008F564B"/>
    <w:rsid w:val="008F5D08"/>
    <w:rsid w:val="00906AC1"/>
    <w:rsid w:val="0094140E"/>
    <w:rsid w:val="009B4A3A"/>
    <w:rsid w:val="00A040D6"/>
    <w:rsid w:val="00A23BC8"/>
    <w:rsid w:val="00A463EF"/>
    <w:rsid w:val="00A60DC0"/>
    <w:rsid w:val="00AA5A53"/>
    <w:rsid w:val="00AB6B0A"/>
    <w:rsid w:val="00AD3CC8"/>
    <w:rsid w:val="00B53790"/>
    <w:rsid w:val="00B61B1B"/>
    <w:rsid w:val="00BA15E5"/>
    <w:rsid w:val="00C01791"/>
    <w:rsid w:val="00C212DE"/>
    <w:rsid w:val="00C35E62"/>
    <w:rsid w:val="00C7615F"/>
    <w:rsid w:val="00CF26F2"/>
    <w:rsid w:val="00D0582C"/>
    <w:rsid w:val="00D135AD"/>
    <w:rsid w:val="00D278D9"/>
    <w:rsid w:val="00D720E0"/>
    <w:rsid w:val="00DD700C"/>
    <w:rsid w:val="00E279D9"/>
    <w:rsid w:val="00E322CB"/>
    <w:rsid w:val="00E439A8"/>
    <w:rsid w:val="00E63B96"/>
    <w:rsid w:val="00EC7489"/>
    <w:rsid w:val="00F375C3"/>
    <w:rsid w:val="00F70286"/>
    <w:rsid w:val="00FF0EE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30B"/>
    <w:rPr>
      <w:sz w:val="24"/>
      <w:szCs w:val="24"/>
      <w:lang w:val="es-ES" w:eastAsia="es-ES"/>
    </w:rPr>
  </w:style>
  <w:style w:type="paragraph" w:styleId="Ttulo2">
    <w:name w:val="heading 2"/>
    <w:basedOn w:val="Normal"/>
    <w:next w:val="Normal"/>
    <w:qFormat/>
    <w:rsid w:val="007F330B"/>
    <w:pPr>
      <w:keepNext/>
      <w:tabs>
        <w:tab w:val="left" w:pos="9498"/>
      </w:tabs>
      <w:ind w:right="142"/>
      <w:outlineLvl w:val="1"/>
    </w:pPr>
    <w:rPr>
      <w:rFonts w:ascii="Arial" w:hAnsi="Arial"/>
      <w:b/>
      <w:color w:val="FF0000"/>
      <w:sz w:val="22"/>
      <w:szCs w:val="20"/>
      <w:u w:val="single"/>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F330B"/>
    <w:pPr>
      <w:jc w:val="right"/>
    </w:pPr>
    <w:rPr>
      <w:rFonts w:ascii="Arial" w:hAnsi="Arial"/>
      <w:sz w:val="16"/>
      <w:szCs w:val="20"/>
      <w:lang w:val="en-GB" w:eastAsia="en-GB"/>
    </w:rPr>
  </w:style>
  <w:style w:type="paragraph" w:styleId="Piedepgina">
    <w:name w:val="footer"/>
    <w:basedOn w:val="Normal"/>
    <w:semiHidden/>
    <w:rsid w:val="007F330B"/>
    <w:rPr>
      <w:rFonts w:ascii="Arial" w:hAnsi="Arial"/>
      <w:sz w:val="16"/>
      <w:szCs w:val="20"/>
      <w:lang w:val="en-GB" w:eastAsia="en-GB"/>
    </w:rPr>
  </w:style>
  <w:style w:type="paragraph" w:customStyle="1" w:styleId="Normal11pt">
    <w:name w:val="Normal + 11 pt"/>
    <w:basedOn w:val="Normal"/>
    <w:rsid w:val="007F330B"/>
    <w:pPr>
      <w:autoSpaceDE w:val="0"/>
      <w:autoSpaceDN w:val="0"/>
      <w:adjustRightInd w:val="0"/>
      <w:ind w:left="284"/>
    </w:pPr>
    <w:rPr>
      <w:rFonts w:ascii="Arial" w:hAnsi="Arial" w:cs="Arial"/>
      <w:lang w:val="en-GB" w:eastAsia="en-GB"/>
    </w:rPr>
  </w:style>
  <w:style w:type="paragraph" w:styleId="Textoindependiente">
    <w:name w:val="Body Text"/>
    <w:basedOn w:val="Normal"/>
    <w:semiHidden/>
    <w:rsid w:val="007F330B"/>
    <w:rPr>
      <w:rFonts w:ascii="Arial" w:hAnsi="Arial" w:cs="Arial"/>
      <w:bCs/>
      <w:sz w:val="22"/>
      <w:lang w:val="es-CO"/>
    </w:rPr>
  </w:style>
  <w:style w:type="table" w:styleId="Tablaconcuadrcula">
    <w:name w:val="Table Grid"/>
    <w:basedOn w:val="Tablanormal"/>
    <w:uiPriority w:val="59"/>
    <w:rsid w:val="000B68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F564B"/>
    <w:pPr>
      <w:ind w:left="720"/>
      <w:contextualSpacing/>
    </w:pPr>
  </w:style>
  <w:style w:type="paragraph" w:styleId="Textodeglobo">
    <w:name w:val="Balloon Text"/>
    <w:basedOn w:val="Normal"/>
    <w:link w:val="TextodegloboCar"/>
    <w:uiPriority w:val="99"/>
    <w:semiHidden/>
    <w:unhideWhenUsed/>
    <w:rsid w:val="000D5C40"/>
    <w:rPr>
      <w:rFonts w:ascii="Tahoma" w:hAnsi="Tahoma" w:cs="Tahoma"/>
      <w:sz w:val="16"/>
      <w:szCs w:val="16"/>
    </w:rPr>
  </w:style>
  <w:style w:type="character" w:customStyle="1" w:styleId="TextodegloboCar">
    <w:name w:val="Texto de globo Car"/>
    <w:basedOn w:val="Fuentedeprrafopredeter"/>
    <w:link w:val="Textodeglobo"/>
    <w:uiPriority w:val="99"/>
    <w:semiHidden/>
    <w:rsid w:val="000D5C40"/>
    <w:rPr>
      <w:rFonts w:ascii="Tahoma"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92278-EE05-4F84-8646-81BE54AE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206</Words>
  <Characters>1136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2</Company>
  <LinksUpToDate>false</LinksUpToDate>
  <CharactersWithSpaces>1340</CharactersWithSpaces>
  <SharedDoc>false</SharedDoc>
  <HLinks>
    <vt:vector size="6" baseType="variant">
      <vt:variant>
        <vt:i4>6553697</vt:i4>
      </vt:variant>
      <vt:variant>
        <vt:i4>-1</vt:i4>
      </vt:variant>
      <vt:variant>
        <vt:i4>1044</vt:i4>
      </vt:variant>
      <vt:variant>
        <vt:i4>1</vt:i4>
      </vt:variant>
      <vt:variant>
        <vt:lpwstr>cid:_1_06D05C7806D03EDC004C55BC03257853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German Polyar</cp:lastModifiedBy>
  <cp:revision>22</cp:revision>
  <cp:lastPrinted>2016-10-06T16:11:00Z</cp:lastPrinted>
  <dcterms:created xsi:type="dcterms:W3CDTF">2011-11-13T22:52:00Z</dcterms:created>
  <dcterms:modified xsi:type="dcterms:W3CDTF">2016-10-06T16:11:00Z</dcterms:modified>
</cp:coreProperties>
</file>