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9"/>
        <w:gridCol w:w="2299"/>
      </w:tblGrid>
      <w:tr w:rsidR="009B5CD3" w:rsidRPr="000B68EC" w:rsidTr="009B5CD3">
        <w:tc>
          <w:tcPr>
            <w:tcW w:w="747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bookmarkStart w:id="0" w:name="_GoBack"/>
            <w:bookmarkEnd w:id="0"/>
            <w:proofErr w:type="spellStart"/>
            <w:r w:rsidRPr="000B68EC">
              <w:rPr>
                <w:rFonts w:ascii="Arial" w:hAnsi="Arial" w:cs="Arial"/>
                <w:b/>
                <w:lang w:val="fr-FR"/>
              </w:rPr>
              <w:t>Fecha</w:t>
            </w:r>
            <w:proofErr w:type="spellEnd"/>
            <w:r w:rsidRPr="000B68EC">
              <w:rPr>
                <w:rFonts w:ascii="Arial" w:hAnsi="Arial" w:cs="Arial"/>
                <w:b/>
                <w:lang w:val="fr-FR"/>
              </w:rPr>
              <w:t xml:space="preserve"> de </w:t>
            </w:r>
            <w:proofErr w:type="spellStart"/>
            <w:r w:rsidRPr="000B68EC">
              <w:rPr>
                <w:rFonts w:ascii="Arial" w:hAnsi="Arial" w:cs="Arial"/>
                <w:b/>
                <w:lang w:val="fr-FR"/>
              </w:rPr>
              <w:t>confección</w:t>
            </w:r>
            <w:proofErr w:type="spellEnd"/>
            <w:r w:rsidRPr="000B68EC">
              <w:rPr>
                <w:rFonts w:ascii="Arial" w:hAnsi="Arial" w:cs="Arial"/>
                <w:b/>
                <w:lang w:val="fr-FR"/>
              </w:rPr>
              <w:t xml:space="preserve"> :    </w:t>
            </w:r>
            <w:r w:rsidR="00524494">
              <w:rPr>
                <w:rFonts w:ascii="Arial" w:hAnsi="Arial" w:cs="Arial"/>
                <w:b/>
                <w:lang w:val="fr-FR"/>
              </w:rPr>
              <w:t>13</w:t>
            </w:r>
            <w:r>
              <w:rPr>
                <w:rFonts w:ascii="Arial" w:hAnsi="Arial" w:cs="Arial"/>
                <w:b/>
                <w:lang w:val="fr-FR"/>
              </w:rPr>
              <w:t>/07/2016</w:t>
            </w:r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r w:rsidRPr="000B68EC">
              <w:rPr>
                <w:rFonts w:ascii="Arial" w:hAnsi="Arial" w:cs="Arial"/>
                <w:b/>
                <w:lang w:val="fr-FR"/>
              </w:rPr>
              <w:t>Alerta Nº</w:t>
            </w:r>
            <w:r w:rsidR="00524494">
              <w:rPr>
                <w:rFonts w:ascii="Arial" w:hAnsi="Arial" w:cs="Arial"/>
                <w:b/>
                <w:lang w:val="fr-FR"/>
              </w:rPr>
              <w:t>16</w:t>
            </w:r>
            <w:r>
              <w:rPr>
                <w:rFonts w:ascii="Arial" w:hAnsi="Arial" w:cs="Arial"/>
                <w:b/>
                <w:lang w:val="fr-FR"/>
              </w:rPr>
              <w:t>/2016</w:t>
            </w:r>
          </w:p>
        </w:tc>
      </w:tr>
      <w:tr w:rsidR="009B5CD3" w:rsidRPr="000B68EC" w:rsidTr="009B5CD3">
        <w:tc>
          <w:tcPr>
            <w:tcW w:w="747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 w:rsidRPr="000B68EC">
              <w:rPr>
                <w:rFonts w:ascii="Arial" w:hAnsi="Arial" w:cs="Arial"/>
                <w:b/>
                <w:lang w:val="fr-FR"/>
              </w:rPr>
              <w:t>Fecha</w:t>
            </w:r>
            <w:proofErr w:type="spellEnd"/>
            <w:r w:rsidRPr="000B68EC">
              <w:rPr>
                <w:rFonts w:ascii="Arial" w:hAnsi="Arial" w:cs="Arial"/>
                <w:b/>
                <w:lang w:val="fr-FR"/>
              </w:rPr>
              <w:t xml:space="preserve"> </w:t>
            </w:r>
            <w:proofErr w:type="spellStart"/>
            <w:r w:rsidRPr="000B68EC">
              <w:rPr>
                <w:rFonts w:ascii="Arial" w:hAnsi="Arial" w:cs="Arial"/>
                <w:b/>
                <w:lang w:val="fr-FR"/>
              </w:rPr>
              <w:t>del</w:t>
            </w:r>
            <w:proofErr w:type="spellEnd"/>
            <w:r w:rsidRPr="000B68EC">
              <w:rPr>
                <w:rFonts w:ascii="Arial" w:hAnsi="Arial" w:cs="Arial"/>
                <w:b/>
                <w:lang w:val="fr-FR"/>
              </w:rPr>
              <w:t xml:space="preserve"> incidente :    </w:t>
            </w:r>
            <w:r w:rsidR="00524494">
              <w:rPr>
                <w:rFonts w:ascii="Arial" w:hAnsi="Arial" w:cs="Arial"/>
                <w:b/>
                <w:lang w:val="fr-FR"/>
              </w:rPr>
              <w:t>05</w:t>
            </w:r>
            <w:r w:rsidRPr="000B68EC">
              <w:rPr>
                <w:rFonts w:ascii="Arial" w:hAnsi="Arial" w:cs="Arial"/>
                <w:b/>
                <w:lang w:val="fr-FR"/>
              </w:rPr>
              <w:t>/</w:t>
            </w:r>
            <w:r>
              <w:rPr>
                <w:rFonts w:ascii="Arial" w:hAnsi="Arial" w:cs="Arial"/>
                <w:b/>
                <w:lang w:val="fr-FR"/>
              </w:rPr>
              <w:t>07</w:t>
            </w:r>
            <w:r w:rsidRPr="000B68EC">
              <w:rPr>
                <w:rFonts w:ascii="Arial" w:hAnsi="Arial" w:cs="Arial"/>
                <w:b/>
                <w:lang w:val="fr-FR"/>
              </w:rPr>
              <w:t>/20</w:t>
            </w:r>
            <w:r>
              <w:rPr>
                <w:rFonts w:ascii="Arial" w:hAnsi="Arial" w:cs="Arial"/>
                <w:b/>
                <w:lang w:val="fr-FR"/>
              </w:rPr>
              <w:t>16</w:t>
            </w:r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</w:p>
        </w:tc>
      </w:tr>
      <w:tr w:rsidR="009B5CD3" w:rsidRPr="000B68EC" w:rsidTr="009B5CD3">
        <w:tc>
          <w:tcPr>
            <w:tcW w:w="7479" w:type="dxa"/>
          </w:tcPr>
          <w:p w:rsidR="009B5CD3" w:rsidRPr="000B68EC" w:rsidRDefault="009B5CD3" w:rsidP="00524494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 xml:space="preserve">TITULO : </w:t>
            </w:r>
            <w:proofErr w:type="spellStart"/>
            <w:r w:rsidR="00524494">
              <w:rPr>
                <w:rFonts w:ascii="Arial" w:hAnsi="Arial" w:cs="Arial"/>
                <w:b/>
                <w:lang w:val="fr-FR"/>
              </w:rPr>
              <w:t>Caída</w:t>
            </w:r>
            <w:proofErr w:type="spellEnd"/>
            <w:r w:rsidR="00524494">
              <w:rPr>
                <w:rFonts w:ascii="Arial" w:hAnsi="Arial" w:cs="Arial"/>
                <w:b/>
                <w:lang w:val="fr-FR"/>
              </w:rPr>
              <w:t xml:space="preserve"> </w:t>
            </w:r>
            <w:proofErr w:type="spellStart"/>
            <w:r w:rsidR="00524494">
              <w:rPr>
                <w:rFonts w:ascii="Arial" w:hAnsi="Arial" w:cs="Arial"/>
                <w:b/>
                <w:lang w:val="fr-FR"/>
              </w:rPr>
              <w:t>desde</w:t>
            </w:r>
            <w:proofErr w:type="spellEnd"/>
            <w:r w:rsidR="00524494">
              <w:rPr>
                <w:rFonts w:ascii="Arial" w:hAnsi="Arial" w:cs="Arial"/>
                <w:b/>
                <w:lang w:val="fr-FR"/>
              </w:rPr>
              <w:t xml:space="preserve"> </w:t>
            </w:r>
            <w:proofErr w:type="spellStart"/>
            <w:r w:rsidR="00524494">
              <w:rPr>
                <w:rFonts w:ascii="Arial" w:hAnsi="Arial" w:cs="Arial"/>
                <w:b/>
                <w:lang w:val="fr-FR"/>
              </w:rPr>
              <w:t>semirremolque</w:t>
            </w:r>
            <w:proofErr w:type="spellEnd"/>
            <w:r w:rsidR="00524494">
              <w:rPr>
                <w:rFonts w:ascii="Arial" w:hAnsi="Arial" w:cs="Arial"/>
                <w:b/>
                <w:lang w:val="fr-FR"/>
              </w:rPr>
              <w:t xml:space="preserve"> </w:t>
            </w:r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</w:p>
        </w:tc>
      </w:tr>
    </w:tbl>
    <w:p w:rsidR="000B68EC" w:rsidRDefault="000B68EC" w:rsidP="00016A19">
      <w:pPr>
        <w:pStyle w:val="Ttulo2"/>
        <w:rPr>
          <w:rFonts w:cs="Arial"/>
          <w:color w:val="632423"/>
          <w:lang w:val="es-MX"/>
        </w:rPr>
      </w:pPr>
    </w:p>
    <w:p w:rsidR="00A60DC0" w:rsidRDefault="00A60DC0" w:rsidP="009B5CD3">
      <w:pPr>
        <w:pStyle w:val="Ttulo2"/>
        <w:ind w:left="284"/>
        <w:rPr>
          <w:rFonts w:cs="Arial"/>
          <w:color w:val="632423"/>
          <w:lang w:val="es-MX"/>
        </w:rPr>
      </w:pPr>
      <w:r w:rsidRPr="00DD700C">
        <w:rPr>
          <w:rFonts w:cs="Arial"/>
          <w:color w:val="632423"/>
          <w:lang w:val="es-MX"/>
        </w:rPr>
        <w:t>A – Descripción del evento</w:t>
      </w:r>
    </w:p>
    <w:p w:rsidR="00547141" w:rsidRPr="00547141" w:rsidRDefault="00547141" w:rsidP="009B5CD3">
      <w:pPr>
        <w:jc w:val="both"/>
        <w:rPr>
          <w:lang w:val="es-MX" w:eastAsia="en-GB"/>
        </w:rPr>
      </w:pPr>
    </w:p>
    <w:p w:rsidR="00920EE9" w:rsidRPr="00C13014" w:rsidRDefault="00920EE9" w:rsidP="00920EE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día 05 de julio</w:t>
      </w:r>
      <w:r w:rsidRPr="00C13014">
        <w:rPr>
          <w:rFonts w:ascii="Arial" w:hAnsi="Arial" w:cs="Arial"/>
        </w:rPr>
        <w:t xml:space="preserve"> del 2</w:t>
      </w:r>
      <w:r>
        <w:rPr>
          <w:rFonts w:ascii="Arial" w:hAnsi="Arial" w:cs="Arial"/>
        </w:rPr>
        <w:t>016 a las 16:30</w:t>
      </w:r>
      <w:r w:rsidRPr="00C13014">
        <w:rPr>
          <w:rFonts w:ascii="Arial" w:hAnsi="Arial" w:cs="Arial"/>
        </w:rPr>
        <w:t xml:space="preserve"> </w:t>
      </w:r>
      <w:proofErr w:type="spellStart"/>
      <w:r w:rsidRPr="00C13014">
        <w:rPr>
          <w:rFonts w:ascii="Arial" w:hAnsi="Arial" w:cs="Arial"/>
        </w:rPr>
        <w:t>hs</w:t>
      </w:r>
      <w:proofErr w:type="spellEnd"/>
      <w:r w:rsidRPr="00C13014">
        <w:rPr>
          <w:rFonts w:ascii="Arial" w:hAnsi="Arial" w:cs="Arial"/>
        </w:rPr>
        <w:t xml:space="preserve">, el </w:t>
      </w:r>
      <w:r>
        <w:rPr>
          <w:rFonts w:ascii="Arial" w:hAnsi="Arial" w:cs="Arial"/>
        </w:rPr>
        <w:t>chofer de Segar</w:t>
      </w:r>
      <w:r w:rsidRPr="00C130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se encontraba transportando cañería desde locación </w:t>
      </w:r>
      <w:proofErr w:type="spellStart"/>
      <w:r>
        <w:rPr>
          <w:rFonts w:ascii="Arial" w:hAnsi="Arial" w:cs="Arial"/>
        </w:rPr>
        <w:t>BMo</w:t>
      </w:r>
      <w:proofErr w:type="spellEnd"/>
      <w:r>
        <w:rPr>
          <w:rFonts w:ascii="Arial" w:hAnsi="Arial" w:cs="Arial"/>
        </w:rPr>
        <w:t xml:space="preserve"> 2063, se detiene en el lateral del camino principal de Borde Montuoso aproximadamente a unos 3 km de la locación para efectuar el reapretado de la carga transportada debido a que siente que la misma se ha aflojado. Se sube al semirremolque </w:t>
      </w:r>
      <w:proofErr w:type="spellStart"/>
      <w:r>
        <w:rPr>
          <w:rFonts w:ascii="Arial" w:hAnsi="Arial" w:cs="Arial"/>
        </w:rPr>
        <w:t>playo</w:t>
      </w:r>
      <w:proofErr w:type="spellEnd"/>
      <w:r>
        <w:rPr>
          <w:rFonts w:ascii="Arial" w:hAnsi="Arial" w:cs="Arial"/>
        </w:rPr>
        <w:t xml:space="preserve"> para ajustar con el trinquete las fajas y al momento de descender del móvil, se le resbalan las manos del estaquero en donde pierde la estabilidad cayéndose al suelo, en donde se golpea la cadera, el hombro y codo del lado izquierdo.</w:t>
      </w:r>
    </w:p>
    <w:p w:rsidR="009B5CD3" w:rsidRPr="003D2728" w:rsidRDefault="009B5CD3" w:rsidP="009B5CD3">
      <w:pPr>
        <w:jc w:val="both"/>
        <w:rPr>
          <w:rFonts w:ascii="Arial" w:hAnsi="Arial" w:cs="Arial"/>
          <w:sz w:val="22"/>
          <w:lang w:val="es-MX"/>
        </w:rPr>
      </w:pPr>
    </w:p>
    <w:p w:rsidR="00A60DC0" w:rsidRPr="00DD700C" w:rsidRDefault="00A60DC0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  <w:r w:rsidRPr="00DD700C">
        <w:rPr>
          <w:rFonts w:ascii="Arial" w:hAnsi="Arial" w:cs="Arial"/>
          <w:b/>
          <w:color w:val="632423"/>
          <w:sz w:val="22"/>
          <w:u w:val="single"/>
          <w:lang w:val="es-MX"/>
        </w:rPr>
        <w:t>B - Causas</w:t>
      </w:r>
    </w:p>
    <w:p w:rsidR="00A60DC0" w:rsidRDefault="00A60DC0">
      <w:pPr>
        <w:ind w:left="284" w:right="282"/>
        <w:rPr>
          <w:rFonts w:ascii="Arial" w:hAnsi="Arial" w:cs="Arial"/>
          <w:b/>
          <w:color w:val="FF0000"/>
          <w:sz w:val="18"/>
          <w:u w:val="single"/>
          <w:lang w:val="es-MX"/>
        </w:rPr>
      </w:pPr>
    </w:p>
    <w:p w:rsidR="009B5CD3" w:rsidRPr="008E45C5" w:rsidRDefault="008E45C5" w:rsidP="009B5CD3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Arial" w:hAnsi="Arial" w:cs="Arial"/>
          <w:lang w:val="es-MX"/>
        </w:rPr>
      </w:pPr>
      <w:r w:rsidRPr="008E45C5">
        <w:rPr>
          <w:rFonts w:ascii="Arial" w:hAnsi="Arial" w:cs="Arial"/>
          <w:noProof/>
        </w:rPr>
        <w:t>Equipos inadecuados</w:t>
      </w:r>
      <w:r>
        <w:rPr>
          <w:rFonts w:ascii="Arial" w:hAnsi="Arial" w:cs="Arial"/>
          <w:noProof/>
        </w:rPr>
        <w:t>: f</w:t>
      </w:r>
      <w:r w:rsidRPr="008E45C5">
        <w:rPr>
          <w:rFonts w:ascii="Arial" w:hAnsi="Arial" w:cs="Arial"/>
          <w:noProof/>
        </w:rPr>
        <w:t>alta sistema de ascenso y descenso de semirremolque</w:t>
      </w:r>
      <w:r>
        <w:rPr>
          <w:rFonts w:ascii="Arial" w:hAnsi="Arial" w:cs="Arial"/>
          <w:noProof/>
        </w:rPr>
        <w:t>.</w:t>
      </w:r>
    </w:p>
    <w:p w:rsidR="00215C21" w:rsidRDefault="00215C21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  <w:r w:rsidRPr="00215C21">
        <w:rPr>
          <w:rFonts w:ascii="Arial" w:hAnsi="Arial" w:cs="Arial"/>
          <w:b/>
          <w:color w:val="632423"/>
          <w:sz w:val="22"/>
          <w:u w:val="single"/>
          <w:lang w:val="es-MX"/>
        </w:rPr>
        <w:t>C – Consecuencias</w:t>
      </w:r>
    </w:p>
    <w:p w:rsidR="000D5C40" w:rsidRDefault="000D5C40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E63B96" w:rsidRPr="007F7219" w:rsidRDefault="00906AC1" w:rsidP="00016A19">
      <w:pPr>
        <w:numPr>
          <w:ilvl w:val="0"/>
          <w:numId w:val="2"/>
        </w:numPr>
        <w:spacing w:before="40" w:line="360" w:lineRule="auto"/>
        <w:ind w:left="357" w:right="282" w:firstLine="284"/>
        <w:rPr>
          <w:rFonts w:ascii="Arial" w:hAnsi="Arial" w:cs="Arial"/>
          <w:b/>
          <w:color w:val="632423"/>
          <w:sz w:val="22"/>
          <w:u w:val="single"/>
          <w:lang w:val="es-MX"/>
        </w:rPr>
      </w:pPr>
      <w:r w:rsidRPr="00D9712E">
        <w:rPr>
          <w:rFonts w:ascii="Arial" w:hAnsi="Arial" w:cs="Arial"/>
          <w:sz w:val="22"/>
          <w:lang w:val="es-MX"/>
        </w:rPr>
        <w:t xml:space="preserve">Daños a personas: </w:t>
      </w:r>
      <w:r w:rsidR="008E45C5" w:rsidRPr="00D9712E">
        <w:rPr>
          <w:rFonts w:ascii="Arial" w:hAnsi="Arial" w:cs="Arial"/>
          <w:sz w:val="22"/>
          <w:lang w:val="es-MX"/>
        </w:rPr>
        <w:t>el operario sufre</w:t>
      </w:r>
      <w:r w:rsidR="009B5CD3" w:rsidRPr="00D9712E">
        <w:rPr>
          <w:rFonts w:ascii="Arial" w:hAnsi="Arial" w:cs="Arial"/>
          <w:sz w:val="22"/>
          <w:lang w:val="es-MX"/>
        </w:rPr>
        <w:t xml:space="preserve"> </w:t>
      </w:r>
      <w:r w:rsidR="008E45C5" w:rsidRPr="00D9712E">
        <w:rPr>
          <w:rFonts w:ascii="Arial" w:hAnsi="Arial" w:cs="Arial"/>
          <w:sz w:val="22"/>
          <w:lang w:val="es-MX"/>
        </w:rPr>
        <w:t xml:space="preserve">traumatismo de hombro, codo y muñeca del lado izquierdo </w:t>
      </w:r>
      <w:r w:rsidR="009B5CD3" w:rsidRPr="00D9712E">
        <w:rPr>
          <w:rFonts w:ascii="Arial" w:hAnsi="Arial" w:cs="Arial"/>
          <w:sz w:val="22"/>
          <w:lang w:val="es-MX"/>
        </w:rPr>
        <w:t>al bajar del camión.</w:t>
      </w:r>
    </w:p>
    <w:p w:rsidR="007F7219" w:rsidRPr="00D9712E" w:rsidRDefault="007F7219" w:rsidP="007F7219">
      <w:pPr>
        <w:spacing w:before="40" w:line="360" w:lineRule="auto"/>
        <w:ind w:left="641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E63B96" w:rsidRDefault="00D9712E" w:rsidP="00EA3BA6">
      <w:pPr>
        <w:ind w:right="282" w:firstLine="284"/>
        <w:jc w:val="center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noProof/>
          <w:lang w:val="es-AR" w:eastAsia="es-AR"/>
        </w:rPr>
        <w:drawing>
          <wp:inline distT="0" distB="0" distL="0" distR="0">
            <wp:extent cx="3771900" cy="2123914"/>
            <wp:effectExtent l="19050" t="0" r="0" b="0"/>
            <wp:docPr id="2" name="Imagen 1" descr="20160704_110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60704_11095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23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B96" w:rsidRDefault="00E63B96" w:rsidP="00016A19">
      <w:pPr>
        <w:ind w:right="282" w:firstLine="284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0D5C40" w:rsidRDefault="000D5C40" w:rsidP="00E63B96">
      <w:pPr>
        <w:ind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016A19" w:rsidRDefault="00D9712E" w:rsidP="00016A19">
      <w:pPr>
        <w:ind w:right="282" w:firstLine="284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rFonts w:ascii="Arial" w:hAnsi="Arial" w:cs="Arial"/>
          <w:b/>
          <w:color w:val="632423"/>
          <w:sz w:val="22"/>
          <w:u w:val="single"/>
          <w:lang w:val="es-MX"/>
        </w:rPr>
        <w:t>D</w:t>
      </w:r>
      <w:r w:rsidR="00016A19" w:rsidRPr="00016A19">
        <w:rPr>
          <w:rFonts w:ascii="Arial" w:hAnsi="Arial" w:cs="Arial"/>
          <w:b/>
          <w:color w:val="632423"/>
          <w:sz w:val="22"/>
          <w:u w:val="single"/>
          <w:lang w:val="es-MX"/>
        </w:rPr>
        <w:t xml:space="preserve"> – </w:t>
      </w:r>
      <w:r w:rsidR="00016A19">
        <w:rPr>
          <w:rFonts w:ascii="Arial" w:hAnsi="Arial" w:cs="Arial"/>
          <w:b/>
          <w:color w:val="632423"/>
          <w:sz w:val="22"/>
          <w:u w:val="single"/>
          <w:lang w:val="es-MX"/>
        </w:rPr>
        <w:t>Acciones preventivas</w:t>
      </w:r>
      <w:r w:rsidR="007F7219">
        <w:rPr>
          <w:rFonts w:ascii="Arial" w:hAnsi="Arial" w:cs="Arial"/>
          <w:b/>
          <w:color w:val="632423"/>
          <w:sz w:val="22"/>
          <w:u w:val="single"/>
          <w:lang w:val="es-MX"/>
        </w:rPr>
        <w:t>-correctivas</w:t>
      </w:r>
    </w:p>
    <w:p w:rsidR="007F7219" w:rsidRPr="00016A19" w:rsidRDefault="007F7219" w:rsidP="00016A19">
      <w:pPr>
        <w:ind w:right="282" w:firstLine="284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866205" w:rsidRPr="00D9712E" w:rsidRDefault="00866205" w:rsidP="00D9712E">
      <w:pPr>
        <w:pStyle w:val="Prrafodelista"/>
        <w:numPr>
          <w:ilvl w:val="0"/>
          <w:numId w:val="2"/>
        </w:numPr>
        <w:ind w:right="282"/>
        <w:rPr>
          <w:rFonts w:ascii="Arial" w:hAnsi="Arial" w:cs="Arial"/>
          <w:b/>
          <w:color w:val="632423"/>
          <w:sz w:val="22"/>
          <w:szCs w:val="22"/>
          <w:u w:val="single"/>
          <w:lang w:val="es-MX"/>
        </w:rPr>
      </w:pPr>
      <w:r w:rsidRPr="008E45C5">
        <w:rPr>
          <w:rFonts w:ascii="Arial" w:hAnsi="Arial" w:cs="Arial"/>
          <w:sz w:val="22"/>
          <w:szCs w:val="22"/>
        </w:rPr>
        <w:t xml:space="preserve">Colocar de manera inmediata escaleras de ascenso y descenso en los laterales </w:t>
      </w:r>
      <w:r>
        <w:rPr>
          <w:rFonts w:ascii="Arial" w:hAnsi="Arial" w:cs="Arial"/>
          <w:sz w:val="22"/>
          <w:szCs w:val="22"/>
        </w:rPr>
        <w:t xml:space="preserve">de los </w:t>
      </w:r>
      <w:r w:rsidRPr="008E45C5">
        <w:rPr>
          <w:rFonts w:ascii="Arial" w:hAnsi="Arial" w:cs="Arial"/>
          <w:sz w:val="22"/>
          <w:szCs w:val="22"/>
        </w:rPr>
        <w:t xml:space="preserve"> semirremolque</w:t>
      </w:r>
      <w:r>
        <w:rPr>
          <w:rFonts w:ascii="Arial" w:hAnsi="Arial" w:cs="Arial"/>
          <w:sz w:val="22"/>
          <w:szCs w:val="22"/>
        </w:rPr>
        <w:t>s</w:t>
      </w:r>
      <w:r w:rsidRPr="008E45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E45C5">
        <w:rPr>
          <w:rFonts w:ascii="Arial" w:hAnsi="Arial" w:cs="Arial"/>
          <w:sz w:val="22"/>
          <w:szCs w:val="22"/>
        </w:rPr>
        <w:t>playo</w:t>
      </w:r>
      <w:r>
        <w:rPr>
          <w:rFonts w:ascii="Arial" w:hAnsi="Arial" w:cs="Arial"/>
          <w:sz w:val="22"/>
          <w:szCs w:val="22"/>
        </w:rPr>
        <w:t>s</w:t>
      </w:r>
      <w:proofErr w:type="spellEnd"/>
      <w:r>
        <w:rPr>
          <w:rFonts w:ascii="Arial" w:hAnsi="Arial" w:cs="Arial"/>
          <w:sz w:val="22"/>
          <w:szCs w:val="22"/>
        </w:rPr>
        <w:t xml:space="preserve"> empleados en la empresa</w:t>
      </w:r>
      <w:r w:rsidRPr="008E45C5">
        <w:rPr>
          <w:rFonts w:ascii="Arial" w:hAnsi="Arial" w:cs="Arial"/>
          <w:sz w:val="22"/>
          <w:szCs w:val="22"/>
        </w:rPr>
        <w:t>.</w:t>
      </w:r>
    </w:p>
    <w:p w:rsidR="000D5C40" w:rsidRPr="00D60E28" w:rsidRDefault="003D2728" w:rsidP="008F5D08">
      <w:pPr>
        <w:numPr>
          <w:ilvl w:val="0"/>
          <w:numId w:val="2"/>
        </w:numPr>
        <w:spacing w:before="40" w:line="360" w:lineRule="auto"/>
        <w:ind w:left="357" w:hanging="357"/>
        <w:rPr>
          <w:rFonts w:ascii="Arial" w:hAnsi="Arial" w:cs="Arial"/>
          <w:lang w:val="es-MX"/>
        </w:rPr>
      </w:pPr>
      <w:r w:rsidRPr="00D60E28">
        <w:rPr>
          <w:rFonts w:ascii="Arial" w:hAnsi="Arial" w:cs="Arial"/>
          <w:sz w:val="22"/>
          <w:lang w:val="es-MX"/>
        </w:rPr>
        <w:t>Realizar un alerta de seguridad para difundir y prevenir las acciones</w:t>
      </w:r>
      <w:r w:rsidR="005F7C1D">
        <w:rPr>
          <w:rFonts w:ascii="Arial" w:hAnsi="Arial" w:cs="Arial"/>
          <w:sz w:val="22"/>
          <w:lang w:val="es-MX"/>
        </w:rPr>
        <w:t>-condiciones</w:t>
      </w:r>
      <w:r w:rsidRPr="00D60E28">
        <w:rPr>
          <w:rFonts w:ascii="Arial" w:hAnsi="Arial" w:cs="Arial"/>
          <w:sz w:val="22"/>
          <w:lang w:val="es-MX"/>
        </w:rPr>
        <w:t xml:space="preserve"> indebidas en todas las operaciones de la empresa.</w:t>
      </w:r>
    </w:p>
    <w:p w:rsidR="00CF26F2" w:rsidRDefault="008F5D08" w:rsidP="008F5D08">
      <w:pPr>
        <w:ind w:left="284" w:right="282"/>
        <w:rPr>
          <w:rFonts w:ascii="Arial" w:hAnsi="Arial" w:cs="Arial"/>
          <w:lang w:val="es-MX"/>
        </w:rPr>
      </w:pPr>
      <w:r w:rsidRPr="008F5D08">
        <w:rPr>
          <w:rFonts w:ascii="Arial" w:hAnsi="Arial" w:cs="Arial"/>
          <w:b/>
          <w:color w:val="632423"/>
          <w:sz w:val="22"/>
          <w:u w:val="single"/>
          <w:lang w:val="es-MX"/>
        </w:rPr>
        <w:t>Recuerde:</w:t>
      </w:r>
    </w:p>
    <w:p w:rsidR="008F5D08" w:rsidRPr="00F70286" w:rsidRDefault="008F5D08" w:rsidP="008F5D08">
      <w:pPr>
        <w:spacing w:line="360" w:lineRule="auto"/>
        <w:jc w:val="both"/>
        <w:rPr>
          <w:rFonts w:ascii="Arial" w:hAnsi="Arial" w:cs="Arial"/>
          <w:b/>
          <w:sz w:val="22"/>
          <w:lang w:val="es-MX"/>
        </w:rPr>
      </w:pPr>
      <w:r w:rsidRPr="00F70286">
        <w:rPr>
          <w:rFonts w:ascii="Arial" w:hAnsi="Arial" w:cs="Arial"/>
          <w:b/>
          <w:sz w:val="22"/>
          <w:lang w:val="es-MX"/>
        </w:rPr>
        <w:t>Antes de realizar cualquier tarea  “ANALICE los RIESGOS" de esta manera evitaremos consecuencias negativas</w:t>
      </w:r>
      <w:r w:rsidR="00C7615F">
        <w:rPr>
          <w:rFonts w:ascii="Arial" w:hAnsi="Arial" w:cs="Arial"/>
          <w:b/>
          <w:sz w:val="22"/>
          <w:lang w:val="es-MX"/>
        </w:rPr>
        <w:t>.</w:t>
      </w:r>
    </w:p>
    <w:sectPr w:rsidR="008F5D08" w:rsidRPr="00F70286" w:rsidSect="007F330B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4A7" w:rsidRDefault="002944A7">
      <w:r>
        <w:separator/>
      </w:r>
    </w:p>
  </w:endnote>
  <w:endnote w:type="continuationSeparator" w:id="0">
    <w:p w:rsidR="002944A7" w:rsidRDefault="00294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FF5808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A76243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FF580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FF5808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FF5808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FF5808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FF5808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A76243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FF5808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4A7" w:rsidRDefault="002944A7">
      <w:r>
        <w:separator/>
      </w:r>
    </w:p>
  </w:footnote>
  <w:footnote w:type="continuationSeparator" w:id="0">
    <w:p w:rsidR="002944A7" w:rsidRDefault="002944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0B68EC" w:rsidTr="00560B25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0B68EC" w:rsidRPr="002B74B3" w:rsidRDefault="000B68EC" w:rsidP="00560B25">
          <w:pPr>
            <w:pStyle w:val="Encabezado"/>
            <w:jc w:val="center"/>
            <w:rPr>
              <w:b/>
              <w:shadow/>
              <w:color w:val="1F497D"/>
              <w:sz w:val="52"/>
              <w:szCs w:val="52"/>
            </w:rPr>
          </w:pPr>
          <w:r w:rsidRPr="002B74B3">
            <w:rPr>
              <w:rFonts w:ascii="Calibri" w:hAnsi="Calibri"/>
              <w:b/>
              <w:shadow/>
              <w:color w:val="1F497D"/>
              <w:sz w:val="52"/>
              <w:szCs w:val="52"/>
            </w:rPr>
            <w:t>SGI</w:t>
          </w:r>
        </w:p>
      </w:tc>
      <w:tc>
        <w:tcPr>
          <w:tcW w:w="5592" w:type="dxa"/>
          <w:gridSpan w:val="2"/>
          <w:shd w:val="clear" w:color="auto" w:fill="auto"/>
        </w:tcPr>
        <w:p w:rsidR="000B68EC" w:rsidRPr="00C06B24" w:rsidRDefault="000B68EC" w:rsidP="00560B25">
          <w:pPr>
            <w:pStyle w:val="Encabezado"/>
            <w:spacing w:before="120" w:after="120"/>
            <w:jc w:val="center"/>
            <w:rPr>
              <w:b/>
              <w:i/>
              <w:color w:val="000000"/>
              <w:sz w:val="20"/>
            </w:rPr>
          </w:pPr>
          <w:r w:rsidRPr="00C06B24">
            <w:rPr>
              <w:b/>
              <w:i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 w:rsidRPr="00C06B24">
            <w:rPr>
              <w:b/>
              <w:caps/>
              <w:sz w:val="20"/>
            </w:rPr>
            <w:t>P</w:t>
          </w:r>
          <w:r>
            <w:rPr>
              <w:b/>
              <w:caps/>
              <w:sz w:val="20"/>
            </w:rPr>
            <w:t>X</w:t>
          </w:r>
          <w:r w:rsidRPr="00C06B24">
            <w:rPr>
              <w:b/>
              <w:caps/>
              <w:sz w:val="20"/>
            </w:rPr>
            <w:t>-</w:t>
          </w:r>
          <w:r>
            <w:rPr>
              <w:b/>
              <w:caps/>
              <w:sz w:val="20"/>
            </w:rPr>
            <w:t>XX-XX</w:t>
          </w:r>
          <w:r w:rsidRPr="00C06B24">
            <w:rPr>
              <w:b/>
              <w:caps/>
              <w:sz w:val="20"/>
            </w:rPr>
            <w:t>-00</w:t>
          </w:r>
        </w:p>
      </w:tc>
    </w:tr>
    <w:tr w:rsidR="000B68EC" w:rsidTr="00560B25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0B68EC" w:rsidRPr="00DF1348" w:rsidRDefault="000B68EC" w:rsidP="00560B25">
          <w:pPr>
            <w:pStyle w:val="Encabezado"/>
            <w:spacing w:before="240"/>
            <w:jc w:val="center"/>
            <w:rPr>
              <w:b/>
              <w:caps/>
              <w:color w:val="000000"/>
              <w:sz w:val="22"/>
              <w:szCs w:val="22"/>
            </w:rPr>
          </w:pPr>
          <w:r>
            <w:rPr>
              <w:b/>
              <w:caps/>
              <w:color w:val="000000"/>
              <w:sz w:val="22"/>
              <w:szCs w:val="22"/>
            </w:rPr>
            <w:t>ALERTA DE SEGURIDAD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 w:rsidRPr="00C06B24">
            <w:rPr>
              <w:b/>
              <w:sz w:val="20"/>
            </w:rPr>
            <w:t>REV.: 0</w:t>
          </w:r>
          <w:r>
            <w:rPr>
              <w:b/>
              <w:sz w:val="20"/>
            </w:rPr>
            <w:t>1</w:t>
          </w:r>
        </w:p>
      </w:tc>
    </w:tr>
    <w:tr w:rsidR="000B68EC" w:rsidTr="00560B25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proofErr w:type="spellStart"/>
          <w:r w:rsidRPr="00C06B24">
            <w:rPr>
              <w:b/>
              <w:sz w:val="20"/>
            </w:rPr>
            <w:t>Preparó</w:t>
          </w:r>
          <w:proofErr w:type="spellEnd"/>
          <w:r w:rsidRPr="00C06B24">
            <w:rPr>
              <w:b/>
              <w:sz w:val="20"/>
            </w:rPr>
            <w:t>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>
            <w:rPr>
              <w:b/>
              <w:sz w:val="20"/>
            </w:rPr>
            <w:t xml:space="preserve">G. Gomez </w:t>
          </w:r>
        </w:p>
      </w:tc>
      <w:tc>
        <w:tcPr>
          <w:tcW w:w="2712" w:type="dxa"/>
          <w:shd w:val="clear" w:color="auto" w:fill="auto"/>
        </w:tcPr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sz w:val="20"/>
              <w:lang w:val="es-AR"/>
            </w:rPr>
            <w:t>Revisó y Aprobó:</w:t>
          </w:r>
        </w:p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caps/>
              <w:sz w:val="20"/>
              <w:lang w:val="es-AR"/>
            </w:rPr>
            <w:t xml:space="preserve">g. </w:t>
          </w:r>
          <w:r w:rsidRPr="00BA7F90">
            <w:rPr>
              <w:b/>
              <w:sz w:val="20"/>
              <w:lang w:val="es-AR"/>
            </w:rPr>
            <w:t>Gómez/</w:t>
          </w:r>
          <w:r w:rsidRPr="00BA7F90">
            <w:rPr>
              <w:b/>
              <w:caps/>
              <w:sz w:val="20"/>
              <w:lang w:val="es-AR"/>
            </w:rPr>
            <w:t>P. R</w:t>
          </w:r>
          <w:r w:rsidRPr="00BA7F90">
            <w:rPr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proofErr w:type="spellStart"/>
          <w:r w:rsidRPr="00C06B24">
            <w:rPr>
              <w:b/>
              <w:sz w:val="20"/>
            </w:rPr>
            <w:t>Fecha</w:t>
          </w:r>
          <w:proofErr w:type="spellEnd"/>
          <w:r w:rsidRPr="00C06B24">
            <w:rPr>
              <w:b/>
              <w:sz w:val="20"/>
            </w:rPr>
            <w:t>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05</w:t>
          </w:r>
          <w:r w:rsidRPr="00C06B24">
            <w:rPr>
              <w:b/>
              <w:sz w:val="20"/>
            </w:rPr>
            <w:t>/</w:t>
          </w:r>
          <w:r>
            <w:rPr>
              <w:b/>
              <w:sz w:val="20"/>
            </w:rPr>
            <w:t>08/11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869C0"/>
    <w:multiLevelType w:val="hybridMultilevel"/>
    <w:tmpl w:val="5FF6D2C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123AD"/>
    <w:rsid w:val="00016A19"/>
    <w:rsid w:val="00081380"/>
    <w:rsid w:val="0008608D"/>
    <w:rsid w:val="000B68EC"/>
    <w:rsid w:val="000D5C40"/>
    <w:rsid w:val="000E67E0"/>
    <w:rsid w:val="00105DE6"/>
    <w:rsid w:val="0011371B"/>
    <w:rsid w:val="0013089E"/>
    <w:rsid w:val="0014590B"/>
    <w:rsid w:val="001621B3"/>
    <w:rsid w:val="0018488D"/>
    <w:rsid w:val="00195225"/>
    <w:rsid w:val="001C6F23"/>
    <w:rsid w:val="001D191D"/>
    <w:rsid w:val="001D6CDA"/>
    <w:rsid w:val="00207F77"/>
    <w:rsid w:val="00213752"/>
    <w:rsid w:val="00215C21"/>
    <w:rsid w:val="00240A2C"/>
    <w:rsid w:val="002944A7"/>
    <w:rsid w:val="002D6CA8"/>
    <w:rsid w:val="002E798A"/>
    <w:rsid w:val="00310721"/>
    <w:rsid w:val="00317700"/>
    <w:rsid w:val="0036150E"/>
    <w:rsid w:val="003D2728"/>
    <w:rsid w:val="003E0774"/>
    <w:rsid w:val="00477CC0"/>
    <w:rsid w:val="00511730"/>
    <w:rsid w:val="00511E3C"/>
    <w:rsid w:val="00524494"/>
    <w:rsid w:val="00547141"/>
    <w:rsid w:val="00560B25"/>
    <w:rsid w:val="005A5E5E"/>
    <w:rsid w:val="005A7754"/>
    <w:rsid w:val="005B1748"/>
    <w:rsid w:val="005C33BF"/>
    <w:rsid w:val="005C7BAC"/>
    <w:rsid w:val="005F59E4"/>
    <w:rsid w:val="005F7C1D"/>
    <w:rsid w:val="0062664C"/>
    <w:rsid w:val="006A2CC4"/>
    <w:rsid w:val="006B4B5F"/>
    <w:rsid w:val="007572AF"/>
    <w:rsid w:val="00781D7A"/>
    <w:rsid w:val="00783700"/>
    <w:rsid w:val="007843EC"/>
    <w:rsid w:val="00793456"/>
    <w:rsid w:val="007A73F5"/>
    <w:rsid w:val="007E6B9B"/>
    <w:rsid w:val="007F330B"/>
    <w:rsid w:val="007F7219"/>
    <w:rsid w:val="008368EE"/>
    <w:rsid w:val="00845F46"/>
    <w:rsid w:val="00866205"/>
    <w:rsid w:val="008E45C5"/>
    <w:rsid w:val="008F564B"/>
    <w:rsid w:val="008F5D08"/>
    <w:rsid w:val="00906AC1"/>
    <w:rsid w:val="00920EE9"/>
    <w:rsid w:val="0094140E"/>
    <w:rsid w:val="009B4A3A"/>
    <w:rsid w:val="009B5CD3"/>
    <w:rsid w:val="00A040D6"/>
    <w:rsid w:val="00A23BC8"/>
    <w:rsid w:val="00A463EF"/>
    <w:rsid w:val="00A60DC0"/>
    <w:rsid w:val="00A76243"/>
    <w:rsid w:val="00AA5A53"/>
    <w:rsid w:val="00AB6B0A"/>
    <w:rsid w:val="00AD3CC8"/>
    <w:rsid w:val="00B05578"/>
    <w:rsid w:val="00B53790"/>
    <w:rsid w:val="00B61B1B"/>
    <w:rsid w:val="00B70099"/>
    <w:rsid w:val="00B721F6"/>
    <w:rsid w:val="00BA15E5"/>
    <w:rsid w:val="00C01791"/>
    <w:rsid w:val="00C35E62"/>
    <w:rsid w:val="00C7615F"/>
    <w:rsid w:val="00CE3C93"/>
    <w:rsid w:val="00CF26F2"/>
    <w:rsid w:val="00D0582C"/>
    <w:rsid w:val="00D135AD"/>
    <w:rsid w:val="00D278D9"/>
    <w:rsid w:val="00D60E28"/>
    <w:rsid w:val="00D9712E"/>
    <w:rsid w:val="00DD700C"/>
    <w:rsid w:val="00DE482B"/>
    <w:rsid w:val="00E279D9"/>
    <w:rsid w:val="00E322CB"/>
    <w:rsid w:val="00E439A8"/>
    <w:rsid w:val="00E63B96"/>
    <w:rsid w:val="00EA3BA6"/>
    <w:rsid w:val="00EC7489"/>
    <w:rsid w:val="00F375C3"/>
    <w:rsid w:val="00F5623B"/>
    <w:rsid w:val="00F70286"/>
    <w:rsid w:val="00FE5847"/>
    <w:rsid w:val="00FF0EEA"/>
    <w:rsid w:val="00FF58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30B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7F330B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330B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7F330B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7F330B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7F330B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5C4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5C40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8DBD60-D3D1-4F32-B9DE-C75DF4A6E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215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1400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38</cp:revision>
  <cp:lastPrinted>2016-10-06T16:14:00Z</cp:lastPrinted>
  <dcterms:created xsi:type="dcterms:W3CDTF">2011-11-13T22:52:00Z</dcterms:created>
  <dcterms:modified xsi:type="dcterms:W3CDTF">2016-10-06T16:14:00Z</dcterms:modified>
</cp:coreProperties>
</file>