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41" w:rightFromText="141" w:vertAnchor="text" w:horzAnchor="margin"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299"/>
      </w:tblGrid>
      <w:tr w:rsidR="009B5CD3" w:rsidRPr="00BC1A9D" w:rsidTr="009B5CD3">
        <w:tc>
          <w:tcPr>
            <w:tcW w:w="7479" w:type="dxa"/>
          </w:tcPr>
          <w:p w:rsidR="009B5CD3" w:rsidRPr="00BC1A9D" w:rsidRDefault="009B5CD3" w:rsidP="009B5CD3">
            <w:pPr>
              <w:rPr>
                <w:rFonts w:ascii="Arial" w:hAnsi="Arial" w:cs="Arial"/>
                <w:b/>
                <w:sz w:val="18"/>
                <w:szCs w:val="18"/>
              </w:rPr>
            </w:pPr>
            <w:bookmarkStart w:id="0" w:name="_GoBack"/>
            <w:bookmarkEnd w:id="0"/>
            <w:r w:rsidRPr="00BC1A9D">
              <w:rPr>
                <w:rFonts w:ascii="Arial" w:hAnsi="Arial" w:cs="Arial"/>
                <w:b/>
                <w:sz w:val="18"/>
                <w:szCs w:val="18"/>
              </w:rPr>
              <w:t xml:space="preserve">Fecha de confección :    </w:t>
            </w:r>
            <w:r w:rsidR="00AB57BF" w:rsidRPr="00BC1A9D">
              <w:rPr>
                <w:rFonts w:ascii="Arial" w:hAnsi="Arial" w:cs="Arial"/>
                <w:b/>
                <w:sz w:val="18"/>
                <w:szCs w:val="18"/>
              </w:rPr>
              <w:t>14/08</w:t>
            </w:r>
            <w:r w:rsidRPr="00BC1A9D">
              <w:rPr>
                <w:rFonts w:ascii="Arial" w:hAnsi="Arial" w:cs="Arial"/>
                <w:b/>
                <w:sz w:val="18"/>
                <w:szCs w:val="18"/>
              </w:rPr>
              <w:t>/2016</w:t>
            </w:r>
          </w:p>
        </w:tc>
        <w:tc>
          <w:tcPr>
            <w:tcW w:w="2299" w:type="dxa"/>
          </w:tcPr>
          <w:p w:rsidR="009B5CD3" w:rsidRPr="00BC1A9D" w:rsidRDefault="009B5CD3" w:rsidP="009B5CD3">
            <w:pPr>
              <w:rPr>
                <w:rFonts w:ascii="Arial" w:hAnsi="Arial" w:cs="Arial"/>
                <w:b/>
                <w:sz w:val="18"/>
                <w:szCs w:val="18"/>
                <w:lang w:val="fr-FR"/>
              </w:rPr>
            </w:pPr>
            <w:r w:rsidRPr="00BC1A9D">
              <w:rPr>
                <w:rFonts w:ascii="Arial" w:hAnsi="Arial" w:cs="Arial"/>
                <w:b/>
                <w:sz w:val="18"/>
                <w:szCs w:val="18"/>
                <w:lang w:val="fr-FR"/>
              </w:rPr>
              <w:t>Alerta Nº</w:t>
            </w:r>
            <w:r w:rsidR="00AB57BF" w:rsidRPr="00BC1A9D">
              <w:rPr>
                <w:rFonts w:ascii="Arial" w:hAnsi="Arial" w:cs="Arial"/>
                <w:b/>
                <w:sz w:val="18"/>
                <w:szCs w:val="18"/>
                <w:lang w:val="fr-FR"/>
              </w:rPr>
              <w:t>18</w:t>
            </w:r>
            <w:r w:rsidRPr="00BC1A9D">
              <w:rPr>
                <w:rFonts w:ascii="Arial" w:hAnsi="Arial" w:cs="Arial"/>
                <w:b/>
                <w:sz w:val="18"/>
                <w:szCs w:val="18"/>
                <w:lang w:val="fr-FR"/>
              </w:rPr>
              <w:t>/2016</w:t>
            </w:r>
          </w:p>
        </w:tc>
      </w:tr>
      <w:tr w:rsidR="009B5CD3" w:rsidRPr="00BC1A9D" w:rsidTr="009B5CD3">
        <w:tc>
          <w:tcPr>
            <w:tcW w:w="7479" w:type="dxa"/>
          </w:tcPr>
          <w:p w:rsidR="009B5CD3" w:rsidRPr="00BC1A9D" w:rsidRDefault="009B5CD3" w:rsidP="009B5CD3">
            <w:pPr>
              <w:rPr>
                <w:rFonts w:ascii="Arial" w:hAnsi="Arial" w:cs="Arial"/>
                <w:b/>
                <w:sz w:val="18"/>
                <w:szCs w:val="18"/>
              </w:rPr>
            </w:pPr>
            <w:r w:rsidRPr="00BC1A9D">
              <w:rPr>
                <w:rFonts w:ascii="Arial" w:hAnsi="Arial" w:cs="Arial"/>
                <w:b/>
                <w:sz w:val="18"/>
                <w:szCs w:val="18"/>
              </w:rPr>
              <w:t xml:space="preserve">Fecha del incidente :    </w:t>
            </w:r>
            <w:r w:rsidR="00AB57BF" w:rsidRPr="00BC1A9D">
              <w:rPr>
                <w:rFonts w:ascii="Arial" w:hAnsi="Arial" w:cs="Arial"/>
                <w:b/>
                <w:sz w:val="18"/>
                <w:szCs w:val="18"/>
              </w:rPr>
              <w:t>12</w:t>
            </w:r>
            <w:r w:rsidRPr="00BC1A9D">
              <w:rPr>
                <w:rFonts w:ascii="Arial" w:hAnsi="Arial" w:cs="Arial"/>
                <w:b/>
                <w:sz w:val="18"/>
                <w:szCs w:val="18"/>
              </w:rPr>
              <w:t>/</w:t>
            </w:r>
            <w:r w:rsidR="00AB57BF" w:rsidRPr="00BC1A9D">
              <w:rPr>
                <w:rFonts w:ascii="Arial" w:hAnsi="Arial" w:cs="Arial"/>
                <w:b/>
                <w:sz w:val="18"/>
                <w:szCs w:val="18"/>
              </w:rPr>
              <w:t>08</w:t>
            </w:r>
            <w:r w:rsidRPr="00BC1A9D">
              <w:rPr>
                <w:rFonts w:ascii="Arial" w:hAnsi="Arial" w:cs="Arial"/>
                <w:b/>
                <w:sz w:val="18"/>
                <w:szCs w:val="18"/>
              </w:rPr>
              <w:t>/2016</w:t>
            </w:r>
          </w:p>
        </w:tc>
        <w:tc>
          <w:tcPr>
            <w:tcW w:w="2299" w:type="dxa"/>
          </w:tcPr>
          <w:p w:rsidR="009B5CD3" w:rsidRPr="00BC1A9D" w:rsidRDefault="009B5CD3" w:rsidP="009B5CD3">
            <w:pPr>
              <w:rPr>
                <w:rFonts w:ascii="Arial" w:hAnsi="Arial" w:cs="Arial"/>
                <w:b/>
                <w:sz w:val="18"/>
                <w:szCs w:val="18"/>
                <w:lang w:val="fr-FR"/>
              </w:rPr>
            </w:pPr>
          </w:p>
        </w:tc>
      </w:tr>
      <w:tr w:rsidR="00AB57BF" w:rsidRPr="00BC1A9D" w:rsidTr="00AB57BF">
        <w:trPr>
          <w:trHeight w:val="273"/>
        </w:trPr>
        <w:tc>
          <w:tcPr>
            <w:tcW w:w="9778" w:type="dxa"/>
            <w:gridSpan w:val="2"/>
          </w:tcPr>
          <w:p w:rsidR="00AB57BF" w:rsidRPr="00BC1A9D" w:rsidRDefault="00AB57BF" w:rsidP="00AB57BF">
            <w:pPr>
              <w:rPr>
                <w:rFonts w:ascii="Arial" w:hAnsi="Arial" w:cs="Arial"/>
                <w:b/>
                <w:sz w:val="18"/>
                <w:szCs w:val="18"/>
              </w:rPr>
            </w:pPr>
            <w:r w:rsidRPr="00BC1A9D">
              <w:rPr>
                <w:rFonts w:ascii="Arial" w:hAnsi="Arial" w:cs="Arial"/>
                <w:b/>
                <w:sz w:val="18"/>
                <w:szCs w:val="18"/>
              </w:rPr>
              <w:t>TITULO : Traumatismo en rodilla izquierda al descender del borde de la zaranda</w:t>
            </w:r>
          </w:p>
        </w:tc>
      </w:tr>
    </w:tbl>
    <w:p w:rsidR="000B68EC" w:rsidRPr="00BC1A9D" w:rsidRDefault="000B68EC" w:rsidP="00016A19">
      <w:pPr>
        <w:pStyle w:val="Ttulo2"/>
        <w:rPr>
          <w:rFonts w:cs="Arial"/>
          <w:color w:val="632423"/>
          <w:sz w:val="18"/>
          <w:szCs w:val="18"/>
          <w:lang w:val="es-MX"/>
        </w:rPr>
      </w:pPr>
    </w:p>
    <w:p w:rsidR="00A60DC0" w:rsidRPr="00BC1A9D" w:rsidRDefault="00A60DC0" w:rsidP="00BC1A9D">
      <w:pPr>
        <w:pStyle w:val="Ttulo2"/>
        <w:ind w:left="284"/>
        <w:jc w:val="both"/>
        <w:rPr>
          <w:rFonts w:cs="Arial"/>
          <w:color w:val="632423"/>
          <w:sz w:val="18"/>
          <w:szCs w:val="18"/>
          <w:lang w:val="es-MX"/>
        </w:rPr>
      </w:pPr>
      <w:r w:rsidRPr="00BC1A9D">
        <w:rPr>
          <w:rFonts w:cs="Arial"/>
          <w:color w:val="632423"/>
          <w:sz w:val="18"/>
          <w:szCs w:val="18"/>
          <w:lang w:val="es-MX"/>
        </w:rPr>
        <w:t>A – Descripción del evento</w:t>
      </w:r>
    </w:p>
    <w:p w:rsidR="00547141" w:rsidRPr="00BC1A9D" w:rsidRDefault="00547141" w:rsidP="00BC1A9D">
      <w:pPr>
        <w:jc w:val="both"/>
        <w:rPr>
          <w:sz w:val="18"/>
          <w:szCs w:val="18"/>
          <w:lang w:val="es-MX" w:eastAsia="en-GB"/>
        </w:rPr>
      </w:pPr>
    </w:p>
    <w:p w:rsidR="00AB57BF" w:rsidRPr="00BC1A9D" w:rsidRDefault="00AB57BF" w:rsidP="00BC1A9D">
      <w:pPr>
        <w:jc w:val="both"/>
        <w:rPr>
          <w:rFonts w:ascii="Arial" w:hAnsi="Arial" w:cs="Arial"/>
          <w:sz w:val="18"/>
          <w:szCs w:val="18"/>
        </w:rPr>
      </w:pPr>
      <w:r w:rsidRPr="00BC1A9D">
        <w:rPr>
          <w:rFonts w:ascii="Arial" w:hAnsi="Arial" w:cs="Arial"/>
          <w:sz w:val="18"/>
          <w:szCs w:val="18"/>
        </w:rPr>
        <w:t xml:space="preserve">El día 12 de agosto del 2016 a las 15:58 </w:t>
      </w:r>
      <w:proofErr w:type="spellStart"/>
      <w:r w:rsidRPr="00BC1A9D">
        <w:rPr>
          <w:rFonts w:ascii="Arial" w:hAnsi="Arial" w:cs="Arial"/>
          <w:sz w:val="18"/>
          <w:szCs w:val="18"/>
        </w:rPr>
        <w:t>hs</w:t>
      </w:r>
      <w:proofErr w:type="spellEnd"/>
      <w:r w:rsidRPr="00BC1A9D">
        <w:rPr>
          <w:rFonts w:ascii="Arial" w:hAnsi="Arial" w:cs="Arial"/>
          <w:sz w:val="18"/>
          <w:szCs w:val="18"/>
        </w:rPr>
        <w:t xml:space="preserve">, el operario de </w:t>
      </w:r>
      <w:proofErr w:type="spellStart"/>
      <w:r w:rsidRPr="00BC1A9D">
        <w:rPr>
          <w:rFonts w:ascii="Arial" w:hAnsi="Arial" w:cs="Arial"/>
          <w:sz w:val="18"/>
          <w:szCs w:val="18"/>
        </w:rPr>
        <w:t>Polyar</w:t>
      </w:r>
      <w:proofErr w:type="spellEnd"/>
      <w:r w:rsidRPr="00BC1A9D">
        <w:rPr>
          <w:rFonts w:ascii="Arial" w:hAnsi="Arial" w:cs="Arial"/>
          <w:sz w:val="18"/>
          <w:szCs w:val="18"/>
        </w:rPr>
        <w:t xml:space="preserve"> procedía a realizar la tarea de limpieza de las zarandas secadoras. Al momento de detener el funcionamiento de la zaranda secadora nº 1, accede al tablero que se encuentra ubicado en la parte lateral derecha posterior, mediante la circulación por encima del borde del </w:t>
      </w:r>
      <w:proofErr w:type="spellStart"/>
      <w:r w:rsidRPr="00BC1A9D">
        <w:rPr>
          <w:rFonts w:ascii="Arial" w:hAnsi="Arial" w:cs="Arial"/>
          <w:sz w:val="18"/>
          <w:szCs w:val="18"/>
        </w:rPr>
        <w:t>piletin</w:t>
      </w:r>
      <w:proofErr w:type="spellEnd"/>
      <w:r w:rsidRPr="00BC1A9D">
        <w:rPr>
          <w:rFonts w:ascii="Arial" w:hAnsi="Arial" w:cs="Arial"/>
          <w:sz w:val="18"/>
          <w:szCs w:val="18"/>
        </w:rPr>
        <w:t xml:space="preserve"> de la mencionada máquina, a una altura aproximada de 0,8 </w:t>
      </w:r>
      <w:proofErr w:type="spellStart"/>
      <w:r w:rsidRPr="00BC1A9D">
        <w:rPr>
          <w:rFonts w:ascii="Arial" w:hAnsi="Arial" w:cs="Arial"/>
          <w:sz w:val="18"/>
          <w:szCs w:val="18"/>
        </w:rPr>
        <w:t>mts</w:t>
      </w:r>
      <w:proofErr w:type="spellEnd"/>
      <w:r w:rsidRPr="00BC1A9D">
        <w:rPr>
          <w:rFonts w:ascii="Arial" w:hAnsi="Arial" w:cs="Arial"/>
          <w:sz w:val="18"/>
          <w:szCs w:val="18"/>
        </w:rPr>
        <w:t xml:space="preserve"> sobre el nivel del suelo, ya que el sector de circulación se encontraba con restos de lodo. Una vez que retrocede y al momento de bajar desde el borde del </w:t>
      </w:r>
      <w:proofErr w:type="spellStart"/>
      <w:r w:rsidRPr="00BC1A9D">
        <w:rPr>
          <w:rFonts w:ascii="Arial" w:hAnsi="Arial" w:cs="Arial"/>
          <w:sz w:val="18"/>
          <w:szCs w:val="18"/>
        </w:rPr>
        <w:t>piletin</w:t>
      </w:r>
      <w:proofErr w:type="spellEnd"/>
      <w:r w:rsidRPr="00BC1A9D">
        <w:rPr>
          <w:rFonts w:ascii="Arial" w:hAnsi="Arial" w:cs="Arial"/>
          <w:sz w:val="18"/>
          <w:szCs w:val="18"/>
        </w:rPr>
        <w:t xml:space="preserve"> pasa por encima del </w:t>
      </w:r>
      <w:proofErr w:type="spellStart"/>
      <w:r w:rsidRPr="00BC1A9D">
        <w:rPr>
          <w:rFonts w:ascii="Arial" w:hAnsi="Arial" w:cs="Arial"/>
          <w:sz w:val="18"/>
          <w:szCs w:val="18"/>
        </w:rPr>
        <w:t>manguerote</w:t>
      </w:r>
      <w:proofErr w:type="spellEnd"/>
      <w:r w:rsidRPr="00BC1A9D">
        <w:rPr>
          <w:rFonts w:ascii="Arial" w:hAnsi="Arial" w:cs="Arial"/>
          <w:sz w:val="18"/>
          <w:szCs w:val="18"/>
        </w:rPr>
        <w:t xml:space="preserve"> de recepción de los fluidos de cementación y sobrecarga la pierna izquierda al tomar contacto con el suelo y siente dolor en la rodilla izquierda.</w:t>
      </w:r>
    </w:p>
    <w:p w:rsidR="009B5CD3" w:rsidRPr="00BC1A9D" w:rsidRDefault="009B5CD3" w:rsidP="00BC1A9D">
      <w:pPr>
        <w:jc w:val="both"/>
        <w:rPr>
          <w:rFonts w:ascii="Arial" w:hAnsi="Arial" w:cs="Arial"/>
          <w:sz w:val="18"/>
          <w:szCs w:val="18"/>
          <w:lang w:val="es-MX"/>
        </w:rPr>
      </w:pPr>
    </w:p>
    <w:p w:rsidR="00A60DC0" w:rsidRPr="00BC1A9D" w:rsidRDefault="00A60DC0" w:rsidP="00BC1A9D">
      <w:pPr>
        <w:ind w:left="284" w:right="282"/>
        <w:jc w:val="both"/>
        <w:rPr>
          <w:rFonts w:ascii="Arial" w:hAnsi="Arial" w:cs="Arial"/>
          <w:b/>
          <w:color w:val="632423"/>
          <w:sz w:val="18"/>
          <w:szCs w:val="18"/>
          <w:u w:val="single"/>
          <w:lang w:val="es-MX"/>
        </w:rPr>
      </w:pPr>
      <w:r w:rsidRPr="00BC1A9D">
        <w:rPr>
          <w:rFonts w:ascii="Arial" w:hAnsi="Arial" w:cs="Arial"/>
          <w:b/>
          <w:color w:val="632423"/>
          <w:sz w:val="18"/>
          <w:szCs w:val="18"/>
          <w:u w:val="single"/>
          <w:lang w:val="es-MX"/>
        </w:rPr>
        <w:t>B - Causas</w:t>
      </w:r>
    </w:p>
    <w:p w:rsidR="009B5CD3" w:rsidRPr="00BC1A9D" w:rsidRDefault="00AB57BF" w:rsidP="00BC1A9D">
      <w:pPr>
        <w:numPr>
          <w:ilvl w:val="0"/>
          <w:numId w:val="1"/>
        </w:numPr>
        <w:spacing w:line="360" w:lineRule="auto"/>
        <w:ind w:left="357" w:hanging="357"/>
        <w:jc w:val="both"/>
        <w:rPr>
          <w:rFonts w:ascii="Arial" w:hAnsi="Arial" w:cs="Arial"/>
          <w:sz w:val="18"/>
          <w:szCs w:val="18"/>
          <w:lang w:val="es-MX"/>
        </w:rPr>
      </w:pPr>
      <w:r w:rsidRPr="00BC1A9D">
        <w:rPr>
          <w:rFonts w:ascii="Arial" w:hAnsi="Arial" w:cs="Arial"/>
          <w:noProof/>
          <w:sz w:val="18"/>
          <w:szCs w:val="18"/>
          <w:lang w:val="es-ES"/>
        </w:rPr>
        <w:t>Orden y limpieza deficientes en el lugar de trabajo</w:t>
      </w:r>
      <w:r w:rsidR="009B5CD3" w:rsidRPr="00BC1A9D">
        <w:rPr>
          <w:rFonts w:ascii="Arial" w:hAnsi="Arial" w:cs="Arial"/>
          <w:noProof/>
          <w:sz w:val="18"/>
          <w:szCs w:val="18"/>
        </w:rPr>
        <w:t>.</w:t>
      </w:r>
    </w:p>
    <w:p w:rsidR="00AB57BF" w:rsidRPr="00BC1A9D" w:rsidRDefault="00AB57BF" w:rsidP="00BC1A9D">
      <w:pPr>
        <w:numPr>
          <w:ilvl w:val="0"/>
          <w:numId w:val="1"/>
        </w:numPr>
        <w:spacing w:line="360" w:lineRule="auto"/>
        <w:ind w:left="357" w:hanging="357"/>
        <w:jc w:val="both"/>
        <w:rPr>
          <w:rFonts w:ascii="Arial" w:hAnsi="Arial" w:cs="Arial"/>
          <w:sz w:val="18"/>
          <w:szCs w:val="18"/>
          <w:lang w:val="es-MX"/>
        </w:rPr>
      </w:pPr>
      <w:r w:rsidRPr="00BC1A9D">
        <w:rPr>
          <w:rFonts w:ascii="Arial" w:hAnsi="Arial" w:cs="Arial"/>
          <w:noProof/>
          <w:sz w:val="18"/>
          <w:szCs w:val="18"/>
          <w:lang w:val="es-ES"/>
        </w:rPr>
        <w:t xml:space="preserve">Acción insegura: Para todas las operaciones de la empresa está </w:t>
      </w:r>
      <w:r w:rsidRPr="00BC1A9D">
        <w:rPr>
          <w:rFonts w:ascii="Arial" w:hAnsi="Arial" w:cs="Arial"/>
          <w:sz w:val="18"/>
          <w:szCs w:val="18"/>
        </w:rPr>
        <w:t xml:space="preserve">prohibido subirse y/o circular por encima de contenedores, </w:t>
      </w:r>
      <w:proofErr w:type="spellStart"/>
      <w:r w:rsidRPr="00BC1A9D">
        <w:rPr>
          <w:rFonts w:ascii="Arial" w:hAnsi="Arial" w:cs="Arial"/>
          <w:sz w:val="18"/>
          <w:szCs w:val="18"/>
        </w:rPr>
        <w:t>piletines</w:t>
      </w:r>
      <w:proofErr w:type="spellEnd"/>
      <w:r w:rsidRPr="00BC1A9D">
        <w:rPr>
          <w:rFonts w:ascii="Arial" w:hAnsi="Arial" w:cs="Arial"/>
          <w:sz w:val="18"/>
          <w:szCs w:val="18"/>
        </w:rPr>
        <w:t xml:space="preserve"> de zaranda y similares.</w:t>
      </w:r>
    </w:p>
    <w:p w:rsidR="000D5C40" w:rsidRPr="00BC1A9D" w:rsidRDefault="00215C21" w:rsidP="00BC1A9D">
      <w:pPr>
        <w:ind w:left="284" w:right="282"/>
        <w:jc w:val="both"/>
        <w:rPr>
          <w:rFonts w:ascii="Arial" w:hAnsi="Arial" w:cs="Arial"/>
          <w:b/>
          <w:color w:val="632423"/>
          <w:sz w:val="18"/>
          <w:szCs w:val="18"/>
          <w:u w:val="single"/>
          <w:lang w:val="es-MX"/>
        </w:rPr>
      </w:pPr>
      <w:r w:rsidRPr="00BC1A9D">
        <w:rPr>
          <w:rFonts w:ascii="Arial" w:hAnsi="Arial" w:cs="Arial"/>
          <w:b/>
          <w:color w:val="632423"/>
          <w:sz w:val="18"/>
          <w:szCs w:val="18"/>
          <w:u w:val="single"/>
          <w:lang w:val="es-MX"/>
        </w:rPr>
        <w:t>C – Consecuencias</w:t>
      </w:r>
    </w:p>
    <w:p w:rsidR="000D5C40" w:rsidRPr="00BC1A9D" w:rsidRDefault="00906AC1" w:rsidP="00BC1A9D">
      <w:pPr>
        <w:numPr>
          <w:ilvl w:val="0"/>
          <w:numId w:val="2"/>
        </w:numPr>
        <w:spacing w:before="40" w:line="360" w:lineRule="auto"/>
        <w:ind w:left="357" w:hanging="357"/>
        <w:jc w:val="both"/>
        <w:rPr>
          <w:rFonts w:ascii="Arial" w:hAnsi="Arial" w:cs="Arial"/>
          <w:sz w:val="18"/>
          <w:szCs w:val="18"/>
          <w:lang w:val="es-MX"/>
        </w:rPr>
      </w:pPr>
      <w:r w:rsidRPr="00BC1A9D">
        <w:rPr>
          <w:rFonts w:ascii="Arial" w:hAnsi="Arial" w:cs="Arial"/>
          <w:sz w:val="18"/>
          <w:szCs w:val="18"/>
          <w:lang w:val="es-MX"/>
        </w:rPr>
        <w:t xml:space="preserve">Daños a personas: </w:t>
      </w:r>
      <w:r w:rsidR="00547141" w:rsidRPr="00BC1A9D">
        <w:rPr>
          <w:rFonts w:ascii="Arial" w:hAnsi="Arial" w:cs="Arial"/>
          <w:sz w:val="18"/>
          <w:szCs w:val="18"/>
          <w:lang w:val="es-MX"/>
        </w:rPr>
        <w:t xml:space="preserve">el operario sufre </w:t>
      </w:r>
      <w:r w:rsidR="009B5CD3" w:rsidRPr="00BC1A9D">
        <w:rPr>
          <w:rFonts w:ascii="Arial" w:hAnsi="Arial" w:cs="Arial"/>
          <w:sz w:val="18"/>
          <w:szCs w:val="18"/>
          <w:lang w:val="es-MX"/>
        </w:rPr>
        <w:t xml:space="preserve">una lesión en rodilla </w:t>
      </w:r>
      <w:r w:rsidR="00AB57BF" w:rsidRPr="00BC1A9D">
        <w:rPr>
          <w:rFonts w:ascii="Arial" w:hAnsi="Arial" w:cs="Arial"/>
          <w:sz w:val="18"/>
          <w:szCs w:val="18"/>
          <w:lang w:val="es-MX"/>
        </w:rPr>
        <w:t xml:space="preserve">izquierda al bajar del borde del </w:t>
      </w:r>
      <w:proofErr w:type="spellStart"/>
      <w:r w:rsidR="00AB57BF" w:rsidRPr="00BC1A9D">
        <w:rPr>
          <w:rFonts w:ascii="Arial" w:hAnsi="Arial" w:cs="Arial"/>
          <w:sz w:val="18"/>
          <w:szCs w:val="18"/>
          <w:lang w:val="es-MX"/>
        </w:rPr>
        <w:t>piletin</w:t>
      </w:r>
      <w:proofErr w:type="spellEnd"/>
      <w:r w:rsidR="00AB57BF" w:rsidRPr="00BC1A9D">
        <w:rPr>
          <w:rFonts w:ascii="Arial" w:hAnsi="Arial" w:cs="Arial"/>
          <w:sz w:val="18"/>
          <w:szCs w:val="18"/>
          <w:lang w:val="es-MX"/>
        </w:rPr>
        <w:t xml:space="preserve"> de la zaranda</w:t>
      </w:r>
      <w:r w:rsidR="009B5CD3" w:rsidRPr="00BC1A9D">
        <w:rPr>
          <w:rFonts w:ascii="Arial" w:hAnsi="Arial" w:cs="Arial"/>
          <w:sz w:val="18"/>
          <w:szCs w:val="18"/>
          <w:lang w:val="es-MX"/>
        </w:rPr>
        <w:t>.</w:t>
      </w:r>
    </w:p>
    <w:p w:rsidR="00A60DC0" w:rsidRPr="00BC1A9D" w:rsidRDefault="00215C21" w:rsidP="00BC1A9D">
      <w:pPr>
        <w:ind w:left="284" w:right="282"/>
        <w:jc w:val="both"/>
        <w:rPr>
          <w:rFonts w:ascii="Arial" w:hAnsi="Arial" w:cs="Arial"/>
          <w:b/>
          <w:color w:val="632423"/>
          <w:sz w:val="18"/>
          <w:szCs w:val="18"/>
          <w:u w:val="single"/>
          <w:lang w:val="es-MX"/>
        </w:rPr>
      </w:pPr>
      <w:r w:rsidRPr="00BC1A9D">
        <w:rPr>
          <w:rFonts w:ascii="Arial" w:hAnsi="Arial" w:cs="Arial"/>
          <w:b/>
          <w:color w:val="632423"/>
          <w:sz w:val="18"/>
          <w:szCs w:val="18"/>
          <w:u w:val="single"/>
          <w:lang w:val="es-MX"/>
        </w:rPr>
        <w:t>D</w:t>
      </w:r>
      <w:r w:rsidR="00105DE6" w:rsidRPr="00BC1A9D">
        <w:rPr>
          <w:rFonts w:ascii="Arial" w:hAnsi="Arial" w:cs="Arial"/>
          <w:b/>
          <w:color w:val="632423"/>
          <w:sz w:val="18"/>
          <w:szCs w:val="18"/>
          <w:u w:val="single"/>
          <w:lang w:val="es-MX"/>
        </w:rPr>
        <w:t xml:space="preserve"> – Recomendaciones</w:t>
      </w:r>
      <w:r w:rsidR="00D60E28" w:rsidRPr="00BC1A9D">
        <w:rPr>
          <w:rFonts w:ascii="Arial" w:hAnsi="Arial" w:cs="Arial"/>
          <w:b/>
          <w:color w:val="632423"/>
          <w:sz w:val="18"/>
          <w:szCs w:val="18"/>
          <w:u w:val="single"/>
          <w:lang w:val="es-MX"/>
        </w:rPr>
        <w:t>/obligaciones</w:t>
      </w:r>
    </w:p>
    <w:p w:rsidR="000D5C40" w:rsidRPr="00BC1A9D" w:rsidRDefault="000D5C40" w:rsidP="00BC1A9D">
      <w:pPr>
        <w:ind w:left="284" w:right="282"/>
        <w:jc w:val="both"/>
        <w:rPr>
          <w:rFonts w:ascii="Arial" w:hAnsi="Arial" w:cs="Arial"/>
          <w:b/>
          <w:color w:val="632423"/>
          <w:sz w:val="18"/>
          <w:szCs w:val="18"/>
          <w:u w:val="single"/>
          <w:lang w:val="es-MX"/>
        </w:rPr>
      </w:pPr>
    </w:p>
    <w:p w:rsidR="00AB57BF" w:rsidRPr="00BC1A9D" w:rsidRDefault="00AB57BF" w:rsidP="00BC1A9D">
      <w:pPr>
        <w:pStyle w:val="Prrafodelista"/>
        <w:numPr>
          <w:ilvl w:val="0"/>
          <w:numId w:val="4"/>
        </w:numPr>
        <w:ind w:left="426" w:right="282" w:hanging="284"/>
        <w:jc w:val="both"/>
        <w:rPr>
          <w:rFonts w:ascii="Arial" w:hAnsi="Arial" w:cs="Arial"/>
          <w:b/>
          <w:color w:val="632423"/>
          <w:sz w:val="18"/>
          <w:szCs w:val="18"/>
          <w:u w:val="single"/>
          <w:lang w:val="es-MX"/>
        </w:rPr>
      </w:pPr>
      <w:r w:rsidRPr="00BC1A9D">
        <w:rPr>
          <w:rFonts w:ascii="Arial" w:hAnsi="Arial" w:cs="Arial"/>
          <w:sz w:val="18"/>
          <w:szCs w:val="18"/>
        </w:rPr>
        <w:t xml:space="preserve">Mantener el orden y la limpieza del lugar de trabajo </w:t>
      </w:r>
    </w:p>
    <w:p w:rsidR="00BC1A9D" w:rsidRPr="00BC1A9D" w:rsidRDefault="00BC1A9D" w:rsidP="00BC1A9D">
      <w:pPr>
        <w:pStyle w:val="Prrafodelista"/>
        <w:numPr>
          <w:ilvl w:val="0"/>
          <w:numId w:val="4"/>
        </w:numPr>
        <w:ind w:left="426" w:right="282" w:hanging="284"/>
        <w:jc w:val="both"/>
        <w:rPr>
          <w:rFonts w:ascii="Arial" w:hAnsi="Arial" w:cs="Arial"/>
          <w:b/>
          <w:color w:val="632423"/>
          <w:sz w:val="18"/>
          <w:szCs w:val="18"/>
          <w:u w:val="single"/>
          <w:lang w:val="es-MX"/>
        </w:rPr>
      </w:pPr>
      <w:r w:rsidRPr="00BC1A9D">
        <w:rPr>
          <w:rFonts w:ascii="Arial" w:hAnsi="Arial" w:cs="Arial"/>
          <w:sz w:val="18"/>
          <w:szCs w:val="18"/>
        </w:rPr>
        <w:t>Evaluar el lugar de trabajo previo al inicio de las tareas para verificar los posibles peligros presentes en el sector</w:t>
      </w:r>
    </w:p>
    <w:p w:rsidR="00E63B96" w:rsidRPr="00BC1A9D" w:rsidRDefault="00AB57BF" w:rsidP="00BC1A9D">
      <w:pPr>
        <w:pStyle w:val="Prrafodelista"/>
        <w:numPr>
          <w:ilvl w:val="0"/>
          <w:numId w:val="4"/>
        </w:numPr>
        <w:ind w:left="426" w:right="282" w:hanging="284"/>
        <w:jc w:val="both"/>
        <w:rPr>
          <w:rFonts w:ascii="Arial" w:hAnsi="Arial" w:cs="Arial"/>
          <w:b/>
          <w:color w:val="632423"/>
          <w:sz w:val="18"/>
          <w:szCs w:val="18"/>
          <w:u w:val="single"/>
          <w:lang w:val="es-MX"/>
        </w:rPr>
      </w:pPr>
      <w:r w:rsidRPr="00BC1A9D">
        <w:rPr>
          <w:rFonts w:ascii="Arial" w:hAnsi="Arial" w:cs="Arial"/>
          <w:sz w:val="18"/>
          <w:szCs w:val="18"/>
        </w:rPr>
        <w:t>E</w:t>
      </w:r>
      <w:r w:rsidR="00BC1A9D" w:rsidRPr="00BC1A9D">
        <w:rPr>
          <w:rFonts w:ascii="Arial" w:hAnsi="Arial" w:cs="Arial"/>
          <w:sz w:val="18"/>
          <w:szCs w:val="18"/>
        </w:rPr>
        <w:t>stá</w:t>
      </w:r>
      <w:r w:rsidRPr="00BC1A9D">
        <w:rPr>
          <w:rFonts w:ascii="Arial" w:hAnsi="Arial" w:cs="Arial"/>
          <w:sz w:val="18"/>
          <w:szCs w:val="18"/>
        </w:rPr>
        <w:t xml:space="preserve"> totalmente </w:t>
      </w:r>
      <w:r w:rsidR="00BC1A9D" w:rsidRPr="00BC1A9D">
        <w:rPr>
          <w:rFonts w:ascii="Arial" w:hAnsi="Arial" w:cs="Arial"/>
          <w:sz w:val="18"/>
          <w:szCs w:val="18"/>
        </w:rPr>
        <w:t>prohibido</w:t>
      </w:r>
      <w:r w:rsidRPr="00BC1A9D">
        <w:rPr>
          <w:rFonts w:ascii="Arial" w:hAnsi="Arial" w:cs="Arial"/>
          <w:sz w:val="18"/>
          <w:szCs w:val="18"/>
        </w:rPr>
        <w:t xml:space="preserve"> subirse/pararse  y/o circular por encima de contenedores, </w:t>
      </w:r>
      <w:proofErr w:type="spellStart"/>
      <w:r w:rsidRPr="00BC1A9D">
        <w:rPr>
          <w:rFonts w:ascii="Arial" w:hAnsi="Arial" w:cs="Arial"/>
          <w:sz w:val="18"/>
          <w:szCs w:val="18"/>
        </w:rPr>
        <w:t>piletines</w:t>
      </w:r>
      <w:proofErr w:type="spellEnd"/>
      <w:r w:rsidRPr="00BC1A9D">
        <w:rPr>
          <w:rFonts w:ascii="Arial" w:hAnsi="Arial" w:cs="Arial"/>
          <w:sz w:val="18"/>
          <w:szCs w:val="18"/>
        </w:rPr>
        <w:t xml:space="preserve"> de zaranda y similares</w:t>
      </w:r>
      <w:r w:rsidRPr="00BC1A9D">
        <w:rPr>
          <w:rFonts w:ascii="Arial" w:hAnsi="Arial" w:cs="Arial"/>
          <w:sz w:val="18"/>
          <w:szCs w:val="18"/>
          <w:lang w:val="es-MX"/>
        </w:rPr>
        <w:t xml:space="preserve"> </w:t>
      </w:r>
    </w:p>
    <w:p w:rsidR="00E63B96" w:rsidRPr="00BC1A9D" w:rsidRDefault="00BC1A9D" w:rsidP="00EA3BA6">
      <w:pPr>
        <w:ind w:right="282" w:firstLine="284"/>
        <w:jc w:val="center"/>
        <w:rPr>
          <w:rFonts w:ascii="Arial" w:hAnsi="Arial" w:cs="Arial"/>
          <w:b/>
          <w:color w:val="632423"/>
          <w:sz w:val="18"/>
          <w:szCs w:val="18"/>
          <w:u w:val="single"/>
          <w:lang w:val="es-MX"/>
        </w:rPr>
      </w:pPr>
      <w:r w:rsidRPr="00BC1A9D">
        <w:rPr>
          <w:rFonts w:ascii="Arial" w:hAnsi="Arial" w:cs="Arial"/>
          <w:noProof/>
          <w:color w:val="632423"/>
          <w:sz w:val="18"/>
          <w:szCs w:val="18"/>
          <w:lang w:eastAsia="es-AR"/>
        </w:rPr>
        <w:drawing>
          <wp:inline distT="0" distB="0" distL="0" distR="0">
            <wp:extent cx="4305300" cy="2423797"/>
            <wp:effectExtent l="19050" t="0" r="0" b="0"/>
            <wp:docPr id="2" name="1 Imagen"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9"/>
                    <a:stretch>
                      <a:fillRect/>
                    </a:stretch>
                  </pic:blipFill>
                  <pic:spPr>
                    <a:xfrm>
                      <a:off x="0" y="0"/>
                      <a:ext cx="4302175" cy="2422038"/>
                    </a:xfrm>
                    <a:prstGeom prst="rect">
                      <a:avLst/>
                    </a:prstGeom>
                  </pic:spPr>
                </pic:pic>
              </a:graphicData>
            </a:graphic>
          </wp:inline>
        </w:drawing>
      </w:r>
    </w:p>
    <w:p w:rsidR="000D5C40" w:rsidRPr="00BC1A9D" w:rsidRDefault="000D5C40" w:rsidP="00E63B96">
      <w:pPr>
        <w:ind w:right="282"/>
        <w:rPr>
          <w:rFonts w:ascii="Arial" w:hAnsi="Arial" w:cs="Arial"/>
          <w:b/>
          <w:color w:val="632423"/>
          <w:sz w:val="18"/>
          <w:szCs w:val="18"/>
          <w:u w:val="single"/>
          <w:lang w:val="es-MX"/>
        </w:rPr>
      </w:pPr>
    </w:p>
    <w:p w:rsidR="00016A19" w:rsidRPr="00BC1A9D" w:rsidRDefault="00016A19" w:rsidP="00016A19">
      <w:pPr>
        <w:ind w:right="282" w:firstLine="284"/>
        <w:rPr>
          <w:rFonts w:ascii="Arial" w:hAnsi="Arial" w:cs="Arial"/>
          <w:b/>
          <w:color w:val="632423"/>
          <w:sz w:val="18"/>
          <w:szCs w:val="18"/>
          <w:u w:val="single"/>
          <w:lang w:val="es-MX"/>
        </w:rPr>
      </w:pPr>
      <w:r w:rsidRPr="00BC1A9D">
        <w:rPr>
          <w:rFonts w:ascii="Arial" w:hAnsi="Arial" w:cs="Arial"/>
          <w:b/>
          <w:color w:val="632423"/>
          <w:sz w:val="18"/>
          <w:szCs w:val="18"/>
          <w:u w:val="single"/>
          <w:lang w:val="es-MX"/>
        </w:rPr>
        <w:t>E – Acciones preventivas</w:t>
      </w:r>
    </w:p>
    <w:p w:rsidR="00BC1A9D" w:rsidRPr="00BC1A9D" w:rsidRDefault="00BC1A9D" w:rsidP="00BC1A9D">
      <w:pPr>
        <w:numPr>
          <w:ilvl w:val="0"/>
          <w:numId w:val="2"/>
        </w:numPr>
        <w:spacing w:before="40" w:line="360" w:lineRule="auto"/>
        <w:ind w:left="357" w:hanging="357"/>
        <w:jc w:val="both"/>
        <w:rPr>
          <w:rFonts w:ascii="Arial" w:hAnsi="Arial" w:cs="Arial"/>
          <w:sz w:val="18"/>
          <w:szCs w:val="18"/>
          <w:lang w:val="es-MX"/>
        </w:rPr>
      </w:pPr>
      <w:r w:rsidRPr="00BC1A9D">
        <w:rPr>
          <w:rFonts w:ascii="Arial" w:hAnsi="Arial" w:cs="Arial"/>
          <w:sz w:val="18"/>
          <w:szCs w:val="18"/>
        </w:rPr>
        <w:t xml:space="preserve">Recapacitar al personal que se encuentra afectado a las operaciones de la empresa SEGAR-POLYAR, en el orden y la limpieza del lugar de trabajo y en la prohibición de subirse/pararse  y/o circular por encima de contenedores, </w:t>
      </w:r>
      <w:proofErr w:type="spellStart"/>
      <w:r w:rsidRPr="00BC1A9D">
        <w:rPr>
          <w:rFonts w:ascii="Arial" w:hAnsi="Arial" w:cs="Arial"/>
          <w:sz w:val="18"/>
          <w:szCs w:val="18"/>
        </w:rPr>
        <w:t>piletines</w:t>
      </w:r>
      <w:proofErr w:type="spellEnd"/>
      <w:r w:rsidRPr="00BC1A9D">
        <w:rPr>
          <w:rFonts w:ascii="Arial" w:hAnsi="Arial" w:cs="Arial"/>
          <w:sz w:val="18"/>
          <w:szCs w:val="18"/>
        </w:rPr>
        <w:t xml:space="preserve"> de zaranda y similares</w:t>
      </w:r>
    </w:p>
    <w:p w:rsidR="00BC1A9D" w:rsidRPr="00BC1A9D" w:rsidRDefault="00BC1A9D" w:rsidP="00BC1A9D">
      <w:pPr>
        <w:numPr>
          <w:ilvl w:val="0"/>
          <w:numId w:val="2"/>
        </w:numPr>
        <w:spacing w:before="40" w:line="360" w:lineRule="auto"/>
        <w:ind w:left="357" w:hanging="357"/>
        <w:jc w:val="both"/>
        <w:rPr>
          <w:rFonts w:ascii="Arial" w:hAnsi="Arial" w:cs="Arial"/>
          <w:sz w:val="18"/>
          <w:szCs w:val="18"/>
          <w:lang w:val="es-MX"/>
        </w:rPr>
      </w:pPr>
      <w:r w:rsidRPr="00BC1A9D">
        <w:rPr>
          <w:rFonts w:ascii="Arial" w:hAnsi="Arial" w:cs="Arial"/>
          <w:sz w:val="18"/>
          <w:szCs w:val="18"/>
          <w:lang w:val="es-MX"/>
        </w:rPr>
        <w:t>Realizar un alerta de seguridad para difundir y prevenir las acciones indebidas en todas las operaciones de la empresa</w:t>
      </w:r>
      <w:r>
        <w:rPr>
          <w:rFonts w:ascii="Arial" w:hAnsi="Arial" w:cs="Arial"/>
          <w:sz w:val="18"/>
          <w:szCs w:val="18"/>
          <w:lang w:val="es-MX"/>
        </w:rPr>
        <w:t>, verificar el lugar de trabajo previo al inicio de las tareas.</w:t>
      </w:r>
    </w:p>
    <w:p w:rsidR="00CF26F2" w:rsidRPr="00BC1A9D" w:rsidRDefault="008F5D08" w:rsidP="008F5D08">
      <w:pPr>
        <w:ind w:left="284" w:right="282"/>
        <w:rPr>
          <w:rFonts w:ascii="Arial" w:hAnsi="Arial" w:cs="Arial"/>
          <w:sz w:val="18"/>
          <w:szCs w:val="18"/>
          <w:lang w:val="es-MX"/>
        </w:rPr>
      </w:pPr>
      <w:r w:rsidRPr="00BC1A9D">
        <w:rPr>
          <w:rFonts w:ascii="Arial" w:hAnsi="Arial" w:cs="Arial"/>
          <w:b/>
          <w:color w:val="632423"/>
          <w:sz w:val="18"/>
          <w:szCs w:val="18"/>
          <w:u w:val="single"/>
          <w:lang w:val="es-MX"/>
        </w:rPr>
        <w:t>Recuerde:</w:t>
      </w:r>
    </w:p>
    <w:p w:rsidR="008F5D08" w:rsidRPr="00BC1A9D" w:rsidRDefault="008F5D08" w:rsidP="008F5D08">
      <w:pPr>
        <w:spacing w:line="360" w:lineRule="auto"/>
        <w:jc w:val="both"/>
        <w:rPr>
          <w:rFonts w:ascii="Arial" w:hAnsi="Arial" w:cs="Arial"/>
          <w:b/>
          <w:sz w:val="18"/>
          <w:szCs w:val="18"/>
          <w:lang w:val="es-MX"/>
        </w:rPr>
      </w:pPr>
      <w:r w:rsidRPr="00BC1A9D">
        <w:rPr>
          <w:rFonts w:ascii="Arial" w:hAnsi="Arial" w:cs="Arial"/>
          <w:b/>
          <w:sz w:val="18"/>
          <w:szCs w:val="18"/>
          <w:lang w:val="es-MX"/>
        </w:rPr>
        <w:t>Antes de realizar cualquier tarea  “ANALICE los RIESGOS" de esta manera evitaremos consecuencias negativas</w:t>
      </w:r>
      <w:r w:rsidR="00C7615F" w:rsidRPr="00BC1A9D">
        <w:rPr>
          <w:rFonts w:ascii="Arial" w:hAnsi="Arial" w:cs="Arial"/>
          <w:b/>
          <w:sz w:val="18"/>
          <w:szCs w:val="18"/>
          <w:lang w:val="es-MX"/>
        </w:rPr>
        <w:t>.</w:t>
      </w:r>
    </w:p>
    <w:sectPr w:rsidR="008F5D08" w:rsidRPr="00BC1A9D" w:rsidSect="007F330B">
      <w:headerReference w:type="default" r:id="rId10"/>
      <w:footerReference w:type="default" r:id="rId11"/>
      <w:headerReference w:type="first" r:id="rId12"/>
      <w:footerReference w:type="first" r:id="rId13"/>
      <w:pgSz w:w="11906" w:h="16838" w:code="9"/>
      <w:pgMar w:top="1985" w:right="1134" w:bottom="1134" w:left="1134" w:header="51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263B" w:rsidRDefault="0099263B">
      <w:r>
        <w:separator/>
      </w:r>
    </w:p>
  </w:endnote>
  <w:endnote w:type="continuationSeparator" w:id="0">
    <w:p w:rsidR="0099263B" w:rsidRDefault="009926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778"/>
    </w:tblGrid>
    <w:tr w:rsidR="00A60DC0">
      <w:trPr>
        <w:trHeight w:val="139"/>
      </w:trPr>
      <w:tc>
        <w:tcPr>
          <w:tcW w:w="9778" w:type="dxa"/>
          <w:tcBorders>
            <w:top w:val="nil"/>
            <w:left w:val="nil"/>
            <w:bottom w:val="nil"/>
            <w:right w:val="nil"/>
          </w:tcBorders>
        </w:tcPr>
        <w:p w:rsidR="00A60DC0" w:rsidRDefault="00462D17">
          <w:pPr>
            <w:pStyle w:val="Piedepgina"/>
            <w:jc w:val="center"/>
          </w:pPr>
          <w:r>
            <w:rPr>
              <w:snapToGrid w:val="0"/>
              <w:lang w:eastAsia="fr-FR"/>
            </w:rPr>
            <w:fldChar w:fldCharType="begin"/>
          </w:r>
          <w:r w:rsidR="00A60DC0">
            <w:rPr>
              <w:snapToGrid w:val="0"/>
              <w:lang w:eastAsia="fr-FR"/>
            </w:rPr>
            <w:instrText xml:space="preserve"> PAGE </w:instrText>
          </w:r>
          <w:r>
            <w:rPr>
              <w:snapToGrid w:val="0"/>
              <w:lang w:eastAsia="fr-FR"/>
            </w:rPr>
            <w:fldChar w:fldCharType="separate"/>
          </w:r>
          <w:r w:rsidR="00C00092">
            <w:rPr>
              <w:noProof/>
              <w:snapToGrid w:val="0"/>
              <w:lang w:eastAsia="fr-FR"/>
            </w:rPr>
            <w:t>1</w:t>
          </w:r>
          <w:r>
            <w:rPr>
              <w:snapToGrid w:val="0"/>
              <w:lang w:eastAsia="fr-FR"/>
            </w:rPr>
            <w:fldChar w:fldCharType="end"/>
          </w:r>
          <w:r w:rsidR="00FF0EEA">
            <w:rPr>
              <w:snapToGrid w:val="0"/>
              <w:lang w:eastAsia="fr-FR"/>
            </w:rPr>
            <w:t xml:space="preserve"> de</w:t>
          </w:r>
          <w:r w:rsidR="008F5D08">
            <w:rPr>
              <w:snapToGrid w:val="0"/>
              <w:lang w:eastAsia="fr-FR"/>
            </w:rPr>
            <w:t xml:space="preserve"> 2</w:t>
          </w:r>
        </w:p>
        <w:p w:rsidR="00A60DC0" w:rsidRDefault="00A60DC0">
          <w:pPr>
            <w:pStyle w:val="Piedepgina"/>
            <w:tabs>
              <w:tab w:val="left" w:pos="2355"/>
            </w:tabs>
            <w:jc w:val="right"/>
            <w:rPr>
              <w:color w:val="000000"/>
              <w:szCs w:val="16"/>
            </w:rPr>
          </w:pPr>
        </w:p>
      </w:tc>
    </w:tr>
  </w:tbl>
  <w:p w:rsidR="00A60DC0" w:rsidRDefault="00A60DC0">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778"/>
    </w:tblGrid>
    <w:tr w:rsidR="00A60DC0">
      <w:trPr>
        <w:trHeight w:val="277"/>
      </w:trPr>
      <w:tc>
        <w:tcPr>
          <w:tcW w:w="9778" w:type="dxa"/>
        </w:tcPr>
        <w:p w:rsidR="00A60DC0" w:rsidRDefault="00A60DC0">
          <w:pPr>
            <w:pStyle w:val="Piedepgina"/>
            <w:jc w:val="center"/>
            <w:rPr>
              <w:b/>
              <w:color w:val="000000"/>
            </w:rPr>
          </w:pPr>
          <w:r>
            <w:rPr>
              <w:b/>
              <w:snapToGrid w:val="0"/>
              <w:color w:val="000000"/>
              <w:lang w:eastAsia="fr-FR"/>
            </w:rPr>
            <w:t xml:space="preserve">Page </w:t>
          </w:r>
          <w:r w:rsidR="00462D17">
            <w:rPr>
              <w:b/>
              <w:snapToGrid w:val="0"/>
              <w:color w:val="000000"/>
              <w:lang w:eastAsia="fr-FR"/>
            </w:rPr>
            <w:fldChar w:fldCharType="begin"/>
          </w:r>
          <w:r>
            <w:rPr>
              <w:b/>
              <w:snapToGrid w:val="0"/>
              <w:color w:val="000000"/>
              <w:lang w:eastAsia="fr-FR"/>
            </w:rPr>
            <w:instrText xml:space="preserve"> PAGE </w:instrText>
          </w:r>
          <w:r w:rsidR="00462D17">
            <w:rPr>
              <w:b/>
              <w:snapToGrid w:val="0"/>
              <w:color w:val="000000"/>
              <w:lang w:eastAsia="fr-FR"/>
            </w:rPr>
            <w:fldChar w:fldCharType="separate"/>
          </w:r>
          <w:r>
            <w:rPr>
              <w:b/>
              <w:noProof/>
              <w:snapToGrid w:val="0"/>
              <w:color w:val="000000"/>
              <w:lang w:eastAsia="fr-FR"/>
            </w:rPr>
            <w:t>1</w:t>
          </w:r>
          <w:r w:rsidR="00462D17">
            <w:rPr>
              <w:b/>
              <w:snapToGrid w:val="0"/>
              <w:color w:val="000000"/>
              <w:lang w:eastAsia="fr-FR"/>
            </w:rPr>
            <w:fldChar w:fldCharType="end"/>
          </w:r>
          <w:r>
            <w:rPr>
              <w:b/>
              <w:snapToGrid w:val="0"/>
              <w:color w:val="000000"/>
              <w:lang w:eastAsia="fr-FR"/>
            </w:rPr>
            <w:t xml:space="preserve"> of </w:t>
          </w:r>
          <w:r w:rsidR="00462D17">
            <w:rPr>
              <w:b/>
              <w:snapToGrid w:val="0"/>
              <w:color w:val="000000"/>
              <w:lang w:eastAsia="fr-FR"/>
            </w:rPr>
            <w:fldChar w:fldCharType="begin"/>
          </w:r>
          <w:r>
            <w:rPr>
              <w:b/>
              <w:snapToGrid w:val="0"/>
              <w:color w:val="000000"/>
              <w:lang w:eastAsia="fr-FR"/>
            </w:rPr>
            <w:instrText xml:space="preserve"> NUMPAGES </w:instrText>
          </w:r>
          <w:r w:rsidR="00462D17">
            <w:rPr>
              <w:b/>
              <w:snapToGrid w:val="0"/>
              <w:color w:val="000000"/>
              <w:lang w:eastAsia="fr-FR"/>
            </w:rPr>
            <w:fldChar w:fldCharType="separate"/>
          </w:r>
          <w:r w:rsidR="00C00092">
            <w:rPr>
              <w:b/>
              <w:noProof/>
              <w:snapToGrid w:val="0"/>
              <w:color w:val="000000"/>
              <w:lang w:eastAsia="fr-FR"/>
            </w:rPr>
            <w:t>1</w:t>
          </w:r>
          <w:r w:rsidR="00462D17">
            <w:rPr>
              <w:b/>
              <w:snapToGrid w:val="0"/>
              <w:color w:val="000000"/>
              <w:lang w:eastAsia="fr-FR"/>
            </w:rPr>
            <w:fldChar w:fldCharType="end"/>
          </w:r>
        </w:p>
        <w:p w:rsidR="00A60DC0" w:rsidRDefault="00A60DC0">
          <w:pPr>
            <w:pStyle w:val="Piedepgina"/>
            <w:jc w:val="center"/>
            <w:rPr>
              <w:b/>
              <w:color w:val="000000"/>
              <w:sz w:val="22"/>
            </w:rPr>
          </w:pPr>
        </w:p>
      </w:tc>
    </w:tr>
  </w:tbl>
  <w:p w:rsidR="00A60DC0" w:rsidRDefault="00A60DC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263B" w:rsidRDefault="0099263B">
      <w:r>
        <w:separator/>
      </w:r>
    </w:p>
  </w:footnote>
  <w:footnote w:type="continuationSeparator" w:id="0">
    <w:p w:rsidR="0099263B" w:rsidRDefault="0099263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107" w:type="dxa"/>
        <w:right w:w="107" w:type="dxa"/>
      </w:tblCellMar>
      <w:tblLook w:val="0000" w:firstRow="0" w:lastRow="0" w:firstColumn="0" w:lastColumn="0" w:noHBand="0" w:noVBand="0"/>
    </w:tblPr>
    <w:tblGrid>
      <w:gridCol w:w="1822"/>
      <w:gridCol w:w="2880"/>
      <w:gridCol w:w="2712"/>
      <w:gridCol w:w="1791"/>
    </w:tblGrid>
    <w:tr w:rsidR="000B68EC" w:rsidTr="00560B25">
      <w:trPr>
        <w:cantSplit/>
        <w:trHeight w:val="681"/>
        <w:tblHeader/>
        <w:jc w:val="center"/>
      </w:trPr>
      <w:tc>
        <w:tcPr>
          <w:tcW w:w="1822" w:type="dxa"/>
          <w:vMerge w:val="restart"/>
          <w:shd w:val="clear" w:color="auto" w:fill="auto"/>
          <w:vAlign w:val="center"/>
        </w:tcPr>
        <w:p w:rsidR="000B68EC" w:rsidRPr="002B74B3" w:rsidRDefault="000B68EC" w:rsidP="00560B25">
          <w:pPr>
            <w:pStyle w:val="Encabezado"/>
            <w:jc w:val="center"/>
            <w:rPr>
              <w:b/>
              <w:shadow/>
              <w:color w:val="1F497D"/>
              <w:sz w:val="52"/>
              <w:szCs w:val="52"/>
            </w:rPr>
          </w:pPr>
          <w:r w:rsidRPr="002B74B3">
            <w:rPr>
              <w:rFonts w:ascii="Calibri" w:hAnsi="Calibri"/>
              <w:b/>
              <w:shadow/>
              <w:color w:val="1F497D"/>
              <w:sz w:val="52"/>
              <w:szCs w:val="52"/>
            </w:rPr>
            <w:t>SGI</w:t>
          </w:r>
        </w:p>
      </w:tc>
      <w:tc>
        <w:tcPr>
          <w:tcW w:w="5592" w:type="dxa"/>
          <w:gridSpan w:val="2"/>
          <w:shd w:val="clear" w:color="auto" w:fill="auto"/>
        </w:tcPr>
        <w:p w:rsidR="000B68EC" w:rsidRPr="00AB57BF" w:rsidRDefault="000B68EC" w:rsidP="00560B25">
          <w:pPr>
            <w:pStyle w:val="Encabezado"/>
            <w:spacing w:before="120" w:after="120"/>
            <w:jc w:val="center"/>
            <w:rPr>
              <w:b/>
              <w:i/>
              <w:color w:val="000000"/>
              <w:sz w:val="20"/>
              <w:lang w:val="es-AR"/>
            </w:rPr>
          </w:pPr>
          <w:r w:rsidRPr="00AB57BF">
            <w:rPr>
              <w:b/>
              <w:i/>
              <w:color w:val="000000"/>
              <w:sz w:val="20"/>
              <w:lang w:val="es-AR"/>
            </w:rPr>
            <w:t>SISTEMA DE GESTION INTEGRADO</w:t>
          </w:r>
        </w:p>
      </w:tc>
      <w:tc>
        <w:tcPr>
          <w:tcW w:w="1791" w:type="dxa"/>
          <w:shd w:val="clear" w:color="auto" w:fill="auto"/>
        </w:tcPr>
        <w:p w:rsidR="000B68EC" w:rsidRPr="00AB57BF" w:rsidRDefault="000B68EC" w:rsidP="00560B25">
          <w:pPr>
            <w:pStyle w:val="Encabezado"/>
            <w:jc w:val="center"/>
            <w:rPr>
              <w:b/>
              <w:caps/>
              <w:sz w:val="20"/>
              <w:lang w:val="es-AR"/>
            </w:rPr>
          </w:pPr>
        </w:p>
        <w:p w:rsidR="000B68EC" w:rsidRPr="00AB57BF" w:rsidRDefault="000B68EC" w:rsidP="00560B25">
          <w:pPr>
            <w:pStyle w:val="Encabezado"/>
            <w:jc w:val="center"/>
            <w:rPr>
              <w:b/>
              <w:caps/>
              <w:sz w:val="20"/>
              <w:lang w:val="es-AR"/>
            </w:rPr>
          </w:pPr>
          <w:r w:rsidRPr="00AB57BF">
            <w:rPr>
              <w:b/>
              <w:caps/>
              <w:sz w:val="20"/>
              <w:lang w:val="es-AR"/>
            </w:rPr>
            <w:t>P</w:t>
          </w:r>
          <w:r w:rsidR="00AB57BF" w:rsidRPr="00AB57BF">
            <w:rPr>
              <w:b/>
              <w:caps/>
              <w:sz w:val="20"/>
              <w:lang w:val="es-AR"/>
            </w:rPr>
            <w:t>g</w:t>
          </w:r>
          <w:r w:rsidRPr="00AB57BF">
            <w:rPr>
              <w:b/>
              <w:caps/>
              <w:sz w:val="20"/>
              <w:lang w:val="es-AR"/>
            </w:rPr>
            <w:t>-</w:t>
          </w:r>
          <w:r w:rsidR="00AB57BF" w:rsidRPr="00AB57BF">
            <w:rPr>
              <w:b/>
              <w:caps/>
              <w:sz w:val="20"/>
              <w:lang w:val="es-AR"/>
            </w:rPr>
            <w:t>05</w:t>
          </w:r>
          <w:r w:rsidRPr="00AB57BF">
            <w:rPr>
              <w:b/>
              <w:caps/>
              <w:sz w:val="20"/>
              <w:lang w:val="es-AR"/>
            </w:rPr>
            <w:t>-00</w:t>
          </w:r>
        </w:p>
      </w:tc>
    </w:tr>
    <w:tr w:rsidR="000B68EC" w:rsidTr="00560B25">
      <w:trPr>
        <w:cantSplit/>
        <w:trHeight w:val="567"/>
        <w:jc w:val="center"/>
      </w:trPr>
      <w:tc>
        <w:tcPr>
          <w:tcW w:w="1822" w:type="dxa"/>
          <w:vMerge/>
          <w:shd w:val="clear" w:color="auto" w:fill="auto"/>
        </w:tcPr>
        <w:p w:rsidR="000B68EC" w:rsidRDefault="000B68EC" w:rsidP="00560B25">
          <w:pPr>
            <w:pStyle w:val="Encabezado"/>
            <w:jc w:val="center"/>
            <w:rPr>
              <w:color w:val="800000"/>
            </w:rPr>
          </w:pPr>
        </w:p>
      </w:tc>
      <w:tc>
        <w:tcPr>
          <w:tcW w:w="5592" w:type="dxa"/>
          <w:gridSpan w:val="2"/>
          <w:shd w:val="clear" w:color="auto" w:fill="auto"/>
          <w:vAlign w:val="center"/>
        </w:tcPr>
        <w:p w:rsidR="000B68EC" w:rsidRPr="00AB57BF" w:rsidRDefault="000B68EC" w:rsidP="00560B25">
          <w:pPr>
            <w:pStyle w:val="Encabezado"/>
            <w:spacing w:before="240"/>
            <w:jc w:val="center"/>
            <w:rPr>
              <w:b/>
              <w:caps/>
              <w:color w:val="000000"/>
              <w:sz w:val="22"/>
              <w:szCs w:val="22"/>
              <w:lang w:val="es-AR"/>
            </w:rPr>
          </w:pPr>
          <w:r w:rsidRPr="00AB57BF">
            <w:rPr>
              <w:b/>
              <w:caps/>
              <w:color w:val="000000"/>
              <w:sz w:val="22"/>
              <w:szCs w:val="22"/>
              <w:lang w:val="es-AR"/>
            </w:rPr>
            <w:t>ALERTA DE SEGURIDAD</w:t>
          </w:r>
        </w:p>
      </w:tc>
      <w:tc>
        <w:tcPr>
          <w:tcW w:w="1791" w:type="dxa"/>
          <w:shd w:val="clear" w:color="auto" w:fill="auto"/>
        </w:tcPr>
        <w:p w:rsidR="000B68EC" w:rsidRPr="00AB57BF" w:rsidRDefault="000B68EC" w:rsidP="00560B25">
          <w:pPr>
            <w:pStyle w:val="Encabezado"/>
            <w:jc w:val="center"/>
            <w:rPr>
              <w:b/>
              <w:sz w:val="20"/>
              <w:lang w:val="es-AR"/>
            </w:rPr>
          </w:pPr>
        </w:p>
        <w:p w:rsidR="000B68EC" w:rsidRPr="00AB57BF" w:rsidRDefault="000B68EC" w:rsidP="00560B25">
          <w:pPr>
            <w:pStyle w:val="Encabezado"/>
            <w:jc w:val="center"/>
            <w:rPr>
              <w:b/>
              <w:sz w:val="20"/>
              <w:lang w:val="es-AR"/>
            </w:rPr>
          </w:pPr>
          <w:r w:rsidRPr="00AB57BF">
            <w:rPr>
              <w:b/>
              <w:sz w:val="20"/>
              <w:lang w:val="es-AR"/>
            </w:rPr>
            <w:t>REV.: 01</w:t>
          </w:r>
        </w:p>
      </w:tc>
    </w:tr>
    <w:tr w:rsidR="000B68EC" w:rsidTr="00560B25">
      <w:trPr>
        <w:cantSplit/>
        <w:trHeight w:val="535"/>
        <w:jc w:val="center"/>
      </w:trPr>
      <w:tc>
        <w:tcPr>
          <w:tcW w:w="1822" w:type="dxa"/>
          <w:vMerge/>
          <w:shd w:val="clear" w:color="auto" w:fill="auto"/>
        </w:tcPr>
        <w:p w:rsidR="000B68EC" w:rsidRDefault="000B68EC" w:rsidP="00560B25">
          <w:pPr>
            <w:pStyle w:val="Encabezado"/>
            <w:jc w:val="center"/>
            <w:rPr>
              <w:b/>
            </w:rPr>
          </w:pPr>
        </w:p>
      </w:tc>
      <w:tc>
        <w:tcPr>
          <w:tcW w:w="2880" w:type="dxa"/>
          <w:shd w:val="clear" w:color="auto" w:fill="auto"/>
        </w:tcPr>
        <w:p w:rsidR="000B68EC" w:rsidRPr="00AB57BF" w:rsidRDefault="000B68EC" w:rsidP="00560B25">
          <w:pPr>
            <w:pStyle w:val="Encabezado"/>
            <w:jc w:val="center"/>
            <w:rPr>
              <w:b/>
              <w:caps/>
              <w:sz w:val="20"/>
              <w:lang w:val="es-AR"/>
            </w:rPr>
          </w:pPr>
          <w:r w:rsidRPr="00AB57BF">
            <w:rPr>
              <w:b/>
              <w:sz w:val="20"/>
              <w:lang w:val="es-AR"/>
            </w:rPr>
            <w:t>Preparó:</w:t>
          </w:r>
        </w:p>
        <w:p w:rsidR="000B68EC" w:rsidRPr="00AB57BF" w:rsidRDefault="000B68EC" w:rsidP="00560B25">
          <w:pPr>
            <w:pStyle w:val="Encabezado"/>
            <w:jc w:val="center"/>
            <w:rPr>
              <w:b/>
              <w:caps/>
              <w:sz w:val="20"/>
              <w:lang w:val="es-AR"/>
            </w:rPr>
          </w:pPr>
          <w:r w:rsidRPr="00AB57BF">
            <w:rPr>
              <w:b/>
              <w:sz w:val="20"/>
              <w:lang w:val="es-AR"/>
            </w:rPr>
            <w:t xml:space="preserve">G. </w:t>
          </w:r>
          <w:proofErr w:type="spellStart"/>
          <w:r w:rsidRPr="00AB57BF">
            <w:rPr>
              <w:b/>
              <w:sz w:val="20"/>
              <w:lang w:val="es-AR"/>
            </w:rPr>
            <w:t>Gomez</w:t>
          </w:r>
          <w:proofErr w:type="spellEnd"/>
          <w:r w:rsidRPr="00AB57BF">
            <w:rPr>
              <w:b/>
              <w:sz w:val="20"/>
              <w:lang w:val="es-AR"/>
            </w:rPr>
            <w:t xml:space="preserve"> </w:t>
          </w:r>
        </w:p>
      </w:tc>
      <w:tc>
        <w:tcPr>
          <w:tcW w:w="2712" w:type="dxa"/>
          <w:shd w:val="clear" w:color="auto" w:fill="auto"/>
        </w:tcPr>
        <w:p w:rsidR="000B68EC" w:rsidRPr="00AB57BF" w:rsidRDefault="000B68EC" w:rsidP="00560B25">
          <w:pPr>
            <w:pStyle w:val="Encabezado"/>
            <w:jc w:val="center"/>
            <w:rPr>
              <w:b/>
              <w:caps/>
              <w:sz w:val="20"/>
              <w:lang w:val="es-AR"/>
            </w:rPr>
          </w:pPr>
          <w:r w:rsidRPr="00AB57BF">
            <w:rPr>
              <w:b/>
              <w:sz w:val="20"/>
              <w:lang w:val="es-AR"/>
            </w:rPr>
            <w:t>Revisó y Aprobó:</w:t>
          </w:r>
        </w:p>
        <w:p w:rsidR="000B68EC" w:rsidRPr="00AB57BF" w:rsidRDefault="000B68EC" w:rsidP="00560B25">
          <w:pPr>
            <w:pStyle w:val="Encabezado"/>
            <w:jc w:val="center"/>
            <w:rPr>
              <w:b/>
              <w:caps/>
              <w:sz w:val="20"/>
              <w:lang w:val="es-AR"/>
            </w:rPr>
          </w:pPr>
          <w:r w:rsidRPr="00AB57BF">
            <w:rPr>
              <w:b/>
              <w:caps/>
              <w:sz w:val="20"/>
              <w:lang w:val="es-AR"/>
            </w:rPr>
            <w:t xml:space="preserve">g. </w:t>
          </w:r>
          <w:r w:rsidRPr="00AB57BF">
            <w:rPr>
              <w:b/>
              <w:sz w:val="20"/>
              <w:lang w:val="es-AR"/>
            </w:rPr>
            <w:t>Gómez/</w:t>
          </w:r>
          <w:r w:rsidRPr="00AB57BF">
            <w:rPr>
              <w:b/>
              <w:caps/>
              <w:sz w:val="20"/>
              <w:lang w:val="es-AR"/>
            </w:rPr>
            <w:t>P. R</w:t>
          </w:r>
          <w:r w:rsidRPr="00AB57BF">
            <w:rPr>
              <w:b/>
              <w:sz w:val="20"/>
              <w:lang w:val="es-AR"/>
            </w:rPr>
            <w:t>astrilla</w:t>
          </w:r>
        </w:p>
      </w:tc>
      <w:tc>
        <w:tcPr>
          <w:tcW w:w="1791" w:type="dxa"/>
          <w:shd w:val="clear" w:color="auto" w:fill="auto"/>
        </w:tcPr>
        <w:p w:rsidR="000B68EC" w:rsidRPr="00AB57BF" w:rsidRDefault="000B68EC" w:rsidP="00560B25">
          <w:pPr>
            <w:pStyle w:val="Encabezado"/>
            <w:jc w:val="center"/>
            <w:rPr>
              <w:b/>
              <w:sz w:val="20"/>
              <w:lang w:val="es-AR"/>
            </w:rPr>
          </w:pPr>
          <w:r w:rsidRPr="00AB57BF">
            <w:rPr>
              <w:b/>
              <w:sz w:val="20"/>
              <w:lang w:val="es-AR"/>
            </w:rPr>
            <w:t>Fecha:</w:t>
          </w:r>
        </w:p>
        <w:p w:rsidR="000B68EC" w:rsidRPr="00AB57BF" w:rsidRDefault="000B68EC" w:rsidP="00560B25">
          <w:pPr>
            <w:pStyle w:val="Encabezado"/>
            <w:jc w:val="center"/>
            <w:rPr>
              <w:b/>
              <w:sz w:val="20"/>
              <w:lang w:val="es-AR"/>
            </w:rPr>
          </w:pPr>
          <w:r w:rsidRPr="00AB57BF">
            <w:rPr>
              <w:b/>
              <w:sz w:val="20"/>
              <w:lang w:val="es-AR"/>
            </w:rPr>
            <w:t>05/08/11</w:t>
          </w:r>
        </w:p>
      </w:tc>
    </w:tr>
  </w:tbl>
  <w:p w:rsidR="00A60DC0" w:rsidRDefault="00A60DC0">
    <w:pPr>
      <w:pStyle w:val="Encabezado"/>
      <w:rPr>
        <w:lang w:val="es-MX"/>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17"/>
      <w:gridCol w:w="2347"/>
      <w:gridCol w:w="3130"/>
      <w:gridCol w:w="2973"/>
    </w:tblGrid>
    <w:tr w:rsidR="00A60DC0">
      <w:trPr>
        <w:cantSplit/>
        <w:trHeight w:val="502"/>
      </w:trPr>
      <w:tc>
        <w:tcPr>
          <w:tcW w:w="1017" w:type="dxa"/>
          <w:vMerge w:val="restart"/>
        </w:tcPr>
        <w:p w:rsidR="00A60DC0" w:rsidRDefault="007A73F5">
          <w:pPr>
            <w:pStyle w:val="Encabezado"/>
            <w:jc w:val="left"/>
            <w:rPr>
              <w:noProof/>
              <w:sz w:val="36"/>
            </w:rPr>
          </w:pPr>
          <w:r>
            <w:rPr>
              <w:noProof/>
              <w:sz w:val="36"/>
              <w:lang w:val="es-AR" w:eastAsia="es-AR"/>
            </w:rPr>
            <w:drawing>
              <wp:anchor distT="0" distB="0" distL="114300" distR="114300" simplePos="0" relativeHeight="251657728" behindDoc="0" locked="0" layoutInCell="0" allowOverlap="1">
                <wp:simplePos x="0" y="0"/>
                <wp:positionH relativeFrom="column">
                  <wp:posOffset>11430</wp:posOffset>
                </wp:positionH>
                <wp:positionV relativeFrom="paragraph">
                  <wp:posOffset>41910</wp:posOffset>
                </wp:positionV>
                <wp:extent cx="575945" cy="703580"/>
                <wp:effectExtent l="19050" t="0" r="0" b="0"/>
                <wp:wrapTopAndBottom/>
                <wp:docPr id="1" name="Imagen 1" descr="TOTAL_LOGO_FAX_RV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TAL_LOGO_FAX_RVB"/>
                        <pic:cNvPicPr>
                          <a:picLocks noChangeAspect="1" noChangeArrowheads="1"/>
                        </pic:cNvPicPr>
                      </pic:nvPicPr>
                      <pic:blipFill>
                        <a:blip r:embed="rId1"/>
                        <a:srcRect/>
                        <a:stretch>
                          <a:fillRect/>
                        </a:stretch>
                      </pic:blipFill>
                      <pic:spPr bwMode="auto">
                        <a:xfrm>
                          <a:off x="0" y="0"/>
                          <a:ext cx="575945" cy="703580"/>
                        </a:xfrm>
                        <a:prstGeom prst="rect">
                          <a:avLst/>
                        </a:prstGeom>
                        <a:noFill/>
                        <a:ln w="9525">
                          <a:noFill/>
                          <a:miter lim="800000"/>
                          <a:headEnd/>
                          <a:tailEnd/>
                        </a:ln>
                      </pic:spPr>
                    </pic:pic>
                  </a:graphicData>
                </a:graphic>
              </wp:anchor>
            </w:drawing>
          </w:r>
        </w:p>
      </w:tc>
      <w:tc>
        <w:tcPr>
          <w:tcW w:w="8450" w:type="dxa"/>
          <w:gridSpan w:val="3"/>
          <w:tcBorders>
            <w:top w:val="single" w:sz="4" w:space="0" w:color="auto"/>
            <w:bottom w:val="single" w:sz="4" w:space="0" w:color="auto"/>
          </w:tcBorders>
        </w:tcPr>
        <w:p w:rsidR="00A60DC0" w:rsidRDefault="00A60DC0">
          <w:pPr>
            <w:pStyle w:val="Encabezado"/>
            <w:jc w:val="center"/>
            <w:rPr>
              <w:b/>
              <w:color w:val="FF0000"/>
              <w:sz w:val="44"/>
            </w:rPr>
          </w:pPr>
          <w:r>
            <w:rPr>
              <w:b/>
              <w:color w:val="FF0000"/>
              <w:sz w:val="44"/>
            </w:rPr>
            <w:t>DRILLING SAFETY FLASH</w:t>
          </w:r>
        </w:p>
      </w:tc>
    </w:tr>
    <w:tr w:rsidR="00A60DC0">
      <w:trPr>
        <w:cantSplit/>
        <w:trHeight w:val="502"/>
      </w:trPr>
      <w:tc>
        <w:tcPr>
          <w:tcW w:w="1017" w:type="dxa"/>
          <w:vMerge/>
        </w:tcPr>
        <w:p w:rsidR="00A60DC0" w:rsidRDefault="00A60DC0">
          <w:pPr>
            <w:pStyle w:val="Encabezado"/>
            <w:rPr>
              <w:noProof/>
              <w:sz w:val="36"/>
            </w:rPr>
          </w:pPr>
        </w:p>
      </w:tc>
      <w:tc>
        <w:tcPr>
          <w:tcW w:w="8450" w:type="dxa"/>
          <w:gridSpan w:val="3"/>
          <w:tcBorders>
            <w:top w:val="single" w:sz="4" w:space="0" w:color="auto"/>
            <w:bottom w:val="single" w:sz="4" w:space="0" w:color="auto"/>
          </w:tcBorders>
        </w:tcPr>
        <w:p w:rsidR="00A60DC0" w:rsidRDefault="00A60DC0">
          <w:pPr>
            <w:pStyle w:val="Encabezado"/>
            <w:jc w:val="center"/>
            <w:rPr>
              <w:b/>
              <w:color w:val="FF0000"/>
              <w:sz w:val="36"/>
            </w:rPr>
          </w:pPr>
          <w:r>
            <w:rPr>
              <w:b/>
              <w:color w:val="FF0000"/>
              <w:sz w:val="36"/>
            </w:rPr>
            <w:t>BOP Incident</w:t>
          </w:r>
        </w:p>
      </w:tc>
    </w:tr>
    <w:tr w:rsidR="00A60DC0">
      <w:trPr>
        <w:cantSplit/>
        <w:trHeight w:val="286"/>
      </w:trPr>
      <w:tc>
        <w:tcPr>
          <w:tcW w:w="1017" w:type="dxa"/>
          <w:vMerge/>
          <w:tcBorders>
            <w:bottom w:val="nil"/>
          </w:tcBorders>
        </w:tcPr>
        <w:p w:rsidR="00A60DC0" w:rsidRDefault="00A60DC0">
          <w:pPr>
            <w:pStyle w:val="Encabezado"/>
            <w:jc w:val="center"/>
            <w:rPr>
              <w:b/>
              <w:color w:val="0000FF"/>
              <w:sz w:val="22"/>
            </w:rPr>
          </w:pPr>
        </w:p>
      </w:tc>
      <w:tc>
        <w:tcPr>
          <w:tcW w:w="2347" w:type="dxa"/>
          <w:tcBorders>
            <w:top w:val="single" w:sz="4" w:space="0" w:color="auto"/>
            <w:bottom w:val="single" w:sz="4" w:space="0" w:color="auto"/>
          </w:tcBorders>
        </w:tcPr>
        <w:p w:rsidR="00A60DC0" w:rsidRDefault="00A60DC0">
          <w:pPr>
            <w:pStyle w:val="Encabezado"/>
            <w:jc w:val="center"/>
            <w:rPr>
              <w:b/>
              <w:color w:val="FF0000"/>
              <w:sz w:val="24"/>
            </w:rPr>
          </w:pPr>
          <w:r>
            <w:rPr>
              <w:b/>
              <w:color w:val="FF0000"/>
              <w:sz w:val="24"/>
            </w:rPr>
            <w:t>TDO/FP/MTH</w:t>
          </w:r>
        </w:p>
      </w:tc>
      <w:tc>
        <w:tcPr>
          <w:tcW w:w="3130" w:type="dxa"/>
          <w:tcBorders>
            <w:top w:val="single" w:sz="4" w:space="0" w:color="auto"/>
            <w:bottom w:val="single" w:sz="4" w:space="0" w:color="auto"/>
          </w:tcBorders>
        </w:tcPr>
        <w:p w:rsidR="00A60DC0" w:rsidRDefault="00A60DC0">
          <w:pPr>
            <w:pStyle w:val="Encabezado"/>
            <w:jc w:val="center"/>
            <w:rPr>
              <w:b/>
              <w:color w:val="FF0000"/>
              <w:sz w:val="24"/>
            </w:rPr>
          </w:pPr>
          <w:r>
            <w:rPr>
              <w:b/>
              <w:color w:val="FF0000"/>
              <w:sz w:val="24"/>
            </w:rPr>
            <w:t>Ref: 01 - 2004</w:t>
          </w:r>
        </w:p>
      </w:tc>
      <w:tc>
        <w:tcPr>
          <w:tcW w:w="2973" w:type="dxa"/>
          <w:tcBorders>
            <w:top w:val="single" w:sz="4" w:space="0" w:color="auto"/>
            <w:bottom w:val="single" w:sz="4" w:space="0" w:color="auto"/>
          </w:tcBorders>
        </w:tcPr>
        <w:p w:rsidR="00A60DC0" w:rsidRDefault="00A60DC0">
          <w:pPr>
            <w:pStyle w:val="Encabezado"/>
            <w:jc w:val="center"/>
            <w:rPr>
              <w:b/>
              <w:color w:val="FF0000"/>
              <w:sz w:val="24"/>
            </w:rPr>
          </w:pPr>
          <w:r>
            <w:rPr>
              <w:b/>
              <w:color w:val="FF0000"/>
              <w:sz w:val="24"/>
            </w:rPr>
            <w:t>Issued: 01/09/04</w:t>
          </w:r>
        </w:p>
      </w:tc>
    </w:tr>
  </w:tbl>
  <w:p w:rsidR="00A60DC0" w:rsidRDefault="00A60DC0">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0869C0"/>
    <w:multiLevelType w:val="hybridMultilevel"/>
    <w:tmpl w:val="5FF6D2C8"/>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
    <w:nsid w:val="09D14D75"/>
    <w:multiLevelType w:val="multilevel"/>
    <w:tmpl w:val="99E2E386"/>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
    <w:nsid w:val="34073991"/>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3">
    <w:nsid w:val="4C603815"/>
    <w:multiLevelType w:val="singleLevel"/>
    <w:tmpl w:val="0409000B"/>
    <w:lvl w:ilvl="0">
      <w:start w:val="1"/>
      <w:numFmt w:val="bullet"/>
      <w:lvlText w:val=""/>
      <w:lvlJc w:val="left"/>
      <w:pPr>
        <w:tabs>
          <w:tab w:val="num" w:pos="360"/>
        </w:tabs>
        <w:ind w:left="36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E439A8"/>
    <w:rsid w:val="000123AD"/>
    <w:rsid w:val="00016A19"/>
    <w:rsid w:val="000B68EC"/>
    <w:rsid w:val="000D5C40"/>
    <w:rsid w:val="000E67E0"/>
    <w:rsid w:val="00105DE6"/>
    <w:rsid w:val="0013089E"/>
    <w:rsid w:val="0014590B"/>
    <w:rsid w:val="001621B3"/>
    <w:rsid w:val="0018488D"/>
    <w:rsid w:val="00195225"/>
    <w:rsid w:val="001C6F23"/>
    <w:rsid w:val="001D191D"/>
    <w:rsid w:val="001D6CDA"/>
    <w:rsid w:val="00207F77"/>
    <w:rsid w:val="00213752"/>
    <w:rsid w:val="00215C21"/>
    <w:rsid w:val="00240A2C"/>
    <w:rsid w:val="002D6CA8"/>
    <w:rsid w:val="002E798A"/>
    <w:rsid w:val="00310721"/>
    <w:rsid w:val="00317700"/>
    <w:rsid w:val="0036150E"/>
    <w:rsid w:val="003D2728"/>
    <w:rsid w:val="003E0774"/>
    <w:rsid w:val="00462D17"/>
    <w:rsid w:val="00477CC0"/>
    <w:rsid w:val="00511730"/>
    <w:rsid w:val="00511E3C"/>
    <w:rsid w:val="00547141"/>
    <w:rsid w:val="00560B25"/>
    <w:rsid w:val="005A7754"/>
    <w:rsid w:val="005B1748"/>
    <w:rsid w:val="005B79D5"/>
    <w:rsid w:val="005C33BF"/>
    <w:rsid w:val="005C7BAC"/>
    <w:rsid w:val="005F59E4"/>
    <w:rsid w:val="0062664C"/>
    <w:rsid w:val="006B4B5F"/>
    <w:rsid w:val="007572AF"/>
    <w:rsid w:val="00781D7A"/>
    <w:rsid w:val="00783700"/>
    <w:rsid w:val="00793456"/>
    <w:rsid w:val="007A73F5"/>
    <w:rsid w:val="007E6B9B"/>
    <w:rsid w:val="007F330B"/>
    <w:rsid w:val="008368EE"/>
    <w:rsid w:val="00845F46"/>
    <w:rsid w:val="008F564B"/>
    <w:rsid w:val="008F5D08"/>
    <w:rsid w:val="00906AC1"/>
    <w:rsid w:val="0094140E"/>
    <w:rsid w:val="0099263B"/>
    <w:rsid w:val="009B4A3A"/>
    <w:rsid w:val="009B5CD3"/>
    <w:rsid w:val="00A040D6"/>
    <w:rsid w:val="00A23BC8"/>
    <w:rsid w:val="00A463EF"/>
    <w:rsid w:val="00A60DC0"/>
    <w:rsid w:val="00AA5A53"/>
    <w:rsid w:val="00AB57BF"/>
    <w:rsid w:val="00AB6B0A"/>
    <w:rsid w:val="00AD3CC8"/>
    <w:rsid w:val="00B05578"/>
    <w:rsid w:val="00B53790"/>
    <w:rsid w:val="00B61B1B"/>
    <w:rsid w:val="00B70099"/>
    <w:rsid w:val="00BA15E5"/>
    <w:rsid w:val="00BC1A9D"/>
    <w:rsid w:val="00C00092"/>
    <w:rsid w:val="00C01791"/>
    <w:rsid w:val="00C35E62"/>
    <w:rsid w:val="00C7615F"/>
    <w:rsid w:val="00CE03DE"/>
    <w:rsid w:val="00CE3C93"/>
    <w:rsid w:val="00CF26F2"/>
    <w:rsid w:val="00D0582C"/>
    <w:rsid w:val="00D135AD"/>
    <w:rsid w:val="00D278D9"/>
    <w:rsid w:val="00D60E28"/>
    <w:rsid w:val="00DD700C"/>
    <w:rsid w:val="00DE482B"/>
    <w:rsid w:val="00E279D9"/>
    <w:rsid w:val="00E322CB"/>
    <w:rsid w:val="00E439A8"/>
    <w:rsid w:val="00E63B96"/>
    <w:rsid w:val="00EA3BA6"/>
    <w:rsid w:val="00EC7489"/>
    <w:rsid w:val="00F375C3"/>
    <w:rsid w:val="00F53EE5"/>
    <w:rsid w:val="00F5623B"/>
    <w:rsid w:val="00F70286"/>
    <w:rsid w:val="00FF0EEA"/>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330B"/>
    <w:rPr>
      <w:sz w:val="24"/>
      <w:szCs w:val="24"/>
      <w:lang w:eastAsia="es-ES"/>
    </w:rPr>
  </w:style>
  <w:style w:type="paragraph" w:styleId="Ttulo2">
    <w:name w:val="heading 2"/>
    <w:basedOn w:val="Normal"/>
    <w:next w:val="Normal"/>
    <w:qFormat/>
    <w:rsid w:val="007F330B"/>
    <w:pPr>
      <w:keepNext/>
      <w:tabs>
        <w:tab w:val="left" w:pos="9498"/>
      </w:tabs>
      <w:ind w:right="142"/>
      <w:outlineLvl w:val="1"/>
    </w:pPr>
    <w:rPr>
      <w:rFonts w:ascii="Arial" w:hAnsi="Arial"/>
      <w:b/>
      <w:color w:val="FF0000"/>
      <w:sz w:val="22"/>
      <w:szCs w:val="20"/>
      <w:u w:val="single"/>
      <w:lang w:val="en-GB" w:eastAsia="en-G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7F330B"/>
    <w:pPr>
      <w:jc w:val="right"/>
    </w:pPr>
    <w:rPr>
      <w:rFonts w:ascii="Arial" w:hAnsi="Arial"/>
      <w:sz w:val="16"/>
      <w:szCs w:val="20"/>
      <w:lang w:val="en-GB" w:eastAsia="en-GB"/>
    </w:rPr>
  </w:style>
  <w:style w:type="paragraph" w:styleId="Piedepgina">
    <w:name w:val="footer"/>
    <w:basedOn w:val="Normal"/>
    <w:semiHidden/>
    <w:rsid w:val="007F330B"/>
    <w:rPr>
      <w:rFonts w:ascii="Arial" w:hAnsi="Arial"/>
      <w:sz w:val="16"/>
      <w:szCs w:val="20"/>
      <w:lang w:val="en-GB" w:eastAsia="en-GB"/>
    </w:rPr>
  </w:style>
  <w:style w:type="paragraph" w:customStyle="1" w:styleId="Normal11pt">
    <w:name w:val="Normal + 11 pt"/>
    <w:basedOn w:val="Normal"/>
    <w:rsid w:val="007F330B"/>
    <w:pPr>
      <w:autoSpaceDE w:val="0"/>
      <w:autoSpaceDN w:val="0"/>
      <w:adjustRightInd w:val="0"/>
      <w:ind w:left="284"/>
    </w:pPr>
    <w:rPr>
      <w:rFonts w:ascii="Arial" w:hAnsi="Arial" w:cs="Arial"/>
      <w:lang w:val="en-GB" w:eastAsia="en-GB"/>
    </w:rPr>
  </w:style>
  <w:style w:type="paragraph" w:styleId="Textoindependiente">
    <w:name w:val="Body Text"/>
    <w:basedOn w:val="Normal"/>
    <w:semiHidden/>
    <w:rsid w:val="007F330B"/>
    <w:rPr>
      <w:rFonts w:ascii="Arial" w:hAnsi="Arial" w:cs="Arial"/>
      <w:bCs/>
      <w:sz w:val="22"/>
      <w:lang w:val="es-CO"/>
    </w:rPr>
  </w:style>
  <w:style w:type="table" w:styleId="Tablaconcuadrcula">
    <w:name w:val="Table Grid"/>
    <w:basedOn w:val="Tablanormal"/>
    <w:uiPriority w:val="59"/>
    <w:rsid w:val="000B68E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8F564B"/>
    <w:pPr>
      <w:ind w:left="720"/>
      <w:contextualSpacing/>
    </w:pPr>
  </w:style>
  <w:style w:type="paragraph" w:styleId="Textodeglobo">
    <w:name w:val="Balloon Text"/>
    <w:basedOn w:val="Normal"/>
    <w:link w:val="TextodegloboCar"/>
    <w:uiPriority w:val="99"/>
    <w:semiHidden/>
    <w:unhideWhenUsed/>
    <w:rsid w:val="000D5C40"/>
    <w:rPr>
      <w:rFonts w:ascii="Tahoma" w:hAnsi="Tahoma" w:cs="Tahoma"/>
      <w:sz w:val="16"/>
      <w:szCs w:val="16"/>
    </w:rPr>
  </w:style>
  <w:style w:type="character" w:customStyle="1" w:styleId="TextodegloboCar">
    <w:name w:val="Texto de globo Car"/>
    <w:basedOn w:val="Fuentedeprrafopredeter"/>
    <w:link w:val="Textodeglobo"/>
    <w:uiPriority w:val="99"/>
    <w:semiHidden/>
    <w:rsid w:val="000D5C40"/>
    <w:rPr>
      <w:rFonts w:ascii="Tahoma" w:hAnsi="Tahoma" w:cs="Tahoma"/>
      <w:sz w:val="16"/>
      <w:szCs w:val="16"/>
      <w:lang w:val="es-ES"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611E23-878A-4CDF-8573-D0712844A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1</Pages>
  <Words>339</Words>
  <Characters>1870</Characters>
  <Application>Microsoft Office Word</Application>
  <DocSecurity>0</DocSecurity>
  <Lines>15</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2</Company>
  <LinksUpToDate>false</LinksUpToDate>
  <CharactersWithSpaces>2205</CharactersWithSpaces>
  <SharedDoc>false</SharedDoc>
  <HLinks>
    <vt:vector size="6" baseType="variant">
      <vt:variant>
        <vt:i4>6553697</vt:i4>
      </vt:variant>
      <vt:variant>
        <vt:i4>-1</vt:i4>
      </vt:variant>
      <vt:variant>
        <vt:i4>1044</vt:i4>
      </vt:variant>
      <vt:variant>
        <vt:i4>1</vt:i4>
      </vt:variant>
      <vt:variant>
        <vt:lpwstr>cid:_1_06D05C7806D03EDC004C55BC03257853</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German Polyar</cp:lastModifiedBy>
  <cp:revision>31</cp:revision>
  <cp:lastPrinted>2016-09-30T15:51:00Z</cp:lastPrinted>
  <dcterms:created xsi:type="dcterms:W3CDTF">2011-11-13T22:52:00Z</dcterms:created>
  <dcterms:modified xsi:type="dcterms:W3CDTF">2016-09-30T15:51:00Z</dcterms:modified>
</cp:coreProperties>
</file>