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41" w:rightFromText="141" w:vertAnchor="text" w:horzAnchor="margin"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3"/>
        <w:gridCol w:w="2015"/>
      </w:tblGrid>
      <w:tr w:rsidR="00912FE9" w:rsidRPr="0007471E" w:rsidTr="00912FE9">
        <w:tc>
          <w:tcPr>
            <w:tcW w:w="7763" w:type="dxa"/>
          </w:tcPr>
          <w:p w:rsidR="00912FE9" w:rsidRPr="0007471E" w:rsidRDefault="003F0D54" w:rsidP="00912FE9">
            <w:pPr>
              <w:rPr>
                <w:rFonts w:ascii="Arial" w:hAnsi="Arial" w:cs="Arial"/>
                <w:b/>
                <w:sz w:val="22"/>
                <w:szCs w:val="22"/>
                <w:lang w:val="es-AR"/>
              </w:rPr>
            </w:pPr>
            <w:r w:rsidRPr="0007471E">
              <w:rPr>
                <w:rFonts w:ascii="Arial" w:hAnsi="Arial" w:cs="Arial"/>
                <w:b/>
                <w:sz w:val="22"/>
                <w:szCs w:val="22"/>
                <w:lang w:val="es-AR"/>
              </w:rPr>
              <w:t>Fecha</w:t>
            </w:r>
            <w:r w:rsidR="00D41831">
              <w:rPr>
                <w:rFonts w:ascii="Arial" w:hAnsi="Arial" w:cs="Arial"/>
                <w:b/>
                <w:sz w:val="22"/>
                <w:szCs w:val="22"/>
                <w:lang w:val="es-AR"/>
              </w:rPr>
              <w:t xml:space="preserve"> de confección :    05/10</w:t>
            </w:r>
            <w:r w:rsidR="00912FE9" w:rsidRPr="0007471E">
              <w:rPr>
                <w:rFonts w:ascii="Arial" w:hAnsi="Arial" w:cs="Arial"/>
                <w:b/>
                <w:sz w:val="22"/>
                <w:szCs w:val="22"/>
                <w:lang w:val="es-AR"/>
              </w:rPr>
              <w:t>/201</w:t>
            </w:r>
            <w:r w:rsidR="00C8098F" w:rsidRPr="0007471E">
              <w:rPr>
                <w:rFonts w:ascii="Arial" w:hAnsi="Arial" w:cs="Arial"/>
                <w:b/>
                <w:sz w:val="22"/>
                <w:szCs w:val="22"/>
                <w:lang w:val="es-AR"/>
              </w:rPr>
              <w:t>6</w:t>
            </w:r>
          </w:p>
        </w:tc>
        <w:tc>
          <w:tcPr>
            <w:tcW w:w="2015" w:type="dxa"/>
          </w:tcPr>
          <w:p w:rsidR="00912FE9" w:rsidRPr="0007471E" w:rsidRDefault="00912FE9" w:rsidP="00912FE9">
            <w:pPr>
              <w:rPr>
                <w:rFonts w:ascii="Arial" w:hAnsi="Arial" w:cs="Arial"/>
                <w:b/>
                <w:sz w:val="22"/>
                <w:szCs w:val="22"/>
                <w:lang w:val="es-AR"/>
              </w:rPr>
            </w:pPr>
            <w:r w:rsidRPr="0007471E">
              <w:rPr>
                <w:rFonts w:ascii="Arial" w:hAnsi="Arial" w:cs="Arial"/>
                <w:b/>
                <w:sz w:val="22"/>
                <w:szCs w:val="22"/>
                <w:lang w:val="es-AR"/>
              </w:rPr>
              <w:t>Alerta Nº</w:t>
            </w:r>
            <w:r w:rsidR="00D41831">
              <w:rPr>
                <w:rFonts w:ascii="Arial" w:hAnsi="Arial" w:cs="Arial"/>
                <w:b/>
                <w:sz w:val="22"/>
                <w:szCs w:val="22"/>
                <w:lang w:val="es-AR"/>
              </w:rPr>
              <w:t xml:space="preserve"> 19</w:t>
            </w:r>
            <w:r w:rsidR="00E70BFA" w:rsidRPr="0007471E">
              <w:rPr>
                <w:rFonts w:ascii="Arial" w:hAnsi="Arial" w:cs="Arial"/>
                <w:b/>
                <w:sz w:val="22"/>
                <w:szCs w:val="22"/>
                <w:lang w:val="es-AR"/>
              </w:rPr>
              <w:t>/2016</w:t>
            </w:r>
          </w:p>
        </w:tc>
      </w:tr>
      <w:tr w:rsidR="00912FE9" w:rsidRPr="0007471E" w:rsidTr="00912FE9">
        <w:tc>
          <w:tcPr>
            <w:tcW w:w="7763" w:type="dxa"/>
          </w:tcPr>
          <w:p w:rsidR="00912FE9" w:rsidRPr="0007471E" w:rsidRDefault="00D41831" w:rsidP="00912FE9">
            <w:pPr>
              <w:rPr>
                <w:rFonts w:ascii="Arial" w:hAnsi="Arial" w:cs="Arial"/>
                <w:b/>
                <w:sz w:val="22"/>
                <w:szCs w:val="22"/>
                <w:lang w:val="es-AR"/>
              </w:rPr>
            </w:pPr>
            <w:r>
              <w:rPr>
                <w:rFonts w:ascii="Arial" w:hAnsi="Arial" w:cs="Arial"/>
                <w:b/>
                <w:sz w:val="22"/>
                <w:szCs w:val="22"/>
                <w:lang w:val="es-AR"/>
              </w:rPr>
              <w:t>Fecha del incidente :    26/08</w:t>
            </w:r>
            <w:r w:rsidR="00912FE9" w:rsidRPr="0007471E">
              <w:rPr>
                <w:rFonts w:ascii="Arial" w:hAnsi="Arial" w:cs="Arial"/>
                <w:b/>
                <w:sz w:val="22"/>
                <w:szCs w:val="22"/>
                <w:lang w:val="es-AR"/>
              </w:rPr>
              <w:t>/201</w:t>
            </w:r>
            <w:r w:rsidR="00C8098F" w:rsidRPr="0007471E">
              <w:rPr>
                <w:rFonts w:ascii="Arial" w:hAnsi="Arial" w:cs="Arial"/>
                <w:b/>
                <w:sz w:val="22"/>
                <w:szCs w:val="22"/>
                <w:lang w:val="es-AR"/>
              </w:rPr>
              <w:t>6</w:t>
            </w:r>
          </w:p>
        </w:tc>
        <w:tc>
          <w:tcPr>
            <w:tcW w:w="2015" w:type="dxa"/>
          </w:tcPr>
          <w:p w:rsidR="00912FE9" w:rsidRPr="0007471E" w:rsidRDefault="00912FE9" w:rsidP="00912FE9">
            <w:pPr>
              <w:rPr>
                <w:rFonts w:ascii="Arial" w:hAnsi="Arial" w:cs="Arial"/>
                <w:b/>
                <w:sz w:val="22"/>
                <w:szCs w:val="22"/>
                <w:lang w:val="es-AR"/>
              </w:rPr>
            </w:pPr>
          </w:p>
        </w:tc>
      </w:tr>
      <w:tr w:rsidR="00C8098F" w:rsidRPr="0007471E" w:rsidTr="00765D66">
        <w:tc>
          <w:tcPr>
            <w:tcW w:w="9778" w:type="dxa"/>
            <w:gridSpan w:val="2"/>
          </w:tcPr>
          <w:p w:rsidR="00C8098F" w:rsidRPr="00D41831" w:rsidRDefault="00D41831" w:rsidP="00D41831">
            <w:pPr>
              <w:rPr>
                <w:rFonts w:ascii="Arial" w:hAnsi="Arial" w:cs="Arial"/>
                <w:sz w:val="22"/>
                <w:szCs w:val="22"/>
                <w:lang w:val="es-AR"/>
              </w:rPr>
            </w:pPr>
            <w:r>
              <w:rPr>
                <w:rFonts w:ascii="Arial" w:hAnsi="Arial" w:cs="Arial"/>
                <w:b/>
                <w:sz w:val="22"/>
                <w:szCs w:val="22"/>
                <w:lang w:val="es-AR"/>
              </w:rPr>
              <w:t>TITULO :</w:t>
            </w:r>
            <w:r w:rsidRPr="00D41831">
              <w:rPr>
                <w:rFonts w:ascii="Arial" w:hAnsi="Arial" w:cs="Arial"/>
                <w:b/>
                <w:sz w:val="20"/>
                <w:szCs w:val="20"/>
                <w:lang w:val="es-AR"/>
              </w:rPr>
              <w:t>CORTE EN DEDO PULGAR DURANTE MANIPULACIÓN DE ELEMENTO DE LABORATORIO</w:t>
            </w:r>
          </w:p>
        </w:tc>
      </w:tr>
    </w:tbl>
    <w:p w:rsidR="000B68EC" w:rsidRPr="0007471E" w:rsidRDefault="000B68EC" w:rsidP="005D5993">
      <w:pPr>
        <w:pStyle w:val="Ttulo2"/>
        <w:rPr>
          <w:rFonts w:cs="Arial"/>
          <w:color w:val="632423"/>
          <w:lang w:val="es-AR"/>
        </w:rPr>
      </w:pPr>
    </w:p>
    <w:p w:rsidR="00A60DC0" w:rsidRPr="00F0653E" w:rsidRDefault="00A60DC0">
      <w:pPr>
        <w:pStyle w:val="Ttulo2"/>
        <w:ind w:left="284"/>
        <w:rPr>
          <w:rFonts w:cs="Arial"/>
          <w:color w:val="632423"/>
          <w:sz w:val="20"/>
          <w:lang w:val="es-MX"/>
        </w:rPr>
      </w:pPr>
      <w:r w:rsidRPr="00F0653E">
        <w:rPr>
          <w:rFonts w:cs="Arial"/>
          <w:color w:val="632423"/>
          <w:sz w:val="20"/>
          <w:lang w:val="es-MX"/>
        </w:rPr>
        <w:t>A – Descripción del evento</w:t>
      </w:r>
    </w:p>
    <w:p w:rsidR="00DD700C" w:rsidRPr="00F0653E" w:rsidRDefault="00DD700C" w:rsidP="00DD700C">
      <w:pPr>
        <w:rPr>
          <w:sz w:val="20"/>
          <w:szCs w:val="20"/>
          <w:lang w:val="es-MX" w:eastAsia="en-GB"/>
        </w:rPr>
      </w:pPr>
    </w:p>
    <w:p w:rsidR="004D2594" w:rsidRPr="00F0653E" w:rsidRDefault="00F0653E" w:rsidP="005E2847">
      <w:pPr>
        <w:jc w:val="both"/>
        <w:rPr>
          <w:rFonts w:ascii="Arial" w:hAnsi="Arial" w:cs="Arial"/>
          <w:bCs/>
          <w:sz w:val="20"/>
          <w:szCs w:val="20"/>
        </w:rPr>
      </w:pPr>
      <w:r w:rsidRPr="00F0653E">
        <w:rPr>
          <w:rFonts w:ascii="Arial" w:hAnsi="Arial" w:cs="Arial"/>
          <w:bCs/>
          <w:sz w:val="20"/>
          <w:szCs w:val="20"/>
        </w:rPr>
        <w:t xml:space="preserve">El día 26-08-2016 </w:t>
      </w:r>
      <w:r w:rsidRPr="00F0653E">
        <w:rPr>
          <w:rFonts w:ascii="Arial" w:hAnsi="Arial" w:cs="Arial"/>
          <w:bCs/>
          <w:sz w:val="20"/>
          <w:szCs w:val="20"/>
        </w:rPr>
        <w:t>a las</w:t>
      </w:r>
      <w:r w:rsidRPr="00F0653E">
        <w:rPr>
          <w:rFonts w:ascii="Arial" w:hAnsi="Arial" w:cs="Arial"/>
          <w:bCs/>
          <w:sz w:val="20"/>
          <w:szCs w:val="20"/>
        </w:rPr>
        <w:t xml:space="preserve"> 17:40 </w:t>
      </w:r>
      <w:r w:rsidRPr="00F0653E">
        <w:rPr>
          <w:rFonts w:ascii="Arial" w:hAnsi="Arial" w:cs="Arial"/>
          <w:bCs/>
          <w:sz w:val="20"/>
          <w:szCs w:val="20"/>
        </w:rPr>
        <w:t xml:space="preserve">horas, </w:t>
      </w:r>
      <w:r w:rsidRPr="00F0653E">
        <w:rPr>
          <w:rFonts w:ascii="Arial" w:hAnsi="Arial" w:cs="Arial"/>
          <w:bCs/>
          <w:sz w:val="20"/>
          <w:szCs w:val="20"/>
        </w:rPr>
        <w:t xml:space="preserve">el operador </w:t>
      </w:r>
      <w:r w:rsidRPr="00F0653E">
        <w:rPr>
          <w:rFonts w:ascii="Arial" w:hAnsi="Arial" w:cs="Arial"/>
          <w:bCs/>
          <w:sz w:val="20"/>
          <w:szCs w:val="20"/>
        </w:rPr>
        <w:t>de la Planta de Slop Oil</w:t>
      </w:r>
      <w:r w:rsidRPr="00F0653E">
        <w:rPr>
          <w:rFonts w:ascii="Arial" w:hAnsi="Arial" w:cs="Arial"/>
          <w:bCs/>
          <w:sz w:val="20"/>
          <w:szCs w:val="20"/>
        </w:rPr>
        <w:t xml:space="preserve"> se dispone a realizar el ensayo de impurezas en laboratorio módulo 123, el cual consiste en depositar 100 ml de muestra en cada probeta, colocarla en la centrifuga por un tiempo determinado, a fin de identificar las proporciones de impurezas ingresadas al sistema; finalizado el tiempo de 5-7 min el operador trata de extraer el vidrio del soporte, el cual posee la misma forma que el recipiente, por lo que al ejercer presión sobre la zona superior, ocasiona la rotura del vidrio provocando un serio corte sobre la zona interior del pulgar derecho (corte tendón y vaso del pulgar derecho). Dado que se disponía de movilidad con el cual se realiza el cambio de turno y con una distancia en tiempo de 20 min hacia la clínica de RDLS, inmediatamente se transporta al herido para su intervención urgente y se le da aviso al personal de Recursos Humanos y Seguridad de la empresa.</w:t>
      </w:r>
    </w:p>
    <w:p w:rsidR="00F0653E" w:rsidRPr="00F0653E" w:rsidRDefault="00F0653E" w:rsidP="005E2847">
      <w:pPr>
        <w:jc w:val="both"/>
        <w:rPr>
          <w:rFonts w:ascii="Arial" w:hAnsi="Arial" w:cs="Arial"/>
          <w:sz w:val="20"/>
          <w:szCs w:val="20"/>
        </w:rPr>
      </w:pPr>
    </w:p>
    <w:p w:rsidR="00A60DC0" w:rsidRPr="00F0653E" w:rsidRDefault="00A60DC0" w:rsidP="005E2847">
      <w:pPr>
        <w:ind w:left="284" w:right="282"/>
        <w:jc w:val="both"/>
        <w:rPr>
          <w:rFonts w:ascii="Arial" w:hAnsi="Arial" w:cs="Arial"/>
          <w:b/>
          <w:color w:val="632423"/>
          <w:sz w:val="20"/>
          <w:szCs w:val="20"/>
          <w:u w:val="single"/>
          <w:lang w:val="es-MX"/>
        </w:rPr>
      </w:pPr>
      <w:r w:rsidRPr="00F0653E">
        <w:rPr>
          <w:rFonts w:ascii="Arial" w:hAnsi="Arial" w:cs="Arial"/>
          <w:b/>
          <w:color w:val="632423"/>
          <w:sz w:val="20"/>
          <w:szCs w:val="20"/>
          <w:u w:val="single"/>
          <w:lang w:val="es-MX"/>
        </w:rPr>
        <w:t>B - Causas</w:t>
      </w:r>
    </w:p>
    <w:p w:rsidR="00A60DC0" w:rsidRPr="00F0653E" w:rsidRDefault="00A60DC0" w:rsidP="005E2847">
      <w:pPr>
        <w:ind w:left="284" w:right="282"/>
        <w:jc w:val="both"/>
        <w:rPr>
          <w:rFonts w:ascii="Arial" w:hAnsi="Arial" w:cs="Arial"/>
          <w:b/>
          <w:color w:val="FF0000"/>
          <w:sz w:val="20"/>
          <w:szCs w:val="20"/>
          <w:u w:val="single"/>
          <w:lang w:val="es-MX"/>
        </w:rPr>
      </w:pPr>
    </w:p>
    <w:p w:rsidR="00F0653E" w:rsidRPr="00F0653E" w:rsidRDefault="00F0653E" w:rsidP="005E2847">
      <w:pPr>
        <w:pStyle w:val="Prrafodelista"/>
        <w:numPr>
          <w:ilvl w:val="0"/>
          <w:numId w:val="4"/>
        </w:numPr>
        <w:ind w:left="284" w:right="282" w:hanging="425"/>
        <w:jc w:val="both"/>
        <w:rPr>
          <w:rFonts w:ascii="Arial" w:hAnsi="Arial" w:cs="Arial"/>
          <w:color w:val="632423"/>
          <w:sz w:val="20"/>
          <w:szCs w:val="20"/>
          <w:u w:val="single"/>
          <w:lang w:val="es-MX"/>
        </w:rPr>
      </w:pPr>
      <w:r w:rsidRPr="00F0653E">
        <w:rPr>
          <w:rFonts w:ascii="Arial" w:hAnsi="Arial" w:cs="Arial"/>
          <w:noProof/>
          <w:sz w:val="20"/>
          <w:szCs w:val="20"/>
        </w:rPr>
        <w:t>Sobreesfuerzo del operario sobre la parte superiror del recipiente de vidrio –Falla del material</w:t>
      </w:r>
    </w:p>
    <w:p w:rsidR="00F0653E" w:rsidRPr="00F0653E" w:rsidRDefault="00F0653E" w:rsidP="005E2847">
      <w:pPr>
        <w:pStyle w:val="Prrafodelista"/>
        <w:numPr>
          <w:ilvl w:val="0"/>
          <w:numId w:val="4"/>
        </w:numPr>
        <w:ind w:left="284" w:right="282" w:hanging="425"/>
        <w:jc w:val="both"/>
        <w:rPr>
          <w:rFonts w:ascii="Arial" w:hAnsi="Arial" w:cs="Arial"/>
          <w:color w:val="632423"/>
          <w:sz w:val="20"/>
          <w:szCs w:val="20"/>
          <w:u w:val="single"/>
          <w:lang w:val="es-MX"/>
        </w:rPr>
      </w:pPr>
      <w:r w:rsidRPr="00F0653E">
        <w:rPr>
          <w:rFonts w:ascii="Arial" w:hAnsi="Arial" w:cs="Arial"/>
          <w:noProof/>
          <w:sz w:val="20"/>
          <w:szCs w:val="20"/>
        </w:rPr>
        <w:t>Método inadecuado para realizar la extracción del soporte de goma en donde se aloja el recipiente de vidrio.</w:t>
      </w:r>
    </w:p>
    <w:p w:rsidR="00F0653E" w:rsidRPr="00F0653E" w:rsidRDefault="00F0653E" w:rsidP="00F0653E">
      <w:pPr>
        <w:pStyle w:val="Prrafodelista"/>
        <w:ind w:left="284" w:right="282"/>
        <w:jc w:val="both"/>
        <w:rPr>
          <w:rFonts w:ascii="Arial" w:hAnsi="Arial" w:cs="Arial"/>
          <w:b/>
          <w:color w:val="632423"/>
          <w:sz w:val="20"/>
          <w:szCs w:val="20"/>
          <w:u w:val="single"/>
          <w:lang w:val="es-MX"/>
        </w:rPr>
      </w:pPr>
    </w:p>
    <w:p w:rsidR="00215C21" w:rsidRPr="00F0653E" w:rsidRDefault="00215C21" w:rsidP="00F0653E">
      <w:pPr>
        <w:pStyle w:val="Prrafodelista"/>
        <w:ind w:left="284" w:right="282"/>
        <w:jc w:val="both"/>
        <w:rPr>
          <w:rFonts w:ascii="Arial" w:hAnsi="Arial" w:cs="Arial"/>
          <w:b/>
          <w:color w:val="632423"/>
          <w:sz w:val="20"/>
          <w:szCs w:val="20"/>
          <w:u w:val="single"/>
          <w:lang w:val="es-MX"/>
        </w:rPr>
      </w:pPr>
      <w:r w:rsidRPr="00F0653E">
        <w:rPr>
          <w:rFonts w:ascii="Arial" w:hAnsi="Arial" w:cs="Arial"/>
          <w:b/>
          <w:color w:val="632423"/>
          <w:sz w:val="20"/>
          <w:szCs w:val="20"/>
          <w:u w:val="single"/>
          <w:lang w:val="es-MX"/>
        </w:rPr>
        <w:t>C – Consecuencias</w:t>
      </w:r>
    </w:p>
    <w:p w:rsidR="00215C21" w:rsidRPr="00F0653E" w:rsidRDefault="00215C21" w:rsidP="005E2847">
      <w:pPr>
        <w:ind w:left="284" w:right="282"/>
        <w:jc w:val="both"/>
        <w:rPr>
          <w:rFonts w:ascii="Arial" w:hAnsi="Arial" w:cs="Arial"/>
          <w:b/>
          <w:color w:val="632423"/>
          <w:sz w:val="20"/>
          <w:szCs w:val="20"/>
          <w:u w:val="single"/>
          <w:lang w:val="es-MX"/>
        </w:rPr>
      </w:pPr>
    </w:p>
    <w:p w:rsidR="007E2B69" w:rsidRPr="00F0653E" w:rsidRDefault="00595A9C" w:rsidP="005E2847">
      <w:pPr>
        <w:spacing w:line="360" w:lineRule="auto"/>
        <w:jc w:val="both"/>
        <w:rPr>
          <w:rFonts w:ascii="Arial" w:hAnsi="Arial" w:cs="Arial"/>
          <w:sz w:val="20"/>
          <w:szCs w:val="20"/>
          <w:lang w:val="es-MX"/>
        </w:rPr>
      </w:pPr>
      <w:r w:rsidRPr="00F0653E">
        <w:rPr>
          <w:rFonts w:ascii="Arial" w:hAnsi="Arial" w:cs="Arial"/>
          <w:sz w:val="20"/>
          <w:szCs w:val="20"/>
          <w:lang w:val="es-MX"/>
        </w:rPr>
        <w:t xml:space="preserve">  </w:t>
      </w:r>
      <w:r w:rsidR="00F0653E" w:rsidRPr="00F0653E">
        <w:rPr>
          <w:rFonts w:ascii="Arial" w:hAnsi="Arial" w:cs="Arial"/>
          <w:sz w:val="20"/>
          <w:szCs w:val="20"/>
        </w:rPr>
        <w:t>Lesión cortante en el tendón y en el vaso sanguíneo del  dedo pulgar derecho.</w:t>
      </w:r>
    </w:p>
    <w:p w:rsidR="00A60DC0" w:rsidRPr="00F0653E" w:rsidRDefault="00215C21" w:rsidP="005E2847">
      <w:pPr>
        <w:ind w:left="284" w:right="282"/>
        <w:jc w:val="both"/>
        <w:rPr>
          <w:rFonts w:ascii="Arial" w:hAnsi="Arial" w:cs="Arial"/>
          <w:b/>
          <w:color w:val="632423"/>
          <w:sz w:val="20"/>
          <w:szCs w:val="20"/>
          <w:u w:val="single"/>
          <w:lang w:val="es-MX"/>
        </w:rPr>
      </w:pPr>
      <w:r w:rsidRPr="00F0653E">
        <w:rPr>
          <w:rFonts w:ascii="Arial" w:hAnsi="Arial" w:cs="Arial"/>
          <w:b/>
          <w:color w:val="632423"/>
          <w:sz w:val="20"/>
          <w:szCs w:val="20"/>
          <w:u w:val="single"/>
          <w:lang w:val="es-MX"/>
        </w:rPr>
        <w:t>D</w:t>
      </w:r>
      <w:r w:rsidR="00A60DC0" w:rsidRPr="00F0653E">
        <w:rPr>
          <w:rFonts w:ascii="Arial" w:hAnsi="Arial" w:cs="Arial"/>
          <w:b/>
          <w:color w:val="632423"/>
          <w:sz w:val="20"/>
          <w:szCs w:val="20"/>
          <w:u w:val="single"/>
          <w:lang w:val="es-MX"/>
        </w:rPr>
        <w:t xml:space="preserve"> – </w:t>
      </w:r>
      <w:r w:rsidR="00A60DC0" w:rsidRPr="00F0653E">
        <w:rPr>
          <w:rFonts w:ascii="Arial" w:hAnsi="Arial" w:cs="Arial"/>
          <w:b/>
          <w:color w:val="632423"/>
          <w:sz w:val="20"/>
          <w:szCs w:val="20"/>
          <w:u w:val="single"/>
          <w:lang w:val="es-ES_tradnl"/>
        </w:rPr>
        <w:t>Acciones Correctivas</w:t>
      </w:r>
    </w:p>
    <w:p w:rsidR="00A60DC0" w:rsidRPr="00F0653E" w:rsidRDefault="00A60DC0" w:rsidP="005E2847">
      <w:pPr>
        <w:jc w:val="both"/>
        <w:rPr>
          <w:rFonts w:ascii="Arial" w:hAnsi="Arial" w:cs="Arial"/>
          <w:sz w:val="20"/>
          <w:szCs w:val="20"/>
          <w:lang w:val="es-MX"/>
        </w:rPr>
      </w:pPr>
    </w:p>
    <w:p w:rsidR="00A463EF" w:rsidRPr="00F0653E" w:rsidRDefault="00F0653E" w:rsidP="00F0653E">
      <w:pPr>
        <w:numPr>
          <w:ilvl w:val="0"/>
          <w:numId w:val="2"/>
        </w:numPr>
        <w:spacing w:before="40"/>
        <w:ind w:left="357" w:hanging="357"/>
        <w:jc w:val="both"/>
        <w:rPr>
          <w:rFonts w:ascii="Arial" w:hAnsi="Arial" w:cs="Arial"/>
          <w:sz w:val="20"/>
          <w:szCs w:val="20"/>
          <w:lang w:val="es-MX"/>
        </w:rPr>
      </w:pPr>
      <w:r w:rsidRPr="00F0653E">
        <w:rPr>
          <w:rFonts w:ascii="Arial" w:hAnsi="Arial" w:cs="Arial"/>
          <w:sz w:val="20"/>
          <w:szCs w:val="20"/>
        </w:rPr>
        <w:t xml:space="preserve">Confección del alerta de seguridad y difusión al personal para evitar la repetición del evento.                                                                                                                     </w:t>
      </w:r>
      <w:r w:rsidRPr="00F0653E">
        <w:rPr>
          <w:rFonts w:ascii="Arial" w:hAnsi="Arial" w:cs="Arial"/>
          <w:sz w:val="20"/>
          <w:szCs w:val="20"/>
        </w:rPr>
        <w:t xml:space="preserve">                    </w:t>
      </w:r>
    </w:p>
    <w:p w:rsidR="00F0653E" w:rsidRPr="00F0653E" w:rsidRDefault="00F0653E" w:rsidP="00F0653E">
      <w:pPr>
        <w:numPr>
          <w:ilvl w:val="0"/>
          <w:numId w:val="2"/>
        </w:numPr>
        <w:spacing w:before="40"/>
        <w:ind w:left="357" w:hanging="357"/>
        <w:jc w:val="both"/>
        <w:rPr>
          <w:rFonts w:ascii="Arial" w:hAnsi="Arial" w:cs="Arial"/>
          <w:sz w:val="20"/>
          <w:szCs w:val="20"/>
          <w:lang w:val="es-MX"/>
        </w:rPr>
      </w:pPr>
      <w:r w:rsidRPr="00F0653E">
        <w:rPr>
          <w:rFonts w:ascii="Arial" w:hAnsi="Arial" w:cs="Arial"/>
          <w:sz w:val="20"/>
          <w:szCs w:val="20"/>
        </w:rPr>
        <w:t xml:space="preserve">Generar un procedimiento para el uso de la máquina centrífuga que contemple las recomendaciones de seguridad correspondientes al empleo de la misma.                                                                                                                                                        </w:t>
      </w:r>
    </w:p>
    <w:p w:rsidR="008346AA" w:rsidRPr="00F0653E" w:rsidRDefault="00F0653E" w:rsidP="00F0653E">
      <w:pPr>
        <w:spacing w:before="40"/>
        <w:jc w:val="center"/>
        <w:rPr>
          <w:rFonts w:ascii="Arial" w:hAnsi="Arial" w:cs="Arial"/>
          <w:sz w:val="20"/>
          <w:szCs w:val="20"/>
          <w:lang w:val="es-MX"/>
        </w:rPr>
      </w:pPr>
      <w:r w:rsidRPr="00F0653E">
        <w:rPr>
          <w:rFonts w:ascii="Arial" w:hAnsi="Arial" w:cs="Arial"/>
          <w:noProof/>
          <w:sz w:val="20"/>
          <w:szCs w:val="20"/>
        </w:rPr>
        <w:drawing>
          <wp:inline distT="0" distB="0" distL="0" distR="0" wp14:anchorId="675C93D6" wp14:editId="65A058E0">
            <wp:extent cx="1797244" cy="318183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8208" cy="3183544"/>
                    </a:xfrm>
                    <a:prstGeom prst="rect">
                      <a:avLst/>
                    </a:prstGeom>
                    <a:noFill/>
                  </pic:spPr>
                </pic:pic>
              </a:graphicData>
            </a:graphic>
          </wp:inline>
        </w:drawing>
      </w:r>
      <w:r w:rsidRPr="00F0653E">
        <w:rPr>
          <w:rFonts w:ascii="Arial" w:hAnsi="Arial" w:cs="Arial"/>
          <w:noProof/>
          <w:sz w:val="20"/>
          <w:szCs w:val="20"/>
        </w:rPr>
        <w:drawing>
          <wp:inline distT="0" distB="0" distL="0" distR="0" wp14:anchorId="537E64F0" wp14:editId="32F323AE">
            <wp:extent cx="1771650" cy="31814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73550" cy="3184885"/>
                    </a:xfrm>
                    <a:prstGeom prst="rect">
                      <a:avLst/>
                    </a:prstGeom>
                    <a:noFill/>
                  </pic:spPr>
                </pic:pic>
              </a:graphicData>
            </a:graphic>
          </wp:inline>
        </w:drawing>
      </w:r>
      <w:bookmarkStart w:id="0" w:name="_GoBack"/>
      <w:bookmarkEnd w:id="0"/>
    </w:p>
    <w:p w:rsidR="00F0653E" w:rsidRPr="00F0653E" w:rsidRDefault="00F0653E" w:rsidP="007610B8">
      <w:pPr>
        <w:spacing w:before="40"/>
        <w:rPr>
          <w:rFonts w:ascii="Arial" w:hAnsi="Arial" w:cs="Arial"/>
          <w:sz w:val="20"/>
          <w:szCs w:val="20"/>
          <w:lang w:val="es-MX"/>
        </w:rPr>
      </w:pPr>
    </w:p>
    <w:p w:rsidR="007E2B69" w:rsidRPr="00F0653E" w:rsidRDefault="008F5D08" w:rsidP="009F44AF">
      <w:pPr>
        <w:ind w:right="282"/>
        <w:rPr>
          <w:rFonts w:ascii="Arial" w:hAnsi="Arial" w:cs="Arial"/>
          <w:b/>
          <w:sz w:val="20"/>
          <w:szCs w:val="20"/>
          <w:lang w:val="es-MX"/>
        </w:rPr>
      </w:pPr>
      <w:r w:rsidRPr="00F0653E">
        <w:rPr>
          <w:rFonts w:ascii="Arial" w:hAnsi="Arial" w:cs="Arial"/>
          <w:b/>
          <w:color w:val="632423"/>
          <w:sz w:val="20"/>
          <w:szCs w:val="20"/>
          <w:u w:val="single"/>
          <w:lang w:val="es-MX"/>
        </w:rPr>
        <w:t>Recuerde:</w:t>
      </w:r>
      <w:r w:rsidRPr="00F0653E">
        <w:rPr>
          <w:rFonts w:ascii="Arial" w:hAnsi="Arial" w:cs="Arial"/>
          <w:sz w:val="20"/>
          <w:szCs w:val="20"/>
          <w:lang w:val="es-MX"/>
        </w:rPr>
        <w:t xml:space="preserve"> </w:t>
      </w:r>
      <w:r w:rsidRPr="00F0653E">
        <w:rPr>
          <w:rFonts w:ascii="Arial" w:hAnsi="Arial" w:cs="Arial"/>
          <w:b/>
          <w:sz w:val="20"/>
          <w:szCs w:val="20"/>
          <w:lang w:val="es-MX"/>
        </w:rPr>
        <w:t>Antes de realizar cualquier tarea  “ANALICE los RIESGOS" de esta manera evitaremos consecuencias negativas</w:t>
      </w:r>
      <w:r w:rsidR="00C7615F" w:rsidRPr="00F0653E">
        <w:rPr>
          <w:rFonts w:ascii="Arial" w:hAnsi="Arial" w:cs="Arial"/>
          <w:b/>
          <w:sz w:val="20"/>
          <w:szCs w:val="20"/>
          <w:lang w:val="es-MX"/>
        </w:rPr>
        <w:t>.</w:t>
      </w:r>
      <w:r w:rsidRPr="00F0653E">
        <w:rPr>
          <w:rFonts w:ascii="Arial" w:hAnsi="Arial" w:cs="Arial"/>
          <w:b/>
          <w:sz w:val="20"/>
          <w:szCs w:val="20"/>
          <w:lang w:val="es-MX"/>
        </w:rPr>
        <w:t xml:space="preserve"> </w:t>
      </w:r>
    </w:p>
    <w:sectPr w:rsidR="007E2B69" w:rsidRPr="00F0653E" w:rsidSect="00CB5F47">
      <w:headerReference w:type="default" r:id="rId10"/>
      <w:footerReference w:type="default" r:id="rId11"/>
      <w:headerReference w:type="first" r:id="rId12"/>
      <w:footerReference w:type="first" r:id="rId13"/>
      <w:pgSz w:w="11906" w:h="16838" w:code="9"/>
      <w:pgMar w:top="1985" w:right="1134" w:bottom="1134" w:left="1134" w:header="51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6740" w:rsidRDefault="00576740">
      <w:r>
        <w:separator/>
      </w:r>
    </w:p>
  </w:endnote>
  <w:endnote w:type="continuationSeparator" w:id="0">
    <w:p w:rsidR="00576740" w:rsidRDefault="00576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139"/>
      </w:trPr>
      <w:tc>
        <w:tcPr>
          <w:tcW w:w="9778" w:type="dxa"/>
          <w:tcBorders>
            <w:top w:val="nil"/>
            <w:left w:val="nil"/>
            <w:bottom w:val="nil"/>
            <w:right w:val="nil"/>
          </w:tcBorders>
        </w:tcPr>
        <w:p w:rsidR="00A60DC0" w:rsidRDefault="004A6B08">
          <w:pPr>
            <w:pStyle w:val="Piedepgina"/>
            <w:jc w:val="center"/>
          </w:pPr>
          <w:r>
            <w:rPr>
              <w:snapToGrid w:val="0"/>
              <w:lang w:eastAsia="fr-FR"/>
            </w:rPr>
            <w:fldChar w:fldCharType="begin"/>
          </w:r>
          <w:r w:rsidR="00A60DC0">
            <w:rPr>
              <w:snapToGrid w:val="0"/>
              <w:lang w:eastAsia="fr-FR"/>
            </w:rPr>
            <w:instrText xml:space="preserve"> PAGE </w:instrText>
          </w:r>
          <w:r>
            <w:rPr>
              <w:snapToGrid w:val="0"/>
              <w:lang w:eastAsia="fr-FR"/>
            </w:rPr>
            <w:fldChar w:fldCharType="separate"/>
          </w:r>
          <w:r w:rsidR="00F0653E">
            <w:rPr>
              <w:noProof/>
              <w:snapToGrid w:val="0"/>
              <w:lang w:eastAsia="fr-FR"/>
            </w:rPr>
            <w:t>1</w:t>
          </w:r>
          <w:r>
            <w:rPr>
              <w:snapToGrid w:val="0"/>
              <w:lang w:eastAsia="fr-FR"/>
            </w:rPr>
            <w:fldChar w:fldCharType="end"/>
          </w:r>
          <w:r w:rsidR="00FF0EEA">
            <w:rPr>
              <w:snapToGrid w:val="0"/>
              <w:lang w:eastAsia="fr-FR"/>
            </w:rPr>
            <w:t xml:space="preserve"> de</w:t>
          </w:r>
          <w:r w:rsidR="008F5D08">
            <w:rPr>
              <w:snapToGrid w:val="0"/>
              <w:lang w:eastAsia="fr-FR"/>
            </w:rPr>
            <w:t xml:space="preserve"> 2</w:t>
          </w:r>
        </w:p>
        <w:p w:rsidR="00A60DC0" w:rsidRDefault="00A60DC0">
          <w:pPr>
            <w:pStyle w:val="Piedepgina"/>
            <w:tabs>
              <w:tab w:val="left" w:pos="2355"/>
            </w:tabs>
            <w:jc w:val="right"/>
            <w:rPr>
              <w:color w:val="000000"/>
              <w:szCs w:val="16"/>
            </w:rPr>
          </w:pPr>
        </w:p>
      </w:tc>
    </w:tr>
  </w:tbl>
  <w:p w:rsidR="00A60DC0" w:rsidRDefault="00A60DC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78"/>
    </w:tblGrid>
    <w:tr w:rsidR="00A60DC0">
      <w:trPr>
        <w:trHeight w:val="277"/>
      </w:trPr>
      <w:tc>
        <w:tcPr>
          <w:tcW w:w="9778" w:type="dxa"/>
        </w:tcPr>
        <w:p w:rsidR="00A60DC0" w:rsidRDefault="00A60DC0">
          <w:pPr>
            <w:pStyle w:val="Piedepgina"/>
            <w:jc w:val="center"/>
            <w:rPr>
              <w:b/>
              <w:color w:val="000000"/>
            </w:rPr>
          </w:pPr>
          <w:r>
            <w:rPr>
              <w:b/>
              <w:snapToGrid w:val="0"/>
              <w:color w:val="000000"/>
              <w:lang w:eastAsia="fr-FR"/>
            </w:rPr>
            <w:t xml:space="preserve">Page </w:t>
          </w:r>
          <w:r w:rsidR="004A6B08">
            <w:rPr>
              <w:b/>
              <w:snapToGrid w:val="0"/>
              <w:color w:val="000000"/>
              <w:lang w:eastAsia="fr-FR"/>
            </w:rPr>
            <w:fldChar w:fldCharType="begin"/>
          </w:r>
          <w:r>
            <w:rPr>
              <w:b/>
              <w:snapToGrid w:val="0"/>
              <w:color w:val="000000"/>
              <w:lang w:eastAsia="fr-FR"/>
            </w:rPr>
            <w:instrText xml:space="preserve"> PAGE </w:instrText>
          </w:r>
          <w:r w:rsidR="004A6B08">
            <w:rPr>
              <w:b/>
              <w:snapToGrid w:val="0"/>
              <w:color w:val="000000"/>
              <w:lang w:eastAsia="fr-FR"/>
            </w:rPr>
            <w:fldChar w:fldCharType="separate"/>
          </w:r>
          <w:r>
            <w:rPr>
              <w:b/>
              <w:noProof/>
              <w:snapToGrid w:val="0"/>
              <w:color w:val="000000"/>
              <w:lang w:eastAsia="fr-FR"/>
            </w:rPr>
            <w:t>1</w:t>
          </w:r>
          <w:r w:rsidR="004A6B08">
            <w:rPr>
              <w:b/>
              <w:snapToGrid w:val="0"/>
              <w:color w:val="000000"/>
              <w:lang w:eastAsia="fr-FR"/>
            </w:rPr>
            <w:fldChar w:fldCharType="end"/>
          </w:r>
          <w:r>
            <w:rPr>
              <w:b/>
              <w:snapToGrid w:val="0"/>
              <w:color w:val="000000"/>
              <w:lang w:eastAsia="fr-FR"/>
            </w:rPr>
            <w:t xml:space="preserve"> of </w:t>
          </w:r>
          <w:r w:rsidR="004A6B08">
            <w:rPr>
              <w:b/>
              <w:snapToGrid w:val="0"/>
              <w:color w:val="000000"/>
              <w:lang w:eastAsia="fr-FR"/>
            </w:rPr>
            <w:fldChar w:fldCharType="begin"/>
          </w:r>
          <w:r>
            <w:rPr>
              <w:b/>
              <w:snapToGrid w:val="0"/>
              <w:color w:val="000000"/>
              <w:lang w:eastAsia="fr-FR"/>
            </w:rPr>
            <w:instrText xml:space="preserve"> NUMPAGES </w:instrText>
          </w:r>
          <w:r w:rsidR="004A6B08">
            <w:rPr>
              <w:b/>
              <w:snapToGrid w:val="0"/>
              <w:color w:val="000000"/>
              <w:lang w:eastAsia="fr-FR"/>
            </w:rPr>
            <w:fldChar w:fldCharType="separate"/>
          </w:r>
          <w:r w:rsidR="0056517D">
            <w:rPr>
              <w:b/>
              <w:noProof/>
              <w:snapToGrid w:val="0"/>
              <w:color w:val="000000"/>
              <w:lang w:eastAsia="fr-FR"/>
            </w:rPr>
            <w:t>1</w:t>
          </w:r>
          <w:r w:rsidR="004A6B08">
            <w:rPr>
              <w:b/>
              <w:snapToGrid w:val="0"/>
              <w:color w:val="000000"/>
              <w:lang w:eastAsia="fr-FR"/>
            </w:rPr>
            <w:fldChar w:fldCharType="end"/>
          </w:r>
        </w:p>
        <w:p w:rsidR="00A60DC0" w:rsidRDefault="00A60DC0">
          <w:pPr>
            <w:pStyle w:val="Piedepgina"/>
            <w:jc w:val="center"/>
            <w:rPr>
              <w:b/>
              <w:color w:val="000000"/>
              <w:sz w:val="22"/>
            </w:rPr>
          </w:pPr>
        </w:p>
      </w:tc>
    </w:tr>
  </w:tbl>
  <w:p w:rsidR="00A60DC0" w:rsidRDefault="00A60DC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6740" w:rsidRDefault="00576740">
      <w:r>
        <w:separator/>
      </w:r>
    </w:p>
  </w:footnote>
  <w:footnote w:type="continuationSeparator" w:id="0">
    <w:p w:rsidR="00576740" w:rsidRDefault="0057674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205"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107" w:type="dxa"/>
        <w:right w:w="107" w:type="dxa"/>
      </w:tblCellMar>
      <w:tblLook w:val="0000" w:firstRow="0" w:lastRow="0" w:firstColumn="0" w:lastColumn="0" w:noHBand="0" w:noVBand="0"/>
    </w:tblPr>
    <w:tblGrid>
      <w:gridCol w:w="1822"/>
      <w:gridCol w:w="2880"/>
      <w:gridCol w:w="2712"/>
      <w:gridCol w:w="1791"/>
    </w:tblGrid>
    <w:tr w:rsidR="004A475E" w:rsidTr="004A475E">
      <w:trPr>
        <w:cantSplit/>
        <w:trHeight w:val="681"/>
        <w:tblHeader/>
        <w:jc w:val="center"/>
      </w:trPr>
      <w:tc>
        <w:tcPr>
          <w:tcW w:w="1822" w:type="dxa"/>
          <w:vMerge w:val="restart"/>
          <w:shd w:val="clear" w:color="auto" w:fill="auto"/>
          <w:vAlign w:val="center"/>
        </w:tcPr>
        <w:p w:rsidR="004A475E" w:rsidRPr="002A5857" w:rsidRDefault="004A475E" w:rsidP="004A475E">
          <w:pPr>
            <w:pStyle w:val="Encabezado"/>
            <w:jc w:val="center"/>
            <w:rPr>
              <w:rFonts w:cs="Arial"/>
              <w:b/>
              <w:shadow/>
              <w:color w:val="000080"/>
              <w:sz w:val="36"/>
            </w:rPr>
          </w:pPr>
          <w:r w:rsidRPr="002A5857">
            <w:rPr>
              <w:rFonts w:cs="Arial"/>
              <w:b/>
              <w:shadow/>
              <w:color w:val="000080"/>
              <w:sz w:val="36"/>
            </w:rPr>
            <w:t>SGI</w:t>
          </w:r>
        </w:p>
      </w:tc>
      <w:tc>
        <w:tcPr>
          <w:tcW w:w="5592" w:type="dxa"/>
          <w:gridSpan w:val="2"/>
          <w:shd w:val="clear" w:color="auto" w:fill="auto"/>
          <w:vAlign w:val="center"/>
        </w:tcPr>
        <w:p w:rsidR="004A475E" w:rsidRPr="002A5857" w:rsidRDefault="004A475E" w:rsidP="00C46BBD">
          <w:pPr>
            <w:pStyle w:val="Encabezado"/>
            <w:spacing w:before="120" w:after="120"/>
            <w:jc w:val="center"/>
            <w:rPr>
              <w:rFonts w:cs="Arial"/>
              <w:b/>
              <w:color w:val="000000"/>
              <w:sz w:val="20"/>
            </w:rPr>
          </w:pPr>
          <w:r w:rsidRPr="002A5857">
            <w:rPr>
              <w:rFonts w:cs="Arial"/>
              <w:b/>
              <w:color w:val="000000"/>
              <w:sz w:val="20"/>
            </w:rPr>
            <w:t>SISTEMA DE GESTION INTEGRADO</w:t>
          </w:r>
        </w:p>
      </w:tc>
      <w:tc>
        <w:tcPr>
          <w:tcW w:w="1791" w:type="dxa"/>
          <w:shd w:val="clear" w:color="auto" w:fill="auto"/>
        </w:tcPr>
        <w:p w:rsidR="004A475E" w:rsidRPr="002A5857" w:rsidRDefault="004A475E" w:rsidP="00C46BBD">
          <w:pPr>
            <w:pStyle w:val="Encabezado"/>
            <w:jc w:val="center"/>
            <w:rPr>
              <w:rFonts w:cs="Arial"/>
              <w:b/>
              <w:caps/>
              <w:sz w:val="20"/>
            </w:rPr>
          </w:pPr>
        </w:p>
        <w:p w:rsidR="004A475E" w:rsidRPr="002A5857" w:rsidRDefault="004A475E" w:rsidP="00C46BBD">
          <w:pPr>
            <w:pStyle w:val="Encabezado"/>
            <w:jc w:val="center"/>
            <w:rPr>
              <w:rFonts w:cs="Arial"/>
              <w:b/>
              <w:caps/>
              <w:sz w:val="20"/>
            </w:rPr>
          </w:pPr>
          <w:r w:rsidRPr="002A5857">
            <w:rPr>
              <w:rFonts w:cs="Arial"/>
              <w:b/>
              <w:caps/>
              <w:sz w:val="20"/>
            </w:rPr>
            <w:t>PG – 05 - 00</w:t>
          </w:r>
        </w:p>
      </w:tc>
    </w:tr>
    <w:tr w:rsidR="004A475E" w:rsidTr="004A475E">
      <w:trPr>
        <w:cantSplit/>
        <w:trHeight w:val="567"/>
        <w:jc w:val="center"/>
      </w:trPr>
      <w:tc>
        <w:tcPr>
          <w:tcW w:w="1822" w:type="dxa"/>
          <w:vMerge/>
          <w:shd w:val="clear" w:color="auto" w:fill="auto"/>
        </w:tcPr>
        <w:p w:rsidR="004A475E" w:rsidRDefault="004A475E" w:rsidP="00C46BBD">
          <w:pPr>
            <w:pStyle w:val="Encabezado"/>
            <w:jc w:val="center"/>
            <w:rPr>
              <w:color w:val="800000"/>
            </w:rPr>
          </w:pPr>
        </w:p>
      </w:tc>
      <w:tc>
        <w:tcPr>
          <w:tcW w:w="5592" w:type="dxa"/>
          <w:gridSpan w:val="2"/>
          <w:shd w:val="clear" w:color="auto" w:fill="auto"/>
          <w:vAlign w:val="center"/>
        </w:tcPr>
        <w:p w:rsidR="004A475E" w:rsidRPr="002A5857" w:rsidRDefault="004A475E" w:rsidP="00C46BBD">
          <w:pPr>
            <w:pStyle w:val="Encabezado"/>
            <w:jc w:val="center"/>
            <w:rPr>
              <w:rFonts w:cs="Arial"/>
              <w:b/>
              <w:sz w:val="24"/>
              <w:szCs w:val="24"/>
            </w:rPr>
          </w:pPr>
          <w:r>
            <w:rPr>
              <w:rFonts w:cs="Arial"/>
              <w:b/>
              <w:sz w:val="24"/>
              <w:szCs w:val="24"/>
            </w:rPr>
            <w:t>ALERTA DE SEGURIDAD</w:t>
          </w:r>
        </w:p>
      </w:tc>
      <w:tc>
        <w:tcPr>
          <w:tcW w:w="1791" w:type="dxa"/>
          <w:shd w:val="clear" w:color="auto" w:fill="auto"/>
          <w:vAlign w:val="center"/>
        </w:tcPr>
        <w:p w:rsidR="004A475E" w:rsidRPr="002A5857" w:rsidRDefault="004A475E" w:rsidP="00C46BBD">
          <w:pPr>
            <w:pStyle w:val="Encabezado"/>
            <w:jc w:val="center"/>
            <w:rPr>
              <w:rFonts w:cs="Arial"/>
              <w:b/>
              <w:sz w:val="20"/>
            </w:rPr>
          </w:pPr>
          <w:r w:rsidRPr="002A5857">
            <w:rPr>
              <w:rFonts w:cs="Arial"/>
              <w:b/>
              <w:sz w:val="20"/>
            </w:rPr>
            <w:t>REV.: 0</w:t>
          </w:r>
          <w:r>
            <w:rPr>
              <w:rFonts w:cs="Arial"/>
              <w:b/>
              <w:sz w:val="20"/>
            </w:rPr>
            <w:t>3</w:t>
          </w:r>
        </w:p>
      </w:tc>
    </w:tr>
    <w:tr w:rsidR="004A475E" w:rsidTr="004A475E">
      <w:trPr>
        <w:cantSplit/>
        <w:trHeight w:val="535"/>
        <w:jc w:val="center"/>
      </w:trPr>
      <w:tc>
        <w:tcPr>
          <w:tcW w:w="1822" w:type="dxa"/>
          <w:vMerge/>
          <w:shd w:val="clear" w:color="auto" w:fill="auto"/>
        </w:tcPr>
        <w:p w:rsidR="004A475E" w:rsidRDefault="004A475E" w:rsidP="00C46BBD">
          <w:pPr>
            <w:pStyle w:val="Encabezado"/>
            <w:jc w:val="center"/>
            <w:rPr>
              <w:b/>
            </w:rPr>
          </w:pPr>
        </w:p>
      </w:tc>
      <w:tc>
        <w:tcPr>
          <w:tcW w:w="2880" w:type="dxa"/>
          <w:shd w:val="clear" w:color="auto" w:fill="auto"/>
          <w:vAlign w:val="center"/>
        </w:tcPr>
        <w:p w:rsidR="004A475E" w:rsidRPr="002A5857" w:rsidRDefault="004A475E" w:rsidP="00C46BBD">
          <w:pPr>
            <w:pStyle w:val="Encabezado"/>
            <w:jc w:val="center"/>
            <w:rPr>
              <w:rFonts w:cs="Arial"/>
              <w:b/>
              <w:caps/>
              <w:sz w:val="20"/>
            </w:rPr>
          </w:pPr>
          <w:proofErr w:type="spellStart"/>
          <w:r w:rsidRPr="002A5857">
            <w:rPr>
              <w:rFonts w:cs="Arial"/>
              <w:b/>
              <w:sz w:val="20"/>
            </w:rPr>
            <w:t>Preparó</w:t>
          </w:r>
          <w:proofErr w:type="spellEnd"/>
          <w:r w:rsidRPr="002A5857">
            <w:rPr>
              <w:rFonts w:cs="Arial"/>
              <w:b/>
              <w:sz w:val="20"/>
            </w:rPr>
            <w:t>:</w:t>
          </w:r>
        </w:p>
        <w:p w:rsidR="004A475E" w:rsidRPr="002A5857" w:rsidRDefault="004A475E" w:rsidP="00C46BBD">
          <w:pPr>
            <w:pStyle w:val="Encabezado"/>
            <w:jc w:val="center"/>
            <w:rPr>
              <w:rFonts w:cs="Arial"/>
              <w:b/>
              <w:caps/>
              <w:sz w:val="20"/>
            </w:rPr>
          </w:pPr>
          <w:r>
            <w:rPr>
              <w:rFonts w:cs="Arial"/>
              <w:b/>
              <w:sz w:val="20"/>
            </w:rPr>
            <w:t xml:space="preserve">G. Gómez </w:t>
          </w:r>
        </w:p>
      </w:tc>
      <w:tc>
        <w:tcPr>
          <w:tcW w:w="2712" w:type="dxa"/>
          <w:shd w:val="clear" w:color="auto" w:fill="auto"/>
          <w:vAlign w:val="center"/>
        </w:tcPr>
        <w:p w:rsidR="004A475E" w:rsidRPr="004A475E" w:rsidRDefault="004A475E" w:rsidP="00C46BBD">
          <w:pPr>
            <w:pStyle w:val="Encabezado"/>
            <w:jc w:val="center"/>
            <w:rPr>
              <w:rFonts w:cs="Arial"/>
              <w:b/>
              <w:caps/>
              <w:sz w:val="20"/>
              <w:lang w:val="es-AR"/>
            </w:rPr>
          </w:pPr>
          <w:r w:rsidRPr="004A475E">
            <w:rPr>
              <w:rFonts w:cs="Arial"/>
              <w:b/>
              <w:sz w:val="20"/>
              <w:lang w:val="es-AR"/>
            </w:rPr>
            <w:t>Revisó y Aprobó:</w:t>
          </w:r>
        </w:p>
        <w:p w:rsidR="004A475E" w:rsidRPr="004A475E" w:rsidRDefault="004A475E" w:rsidP="00C46BBD">
          <w:pPr>
            <w:pStyle w:val="Encabezado"/>
            <w:jc w:val="center"/>
            <w:rPr>
              <w:rFonts w:cs="Arial"/>
              <w:b/>
              <w:caps/>
              <w:sz w:val="20"/>
              <w:lang w:val="es-AR"/>
            </w:rPr>
          </w:pPr>
          <w:r w:rsidRPr="004A475E">
            <w:rPr>
              <w:rFonts w:cs="Arial"/>
              <w:b/>
              <w:caps/>
              <w:sz w:val="20"/>
              <w:lang w:val="es-AR"/>
            </w:rPr>
            <w:t xml:space="preserve">G. </w:t>
          </w:r>
          <w:r w:rsidRPr="004A475E">
            <w:rPr>
              <w:rFonts w:cs="Arial"/>
              <w:b/>
              <w:sz w:val="20"/>
              <w:lang w:val="es-AR"/>
            </w:rPr>
            <w:t>Gonzalo</w:t>
          </w:r>
          <w:r w:rsidRPr="004A475E">
            <w:rPr>
              <w:rFonts w:cs="Arial"/>
              <w:b/>
              <w:caps/>
              <w:sz w:val="20"/>
              <w:lang w:val="es-AR"/>
            </w:rPr>
            <w:t xml:space="preserve"> / P. R</w:t>
          </w:r>
          <w:r w:rsidRPr="004A475E">
            <w:rPr>
              <w:rFonts w:cs="Arial"/>
              <w:b/>
              <w:sz w:val="20"/>
              <w:lang w:val="es-AR"/>
            </w:rPr>
            <w:t>astrilla</w:t>
          </w:r>
        </w:p>
      </w:tc>
      <w:tc>
        <w:tcPr>
          <w:tcW w:w="1791" w:type="dxa"/>
          <w:shd w:val="clear" w:color="auto" w:fill="auto"/>
          <w:vAlign w:val="center"/>
        </w:tcPr>
        <w:p w:rsidR="004A475E" w:rsidRPr="002A5857" w:rsidRDefault="004A475E" w:rsidP="00C46BBD">
          <w:pPr>
            <w:pStyle w:val="Encabezado"/>
            <w:jc w:val="center"/>
            <w:rPr>
              <w:rFonts w:cs="Arial"/>
              <w:b/>
              <w:sz w:val="20"/>
            </w:rPr>
          </w:pPr>
          <w:proofErr w:type="spellStart"/>
          <w:r w:rsidRPr="002A5857">
            <w:rPr>
              <w:rFonts w:cs="Arial"/>
              <w:b/>
              <w:sz w:val="20"/>
            </w:rPr>
            <w:t>Fecha</w:t>
          </w:r>
          <w:proofErr w:type="spellEnd"/>
          <w:r w:rsidRPr="002A5857">
            <w:rPr>
              <w:rFonts w:cs="Arial"/>
              <w:b/>
              <w:sz w:val="20"/>
            </w:rPr>
            <w:t>:</w:t>
          </w:r>
        </w:p>
        <w:p w:rsidR="004A475E" w:rsidRPr="002A5857" w:rsidRDefault="004A475E" w:rsidP="00C46BBD">
          <w:pPr>
            <w:pStyle w:val="Encabezado"/>
            <w:jc w:val="center"/>
            <w:rPr>
              <w:rFonts w:cs="Arial"/>
              <w:b/>
              <w:sz w:val="20"/>
            </w:rPr>
          </w:pPr>
          <w:r w:rsidRPr="002A5857">
            <w:rPr>
              <w:rFonts w:cs="Arial"/>
              <w:b/>
              <w:sz w:val="20"/>
            </w:rPr>
            <w:t>01/03/2012</w:t>
          </w:r>
        </w:p>
      </w:tc>
    </w:tr>
  </w:tbl>
  <w:p w:rsidR="00A60DC0" w:rsidRDefault="00A60DC0">
    <w:pPr>
      <w:pStyle w:val="Encabezado"/>
      <w:rPr>
        <w:lang w:val="es-MX"/>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
      <w:gridCol w:w="2347"/>
      <w:gridCol w:w="3130"/>
      <w:gridCol w:w="2973"/>
    </w:tblGrid>
    <w:tr w:rsidR="00A60DC0">
      <w:trPr>
        <w:cantSplit/>
        <w:trHeight w:val="502"/>
      </w:trPr>
      <w:tc>
        <w:tcPr>
          <w:tcW w:w="1017" w:type="dxa"/>
          <w:vMerge w:val="restart"/>
        </w:tcPr>
        <w:p w:rsidR="00A60DC0" w:rsidRDefault="007A73F5">
          <w:pPr>
            <w:pStyle w:val="Encabezado"/>
            <w:jc w:val="left"/>
            <w:rPr>
              <w:noProof/>
              <w:sz w:val="36"/>
            </w:rPr>
          </w:pPr>
          <w:r>
            <w:rPr>
              <w:noProof/>
              <w:sz w:val="36"/>
              <w:lang w:val="es-ES" w:eastAsia="es-ES"/>
            </w:rPr>
            <w:drawing>
              <wp:anchor distT="0" distB="0" distL="114300" distR="114300" simplePos="0" relativeHeight="251657728" behindDoc="0" locked="0" layoutInCell="0" allowOverlap="1">
                <wp:simplePos x="0" y="0"/>
                <wp:positionH relativeFrom="column">
                  <wp:posOffset>11430</wp:posOffset>
                </wp:positionH>
                <wp:positionV relativeFrom="paragraph">
                  <wp:posOffset>41910</wp:posOffset>
                </wp:positionV>
                <wp:extent cx="575945" cy="703580"/>
                <wp:effectExtent l="19050" t="0" r="0" b="0"/>
                <wp:wrapTopAndBottom/>
                <wp:docPr id="1" name="Imagen 1" descr="TOTAL_LOGO_FAX_RV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AL_LOGO_FAX_RVB"/>
                        <pic:cNvPicPr>
                          <a:picLocks noChangeAspect="1" noChangeArrowheads="1"/>
                        </pic:cNvPicPr>
                      </pic:nvPicPr>
                      <pic:blipFill>
                        <a:blip r:embed="rId1"/>
                        <a:srcRect/>
                        <a:stretch>
                          <a:fillRect/>
                        </a:stretch>
                      </pic:blipFill>
                      <pic:spPr bwMode="auto">
                        <a:xfrm>
                          <a:off x="0" y="0"/>
                          <a:ext cx="575945" cy="703580"/>
                        </a:xfrm>
                        <a:prstGeom prst="rect">
                          <a:avLst/>
                        </a:prstGeom>
                        <a:noFill/>
                        <a:ln w="9525">
                          <a:noFill/>
                          <a:miter lim="800000"/>
                          <a:headEnd/>
                          <a:tailEnd/>
                        </a:ln>
                      </pic:spPr>
                    </pic:pic>
                  </a:graphicData>
                </a:graphic>
              </wp:anchor>
            </w:drawing>
          </w: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44"/>
            </w:rPr>
          </w:pPr>
          <w:r>
            <w:rPr>
              <w:b/>
              <w:color w:val="FF0000"/>
              <w:sz w:val="44"/>
            </w:rPr>
            <w:t>DRILLING SAFETY FLASH</w:t>
          </w:r>
        </w:p>
      </w:tc>
    </w:tr>
    <w:tr w:rsidR="00A60DC0">
      <w:trPr>
        <w:cantSplit/>
        <w:trHeight w:val="502"/>
      </w:trPr>
      <w:tc>
        <w:tcPr>
          <w:tcW w:w="1017" w:type="dxa"/>
          <w:vMerge/>
        </w:tcPr>
        <w:p w:rsidR="00A60DC0" w:rsidRDefault="00A60DC0">
          <w:pPr>
            <w:pStyle w:val="Encabezado"/>
            <w:rPr>
              <w:noProof/>
              <w:sz w:val="36"/>
            </w:rPr>
          </w:pPr>
        </w:p>
      </w:tc>
      <w:tc>
        <w:tcPr>
          <w:tcW w:w="8450" w:type="dxa"/>
          <w:gridSpan w:val="3"/>
          <w:tcBorders>
            <w:top w:val="single" w:sz="4" w:space="0" w:color="auto"/>
            <w:bottom w:val="single" w:sz="4" w:space="0" w:color="auto"/>
          </w:tcBorders>
        </w:tcPr>
        <w:p w:rsidR="00A60DC0" w:rsidRDefault="00A60DC0">
          <w:pPr>
            <w:pStyle w:val="Encabezado"/>
            <w:jc w:val="center"/>
            <w:rPr>
              <w:b/>
              <w:color w:val="FF0000"/>
              <w:sz w:val="36"/>
            </w:rPr>
          </w:pPr>
          <w:r>
            <w:rPr>
              <w:b/>
              <w:color w:val="FF0000"/>
              <w:sz w:val="36"/>
            </w:rPr>
            <w:t>BOP Incident</w:t>
          </w:r>
        </w:p>
      </w:tc>
    </w:tr>
    <w:tr w:rsidR="00A60DC0">
      <w:trPr>
        <w:cantSplit/>
        <w:trHeight w:val="286"/>
      </w:trPr>
      <w:tc>
        <w:tcPr>
          <w:tcW w:w="1017" w:type="dxa"/>
          <w:vMerge/>
          <w:tcBorders>
            <w:bottom w:val="nil"/>
          </w:tcBorders>
        </w:tcPr>
        <w:p w:rsidR="00A60DC0" w:rsidRDefault="00A60DC0">
          <w:pPr>
            <w:pStyle w:val="Encabezado"/>
            <w:jc w:val="center"/>
            <w:rPr>
              <w:b/>
              <w:color w:val="0000FF"/>
              <w:sz w:val="22"/>
            </w:rPr>
          </w:pPr>
        </w:p>
      </w:tc>
      <w:tc>
        <w:tcPr>
          <w:tcW w:w="2347"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TDO/FP/MTH</w:t>
          </w:r>
        </w:p>
      </w:tc>
      <w:tc>
        <w:tcPr>
          <w:tcW w:w="3130"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Ref: 01 - 2004</w:t>
          </w:r>
        </w:p>
      </w:tc>
      <w:tc>
        <w:tcPr>
          <w:tcW w:w="2973" w:type="dxa"/>
          <w:tcBorders>
            <w:top w:val="single" w:sz="4" w:space="0" w:color="auto"/>
            <w:bottom w:val="single" w:sz="4" w:space="0" w:color="auto"/>
          </w:tcBorders>
        </w:tcPr>
        <w:p w:rsidR="00A60DC0" w:rsidRDefault="00A60DC0">
          <w:pPr>
            <w:pStyle w:val="Encabezado"/>
            <w:jc w:val="center"/>
            <w:rPr>
              <w:b/>
              <w:color w:val="FF0000"/>
              <w:sz w:val="24"/>
            </w:rPr>
          </w:pPr>
          <w:r>
            <w:rPr>
              <w:b/>
              <w:color w:val="FF0000"/>
              <w:sz w:val="24"/>
            </w:rPr>
            <w:t>Issued: 01/09/04</w:t>
          </w:r>
        </w:p>
      </w:tc>
    </w:tr>
  </w:tbl>
  <w:p w:rsidR="00A60DC0" w:rsidRDefault="00A60DC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14D75"/>
    <w:multiLevelType w:val="multilevel"/>
    <w:tmpl w:val="99E2E38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1D1E51CE"/>
    <w:multiLevelType w:val="hybridMultilevel"/>
    <w:tmpl w:val="EE74724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34073991"/>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3">
    <w:nsid w:val="42BB393A"/>
    <w:multiLevelType w:val="hybridMultilevel"/>
    <w:tmpl w:val="618250D4"/>
    <w:lvl w:ilvl="0" w:tplc="42CCD642">
      <w:start w:val="5"/>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nsid w:val="4C603815"/>
    <w:multiLevelType w:val="singleLevel"/>
    <w:tmpl w:val="0409000B"/>
    <w:lvl w:ilvl="0">
      <w:start w:val="1"/>
      <w:numFmt w:val="bullet"/>
      <w:lvlText w:val=""/>
      <w:lvlJc w:val="left"/>
      <w:pPr>
        <w:tabs>
          <w:tab w:val="num" w:pos="360"/>
        </w:tabs>
        <w:ind w:left="360" w:hanging="360"/>
      </w:pPr>
      <w:rPr>
        <w:rFonts w:ascii="Wingdings" w:hAnsi="Wingdings" w:hint="default"/>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439A8"/>
    <w:rsid w:val="000123AD"/>
    <w:rsid w:val="0007471E"/>
    <w:rsid w:val="000A4340"/>
    <w:rsid w:val="000B68EC"/>
    <w:rsid w:val="000D07A6"/>
    <w:rsid w:val="000D594D"/>
    <w:rsid w:val="000E013F"/>
    <w:rsid w:val="001027F3"/>
    <w:rsid w:val="00112171"/>
    <w:rsid w:val="00115834"/>
    <w:rsid w:val="0013089E"/>
    <w:rsid w:val="0014590B"/>
    <w:rsid w:val="00161E3D"/>
    <w:rsid w:val="001654A6"/>
    <w:rsid w:val="001D191D"/>
    <w:rsid w:val="001D6226"/>
    <w:rsid w:val="001F72BE"/>
    <w:rsid w:val="00215C21"/>
    <w:rsid w:val="00240F25"/>
    <w:rsid w:val="00242BC8"/>
    <w:rsid w:val="00263124"/>
    <w:rsid w:val="002C60F7"/>
    <w:rsid w:val="002E798A"/>
    <w:rsid w:val="00310721"/>
    <w:rsid w:val="0034030E"/>
    <w:rsid w:val="00363516"/>
    <w:rsid w:val="0037422C"/>
    <w:rsid w:val="0037593A"/>
    <w:rsid w:val="003B3FE6"/>
    <w:rsid w:val="003C14CD"/>
    <w:rsid w:val="003E51D1"/>
    <w:rsid w:val="003F0D54"/>
    <w:rsid w:val="003F0F44"/>
    <w:rsid w:val="00424EA7"/>
    <w:rsid w:val="0043228C"/>
    <w:rsid w:val="004571E4"/>
    <w:rsid w:val="00464410"/>
    <w:rsid w:val="00473F4E"/>
    <w:rsid w:val="004A475E"/>
    <w:rsid w:val="004A6B08"/>
    <w:rsid w:val="004D2594"/>
    <w:rsid w:val="004D26A9"/>
    <w:rsid w:val="00511730"/>
    <w:rsid w:val="005150AE"/>
    <w:rsid w:val="005359B0"/>
    <w:rsid w:val="00536A0F"/>
    <w:rsid w:val="00536AE4"/>
    <w:rsid w:val="00545141"/>
    <w:rsid w:val="00560AA6"/>
    <w:rsid w:val="00560B25"/>
    <w:rsid w:val="0056517D"/>
    <w:rsid w:val="00566A90"/>
    <w:rsid w:val="00576740"/>
    <w:rsid w:val="005948B4"/>
    <w:rsid w:val="00594F8C"/>
    <w:rsid w:val="00595A9C"/>
    <w:rsid w:val="005A7754"/>
    <w:rsid w:val="005B05D4"/>
    <w:rsid w:val="005B1748"/>
    <w:rsid w:val="005B5C77"/>
    <w:rsid w:val="005C33BF"/>
    <w:rsid w:val="005C5E9A"/>
    <w:rsid w:val="005D5993"/>
    <w:rsid w:val="005E2847"/>
    <w:rsid w:val="00600AD8"/>
    <w:rsid w:val="00654A2C"/>
    <w:rsid w:val="006725E9"/>
    <w:rsid w:val="00672EC5"/>
    <w:rsid w:val="00684C97"/>
    <w:rsid w:val="0069067F"/>
    <w:rsid w:val="006B5D21"/>
    <w:rsid w:val="006C167B"/>
    <w:rsid w:val="006D298D"/>
    <w:rsid w:val="006D3A06"/>
    <w:rsid w:val="007572AF"/>
    <w:rsid w:val="007610B8"/>
    <w:rsid w:val="00793456"/>
    <w:rsid w:val="007A3FD5"/>
    <w:rsid w:val="007A58FB"/>
    <w:rsid w:val="007A73F5"/>
    <w:rsid w:val="007B2671"/>
    <w:rsid w:val="007B6561"/>
    <w:rsid w:val="007E149D"/>
    <w:rsid w:val="007E2B69"/>
    <w:rsid w:val="007E6B9B"/>
    <w:rsid w:val="007F5C6D"/>
    <w:rsid w:val="00806DA6"/>
    <w:rsid w:val="008346AA"/>
    <w:rsid w:val="008505FE"/>
    <w:rsid w:val="008A3B79"/>
    <w:rsid w:val="008B5159"/>
    <w:rsid w:val="008F1D32"/>
    <w:rsid w:val="008F564B"/>
    <w:rsid w:val="008F5D08"/>
    <w:rsid w:val="00903E06"/>
    <w:rsid w:val="00912FE9"/>
    <w:rsid w:val="00934A78"/>
    <w:rsid w:val="00945914"/>
    <w:rsid w:val="00962F53"/>
    <w:rsid w:val="00972C7C"/>
    <w:rsid w:val="00991BB3"/>
    <w:rsid w:val="009C2F6E"/>
    <w:rsid w:val="009E1E1F"/>
    <w:rsid w:val="009E5188"/>
    <w:rsid w:val="009E5E00"/>
    <w:rsid w:val="009F44AF"/>
    <w:rsid w:val="00A463EF"/>
    <w:rsid w:val="00A56DA4"/>
    <w:rsid w:val="00A60DC0"/>
    <w:rsid w:val="00AA2494"/>
    <w:rsid w:val="00AA32F6"/>
    <w:rsid w:val="00AB767F"/>
    <w:rsid w:val="00AC32CA"/>
    <w:rsid w:val="00AC4619"/>
    <w:rsid w:val="00AD4BEF"/>
    <w:rsid w:val="00B563BF"/>
    <w:rsid w:val="00B852F0"/>
    <w:rsid w:val="00BA45F4"/>
    <w:rsid w:val="00BA60EB"/>
    <w:rsid w:val="00C0633C"/>
    <w:rsid w:val="00C30B07"/>
    <w:rsid w:val="00C350CD"/>
    <w:rsid w:val="00C35E62"/>
    <w:rsid w:val="00C7615F"/>
    <w:rsid w:val="00C8098F"/>
    <w:rsid w:val="00C9514F"/>
    <w:rsid w:val="00C95760"/>
    <w:rsid w:val="00C97415"/>
    <w:rsid w:val="00CA3567"/>
    <w:rsid w:val="00CB5F47"/>
    <w:rsid w:val="00CC4BDD"/>
    <w:rsid w:val="00CE5906"/>
    <w:rsid w:val="00CF26F2"/>
    <w:rsid w:val="00D06C7E"/>
    <w:rsid w:val="00D135AD"/>
    <w:rsid w:val="00D278D9"/>
    <w:rsid w:val="00D33CFE"/>
    <w:rsid w:val="00D41831"/>
    <w:rsid w:val="00D85A24"/>
    <w:rsid w:val="00D953CC"/>
    <w:rsid w:val="00DC199D"/>
    <w:rsid w:val="00DD700C"/>
    <w:rsid w:val="00E141A3"/>
    <w:rsid w:val="00E23421"/>
    <w:rsid w:val="00E25393"/>
    <w:rsid w:val="00E439A8"/>
    <w:rsid w:val="00E70BFA"/>
    <w:rsid w:val="00E81E87"/>
    <w:rsid w:val="00EA07B4"/>
    <w:rsid w:val="00EC51A1"/>
    <w:rsid w:val="00EE1E6B"/>
    <w:rsid w:val="00EE6E27"/>
    <w:rsid w:val="00EF6AB5"/>
    <w:rsid w:val="00F0653E"/>
    <w:rsid w:val="00F4682F"/>
    <w:rsid w:val="00F52250"/>
    <w:rsid w:val="00F526C8"/>
    <w:rsid w:val="00F61C18"/>
    <w:rsid w:val="00F64302"/>
    <w:rsid w:val="00F70286"/>
    <w:rsid w:val="00FC4B65"/>
    <w:rsid w:val="00FE04C7"/>
    <w:rsid w:val="00FF0EE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5F47"/>
    <w:rPr>
      <w:sz w:val="24"/>
      <w:szCs w:val="24"/>
      <w:lang w:val="es-ES" w:eastAsia="es-ES"/>
    </w:rPr>
  </w:style>
  <w:style w:type="paragraph" w:styleId="Ttulo2">
    <w:name w:val="heading 2"/>
    <w:basedOn w:val="Normal"/>
    <w:next w:val="Normal"/>
    <w:qFormat/>
    <w:rsid w:val="00CB5F47"/>
    <w:pPr>
      <w:keepNext/>
      <w:tabs>
        <w:tab w:val="left" w:pos="9498"/>
      </w:tabs>
      <w:ind w:right="142"/>
      <w:outlineLvl w:val="1"/>
    </w:pPr>
    <w:rPr>
      <w:rFonts w:ascii="Arial" w:hAnsi="Arial"/>
      <w:b/>
      <w:color w:val="FF0000"/>
      <w:sz w:val="22"/>
      <w:szCs w:val="20"/>
      <w:u w:val="single"/>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CB5F47"/>
    <w:pPr>
      <w:jc w:val="right"/>
    </w:pPr>
    <w:rPr>
      <w:rFonts w:ascii="Arial" w:hAnsi="Arial"/>
      <w:sz w:val="16"/>
      <w:szCs w:val="20"/>
      <w:lang w:val="en-GB" w:eastAsia="en-GB"/>
    </w:rPr>
  </w:style>
  <w:style w:type="paragraph" w:styleId="Piedepgina">
    <w:name w:val="footer"/>
    <w:basedOn w:val="Normal"/>
    <w:semiHidden/>
    <w:rsid w:val="00CB5F47"/>
    <w:rPr>
      <w:rFonts w:ascii="Arial" w:hAnsi="Arial"/>
      <w:sz w:val="16"/>
      <w:szCs w:val="20"/>
      <w:lang w:val="en-GB" w:eastAsia="en-GB"/>
    </w:rPr>
  </w:style>
  <w:style w:type="paragraph" w:customStyle="1" w:styleId="Normal11pt">
    <w:name w:val="Normal + 11 pt"/>
    <w:basedOn w:val="Normal"/>
    <w:rsid w:val="00CB5F47"/>
    <w:pPr>
      <w:autoSpaceDE w:val="0"/>
      <w:autoSpaceDN w:val="0"/>
      <w:adjustRightInd w:val="0"/>
      <w:ind w:left="284"/>
    </w:pPr>
    <w:rPr>
      <w:rFonts w:ascii="Arial" w:hAnsi="Arial" w:cs="Arial"/>
      <w:lang w:val="en-GB" w:eastAsia="en-GB"/>
    </w:rPr>
  </w:style>
  <w:style w:type="paragraph" w:styleId="Textoindependiente">
    <w:name w:val="Body Text"/>
    <w:basedOn w:val="Normal"/>
    <w:semiHidden/>
    <w:rsid w:val="00CB5F47"/>
    <w:rPr>
      <w:rFonts w:ascii="Arial" w:hAnsi="Arial" w:cs="Arial"/>
      <w:bCs/>
      <w:sz w:val="22"/>
      <w:lang w:val="es-CO"/>
    </w:rPr>
  </w:style>
  <w:style w:type="table" w:styleId="Tablaconcuadrcula">
    <w:name w:val="Table Grid"/>
    <w:basedOn w:val="Tablanormal"/>
    <w:uiPriority w:val="59"/>
    <w:rsid w:val="000B68E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8F564B"/>
    <w:pPr>
      <w:ind w:left="720"/>
      <w:contextualSpacing/>
    </w:pPr>
  </w:style>
  <w:style w:type="paragraph" w:styleId="Textodeglobo">
    <w:name w:val="Balloon Text"/>
    <w:basedOn w:val="Normal"/>
    <w:link w:val="TextodegloboCar"/>
    <w:rsid w:val="00C30B07"/>
    <w:rPr>
      <w:rFonts w:ascii="Tahoma" w:hAnsi="Tahoma" w:cs="Tahoma"/>
      <w:sz w:val="16"/>
      <w:szCs w:val="16"/>
      <w:lang w:val="es-ES_tradnl"/>
    </w:rPr>
  </w:style>
  <w:style w:type="character" w:customStyle="1" w:styleId="TextodegloboCar">
    <w:name w:val="Texto de globo Car"/>
    <w:basedOn w:val="Fuentedeprrafopredeter"/>
    <w:link w:val="Textodeglobo"/>
    <w:rsid w:val="00C30B07"/>
    <w:rPr>
      <w:rFonts w:ascii="Tahoma" w:hAnsi="Tahoma" w:cs="Tahoma"/>
      <w:sz w:val="16"/>
      <w:szCs w:val="16"/>
      <w:lang w:val="es-ES_tradnl" w:eastAsia="es-ES"/>
    </w:rPr>
  </w:style>
  <w:style w:type="character" w:customStyle="1" w:styleId="EncabezadoCar">
    <w:name w:val="Encabezado Car"/>
    <w:basedOn w:val="Fuentedeprrafopredeter"/>
    <w:link w:val="Encabezado"/>
    <w:rsid w:val="004A475E"/>
    <w:rPr>
      <w:rFonts w:ascii="Arial" w:hAnsi="Arial"/>
      <w:sz w:val="16"/>
      <w:lang w:val="en-GB"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331</Words>
  <Characters>1822</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2</Company>
  <LinksUpToDate>false</LinksUpToDate>
  <CharactersWithSpaces>2149</CharactersWithSpaces>
  <SharedDoc>false</SharedDoc>
  <HLinks>
    <vt:vector size="6" baseType="variant">
      <vt:variant>
        <vt:i4>6553697</vt:i4>
      </vt:variant>
      <vt:variant>
        <vt:i4>-1</vt:i4>
      </vt:variant>
      <vt:variant>
        <vt:i4>1044</vt:i4>
      </vt:variant>
      <vt:variant>
        <vt:i4>1</vt:i4>
      </vt:variant>
      <vt:variant>
        <vt:lpwstr>cid:_1_06D05C7806D03EDC004C55BC03257853</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Polyar</cp:lastModifiedBy>
  <cp:revision>34</cp:revision>
  <cp:lastPrinted>2013-05-19T12:08:00Z</cp:lastPrinted>
  <dcterms:created xsi:type="dcterms:W3CDTF">2013-05-18T15:13:00Z</dcterms:created>
  <dcterms:modified xsi:type="dcterms:W3CDTF">2016-10-05T15:59:00Z</dcterms:modified>
</cp:coreProperties>
</file>