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jc w:val="right"/>
        <w:rPr/>
      </w:pPr>
      <w:r>
        <w:rPr/>
        <w:t>Agenda de viajes</w:t>
      </w:r>
    </w:p>
    <w:p>
      <w:pPr>
        <w:pStyle w:val="Ttulo"/>
        <w:jc w:val="right"/>
        <w:rPr/>
      </w:pPr>
      <w:r>
        <w:rPr/>
        <w:t>Definition of DONE</w:t>
      </w:r>
    </w:p>
    <w:p>
      <w:pPr>
        <w:pStyle w:val="Ttulo"/>
        <w:jc w:val="right"/>
        <w:rPr/>
      </w:pPr>
      <w:r>
        <w:rPr/>
      </w:r>
    </w:p>
    <w:p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360" w:charSpace="0"/>
        </w:sectPr>
        <w:pStyle w:val="Normal"/>
        <w:rPr>
          <w:sz w:val="28"/>
        </w:rPr>
      </w:pPr>
      <w:r>
        <w:rPr>
          <w:sz w:val="28"/>
        </w:rPr>
      </w:r>
    </w:p>
    <w:p>
      <w:pPr>
        <w:pStyle w:val="Ttulo"/>
        <w:rPr/>
      </w:pPr>
      <w:r>
        <w:rPr/>
        <w:t>Revision History</w:t>
      </w:r>
    </w:p>
    <w:tbl>
      <w:tblPr>
        <w:tblW w:w="9519" w:type="dxa"/>
        <w:jc w:val="left"/>
        <w:tblInd w:w="-11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1155"/>
        <w:gridCol w:w="3744"/>
        <w:gridCol w:w="2318"/>
      </w:tblGrid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&lt;05/mayo/2020&gt;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Se realizo la definicion del criterio de DONE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Federico Cataldo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"/>
        <w:rPr/>
      </w:pPr>
      <w:r>
        <w:rPr/>
        <w:t>Definition of 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lang w:val="es-AR"/>
        </w:rPr>
        <w:t>Como “Grupo 11” se define el criterio de DONE teniendo en cuenta los siguientes aspectos, en favor de establecer y garantizar un criterio de calidad.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/>
      </w:pPr>
      <w:r>
        <w:rPr>
          <w:lang w:val="es-AR"/>
        </w:rPr>
        <w:t>Se considera que un producto es potencialmente usable y entregable cuando se cumple: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s-AR"/>
        </w:rPr>
        <w:t>El trabajo de todos los miembros del equipo de desarrollo tiene que estar totalmente integrado en cada iteración (sin presentar errores).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s-AR"/>
        </w:rPr>
        <w:t>El trabajo de cada miembro del equipo ha sido revisado por al menos otro miembro del equipo.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s-AR"/>
        </w:rPr>
        <w:t>Todo el equipo considera que para cada objetivo/requisito se cumplen sus criterios de aceptación.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s-AR"/>
        </w:rPr>
        <w:t>Cada user story cuenta con su documentacion asociada: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lang w:val="es-AR"/>
        </w:rPr>
        <w:t xml:space="preserve">Diagramas UML: 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lang w:val="es-AR"/>
        </w:rPr>
        <w:t>Caso de uso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lang w:val="es-AR"/>
        </w:rPr>
        <w:t>Clases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lang w:val="es-AR"/>
        </w:rPr>
        <w:t>secuencia</w:t>
      </w:r>
    </w:p>
    <w:p>
      <w:pPr>
        <w:pStyle w:val="ListParagraph"/>
        <w:numPr>
          <w:ilvl w:val="0"/>
          <w:numId w:val="0"/>
        </w:numPr>
        <w:ind w:left="5040" w:hanging="0"/>
        <w:rPr/>
      </w:pPr>
      <w:r>
        <w:rPr>
          <w:lang w:val="es-AR"/>
        </w:rPr>
        <w:t xml:space="preserve"> </w:t>
      </w:r>
      <w:r>
        <w:rPr>
          <w:lang w:val="es-AR"/>
        </w:rPr>
        <w:tab/>
        <w:tab/>
        <w:t>Fotos de la sesion de planning</w:t>
      </w:r>
    </w:p>
    <w:p>
      <w:pPr>
        <w:pStyle w:val="ListParagraph"/>
        <w:ind w:hanging="0"/>
        <w:rPr/>
      </w:pPr>
      <w:r>
        <w:rPr>
          <w:lang w:val="es-AR"/>
        </w:rPr>
        <w:t xml:space="preserve"> </w:t>
      </w:r>
      <w:r>
        <w:rPr>
          <w:lang w:val="es-AR"/>
        </w:rPr>
        <w:tab/>
        <w:tab/>
        <w:t>Links de los commits de github de las clases java asociadas a esa user story.</w:t>
      </w:r>
    </w:p>
    <w:p>
      <w:pPr>
        <w:pStyle w:val="ListParagraph"/>
        <w:ind w:hanging="0"/>
        <w:rPr/>
      </w:pPr>
      <w:r>
        <w:rPr>
          <w:lang w:val="es-AR"/>
        </w:rPr>
        <w:t xml:space="preserve">       </w:t>
      </w:r>
      <w:r>
        <w:rPr>
          <w:lang w:val="es-AR"/>
        </w:rPr>
        <w:t>_</w:t>
        <w:tab/>
        <w:t>En caso de tener funcionalidad testeable, repostar los casos de test en u documento que tenga:</w:t>
      </w:r>
    </w:p>
    <w:p>
      <w:pPr>
        <w:pStyle w:val="ListParagraph"/>
        <w:ind w:hanging="0"/>
        <w:rPr/>
      </w:pPr>
      <w:r>
        <w:rPr>
          <w:lang w:val="es-AR"/>
        </w:rPr>
        <w:tab/>
        <w:tab/>
        <w:t>Nombre de la funcionalidad</w:t>
      </w:r>
    </w:p>
    <w:p>
      <w:pPr>
        <w:pStyle w:val="ListParagraph"/>
        <w:ind w:hanging="0"/>
        <w:rPr/>
      </w:pPr>
      <w:r>
        <w:rPr>
          <w:lang w:val="es-AR"/>
        </w:rPr>
        <w:tab/>
        <w:tab/>
        <w:t>Resultado esperado</w:t>
      </w:r>
    </w:p>
    <w:p>
      <w:pPr>
        <w:pStyle w:val="ListParagraph"/>
        <w:ind w:hanging="0"/>
        <w:rPr/>
      </w:pPr>
      <w:r>
        <w:rPr>
          <w:lang w:val="es-AR"/>
        </w:rPr>
        <w:tab/>
        <w:tab/>
        <w:t>Resultado obtenido</w:t>
      </w:r>
    </w:p>
    <w:p>
      <w:pPr>
        <w:pStyle w:val="ListParagraph"/>
        <w:ind w:hanging="0"/>
        <w:rPr/>
      </w:pPr>
      <w:r>
        <w:rPr>
          <w:lang w:val="es-AR"/>
        </w:rPr>
        <w:tab/>
        <w:tab/>
        <w:t xml:space="preserve">Observaciones (algun indicio de porque hay diferencias entre los resultados esperados y </w:t>
        <w:tab/>
        <w:tab/>
        <w:tab/>
        <w:t>obtenidos)</w:t>
        <w:tab/>
      </w:r>
    </w:p>
    <w:p>
      <w:pPr>
        <w:pStyle w:val="ListParagraph"/>
        <w:numPr>
          <w:ilvl w:val="0"/>
          <w:numId w:val="0"/>
        </w:numPr>
        <w:ind w:left="2880" w:hanging="0"/>
        <w:rPr>
          <w:lang w:val="es-AR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/>
            <w:t>Viaje Facilito  2020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sz w:val="36"/>
      </w:rPr>
    </w:pPr>
    <w:r>
      <w:rPr>
        <w:rFonts w:cs="Arial" w:ascii="Arial" w:hAnsi="Arial"/>
        <w:b/>
        <w:sz w:val="36"/>
      </w:rPr>
      <w:t>Viaje Facilito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sz w:val="24"/>
      </w:rPr>
    </w:pPr>
    <w:r>
      <w:rPr>
        <w:rFonts w:cs="Arial" w:ascii="Arial" w:hAnsi="Arial"/>
        <w:b/>
        <w:sz w:val="24"/>
      </w:rPr>
    </w:r>
  </w:p>
  <w:p>
    <w:pPr>
      <w:pStyle w:val="Cabecera"/>
      <w:rPr>
        <w:sz w:val="24"/>
      </w:rPr>
    </w:pPr>
    <w:r>
      <w:rPr>
        <w:sz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115" w:type="dxa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93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Agenda de viajes</w:t>
          </w:r>
        </w:p>
      </w:tc>
      <w:tc>
        <w:tcPr>
          <w:tcW w:w="31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Definition of DONE</w:t>
          </w:r>
        </w:p>
      </w:tc>
      <w:tc>
        <w:tcPr>
          <w:tcW w:w="31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&lt;05/mayo/2020&gt;</w:t>
          </w:r>
        </w:p>
      </w:tc>
    </w:tr>
    <w:tr>
      <w:trPr/>
      <w:tc>
        <w:tcPr>
          <w:tcW w:w="957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St2z0">
    <w:name w:val="WW8NumSt2z0"/>
    <w:qFormat/>
    <w:rPr>
      <w:rFonts w:ascii="Symbol" w:hAnsi="Symbol" w:cs="Symbol"/>
    </w:rPr>
  </w:style>
  <w:style w:type="character" w:styleId="WW8NumSt7z0">
    <w:name w:val="WW8NumSt7z0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Nmerodepgina">
    <w:name w:val="Número de página"/>
    <w:basedOn w:val="Fuentedeprrafopredeter"/>
    <w:rPr/>
  </w:style>
  <w:style w:type="character" w:styleId="Caracteresdenotaalpie">
    <w:name w:val="Caracteres de nota al pie"/>
    <w:qFormat/>
    <w:rPr>
      <w:sz w:val="20"/>
      <w:vertAlign w:val="superscript"/>
    </w:rPr>
  </w:style>
  <w:style w:type="character" w:styleId="EnlacedeInternet">
    <w:name w:val="Enlace de Internet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  <w:lang w:val="en-US"/>
    </w:rPr>
  </w:style>
  <w:style w:type="character" w:styleId="Enlacedelndice">
    <w:name w:val="Enlace del índice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sz w:val="36"/>
    </w:rPr>
  </w:style>
  <w:style w:type="paragraph" w:styleId="Cuerpodetexto">
    <w:name w:val="Body Text"/>
    <w:basedOn w:val="Normal"/>
    <w:pPr>
      <w:keepLines/>
      <w:spacing w:before="0" w:after="120"/>
      <w:ind w:left="720" w:hanging="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2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uerpodetexto"/>
    <w:qFormat/>
    <w:pPr>
      <w:spacing w:before="0" w:after="60"/>
      <w:jc w:val="center"/>
    </w:pPr>
    <w:rPr>
      <w:rFonts w:ascii="Arial" w:hAnsi="Arial" w:cs="Arial"/>
      <w:i/>
      <w:sz w:val="36"/>
      <w:lang w:val="en-AU"/>
    </w:rPr>
  </w:style>
  <w:style w:type="paragraph" w:styleId="Sangranormal">
    <w:name w:val="Sangría normal"/>
    <w:basedOn w:val="Normal"/>
    <w:qFormat/>
    <w:pPr>
      <w:ind w:left="900" w:hanging="900"/>
    </w:pPr>
    <w:rPr/>
  </w:style>
  <w:style w:type="paragraph" w:styleId="Sumario1">
    <w:name w:val="TOC 1"/>
    <w:basedOn w:val="Normal"/>
    <w:next w:val="Normal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Sumario2">
    <w:name w:val="TOC 2"/>
    <w:basedOn w:val="Normal"/>
    <w:next w:val="Normal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ario3">
    <w:name w:val="TOC 3"/>
    <w:basedOn w:val="Normal"/>
    <w:next w:val="Normal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Sumario4">
    <w:name w:val="TOC 4"/>
    <w:basedOn w:val="Normal"/>
    <w:next w:val="Normal"/>
    <w:pPr>
      <w:ind w:left="600" w:hanging="0"/>
    </w:pPr>
    <w:rPr/>
  </w:style>
  <w:style w:type="paragraph" w:styleId="Sumario5">
    <w:name w:val="TOC 5"/>
    <w:basedOn w:val="Normal"/>
    <w:next w:val="Normal"/>
    <w:pPr>
      <w:ind w:left="800" w:hanging="0"/>
    </w:pPr>
    <w:rPr/>
  </w:style>
  <w:style w:type="paragraph" w:styleId="Sumario6">
    <w:name w:val="TOC 6"/>
    <w:basedOn w:val="Normal"/>
    <w:next w:val="Normal"/>
    <w:pPr>
      <w:ind w:left="1000" w:hanging="0"/>
    </w:pPr>
    <w:rPr/>
  </w:style>
  <w:style w:type="paragraph" w:styleId="Sumario7">
    <w:name w:val="TOC 7"/>
    <w:basedOn w:val="Normal"/>
    <w:next w:val="Normal"/>
    <w:pPr>
      <w:ind w:left="1200" w:hanging="0"/>
    </w:pPr>
    <w:rPr/>
  </w:style>
  <w:style w:type="paragraph" w:styleId="Sumario8">
    <w:name w:val="TOC 8"/>
    <w:basedOn w:val="Normal"/>
    <w:next w:val="Normal"/>
    <w:pPr>
      <w:ind w:left="1400" w:hanging="0"/>
    </w:pPr>
    <w:rPr/>
  </w:style>
  <w:style w:type="paragraph" w:styleId="Sumario9">
    <w:name w:val="TOC 9"/>
    <w:basedOn w:val="Normal"/>
    <w:next w:val="Normal"/>
    <w:pPr>
      <w:ind w:left="1600" w:hanging="0"/>
    </w:pPr>
    <w:rPr/>
  </w:style>
  <w:style w:type="paragraph" w:styleId="Bullet1">
    <w:name w:val="Bullet1"/>
    <w:basedOn w:val="Normal"/>
    <w:qFormat/>
    <w:pPr>
      <w:ind w:left="720" w:hanging="432"/>
    </w:pPr>
    <w:rPr/>
  </w:style>
  <w:style w:type="paragraph" w:styleId="Bullet2">
    <w:name w:val="Bullet2"/>
    <w:basedOn w:val="Normal"/>
    <w:qFormat/>
    <w:pPr>
      <w:ind w:left="1440" w:hanging="360"/>
    </w:pPr>
    <w:rPr>
      <w:color w:val="000080"/>
    </w:rPr>
  </w:style>
  <w:style w:type="paragraph" w:styleId="Mapadeldocumento">
    <w:name w:val="Mapa del documento"/>
    <w:basedOn w:val="Normal"/>
    <w:qFormat/>
    <w:pPr>
      <w:shd w:val="clear" w:fill="000080"/>
    </w:pPr>
    <w:rPr>
      <w:rFonts w:ascii="Tahoma" w:hAnsi="Tahoma" w:cs="Tahoma"/>
    </w:rPr>
  </w:style>
  <w:style w:type="paragraph" w:styleId="Notaalpie">
    <w:name w:val="Footnote Text"/>
    <w:basedOn w:val="Normal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" w:hAnsi="Arial" w:cs="Arial"/>
      <w:b/>
      <w:kern w:val="2"/>
      <w:sz w:val="32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Textoindependiente2">
    <w:name w:val="Texto independiente 2"/>
    <w:basedOn w:val="Normal"/>
    <w:qFormat/>
    <w:pPr/>
    <w:rPr>
      <w:i/>
      <w:color w:val="0000FF"/>
    </w:rPr>
  </w:style>
  <w:style w:type="paragraph" w:styleId="Cuerpodetextoconsangra">
    <w:name w:val="Body Text Indent"/>
    <w:basedOn w:val="Normal"/>
    <w:pPr>
      <w:ind w:left="720" w:hanging="0"/>
    </w:pPr>
    <w:rPr>
      <w:i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Bullet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>
    <w:name w:val="InfoBlue"/>
    <w:basedOn w:val="Normal"/>
    <w:next w:val="Cuerpodetexto"/>
    <w:qFormat/>
    <w:pPr>
      <w:spacing w:before="0" w:after="120"/>
      <w:ind w:left="720" w:hanging="0"/>
    </w:pPr>
    <w:rPr>
      <w:i/>
      <w:color w:val="0000FF"/>
    </w:rPr>
  </w:style>
  <w:style w:type="paragraph" w:styleId="NormalWeb">
    <w:name w:val="Normal (Web)"/>
    <w:basedOn w:val="Normal"/>
    <w:qFormat/>
    <w:pPr>
      <w:widowControl/>
      <w:spacing w:lineRule="auto" w:line="240" w:before="100" w:after="100"/>
    </w:pPr>
    <w:rPr>
      <w:sz w:val="24"/>
      <w:szCs w:val="24"/>
    </w:rPr>
  </w:style>
  <w:style w:type="paragraph" w:styleId="Infoblue1">
    <w:name w:val="infoblue"/>
    <w:basedOn w:val="Normal"/>
    <w:qFormat/>
    <w:pPr>
      <w:widowControl/>
      <w:spacing w:before="0" w:after="120"/>
      <w:ind w:left="720" w:hanging="0"/>
    </w:pPr>
    <w:rPr>
      <w:rFonts w:eastAsia="Arial Unicode MS"/>
      <w:i/>
      <w:iCs/>
      <w:color w:val="0000FF"/>
    </w:rPr>
  </w:style>
  <w:style w:type="paragraph" w:styleId="Textodeglobo">
    <w:name w:val="Texto de globo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StyleNum">
    <w:name w:val="WW8StyleNum"/>
    <w:qFormat/>
  </w:style>
  <w:style w:type="numbering" w:styleId="WW8StyleNum1">
    <w:name w:val="WW8Style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LibreOffice/6.3.5.2$Linux_X86_64 LibreOffice_project/30$Build-2</Application>
  <Pages>3</Pages>
  <Words>223</Words>
  <Characters>1180</Characters>
  <CharactersWithSpaces>1397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2020-05-05T16:29:57Z</dcterms:created>
  <dc:creator/>
  <dc:description/>
  <dc:language>es-AR</dc:language>
  <cp:lastModifiedBy/>
  <dcterms:modified xsi:type="dcterms:W3CDTF">2020-05-06T15:28:45Z</dcterms:modified>
  <cp:revision>8</cp:revision>
  <dc:subject>&lt;Project Name&gt;</dc:subject>
  <dc:title>User Story Specification: &lt;User Story Name&gt;</dc:title>
</cp:coreProperties>
</file>