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C7" w:rsidRDefault="002221B8">
      <w:pPr>
        <w:pStyle w:val="Puesto"/>
        <w:jc w:val="right"/>
      </w:pPr>
      <w:r>
        <w:t>Agenda de viajes</w:t>
      </w:r>
    </w:p>
    <w:p w:rsidR="007B06C7" w:rsidRDefault="002221B8">
      <w:pPr>
        <w:pStyle w:val="Puesto"/>
        <w:jc w:val="right"/>
      </w:pPr>
      <w:r>
        <w:t>Visión</w:t>
      </w:r>
    </w:p>
    <w:p w:rsidR="007B06C7" w:rsidRDefault="007B06C7">
      <w:pPr>
        <w:pStyle w:val="Puesto"/>
        <w:jc w:val="right"/>
      </w:pPr>
    </w:p>
    <w:p w:rsidR="007B06C7" w:rsidRDefault="002221B8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&lt;1.0&gt;</w:t>
      </w:r>
    </w:p>
    <w:p w:rsidR="007B06C7" w:rsidRDefault="007B06C7"/>
    <w:p w:rsidR="007B06C7" w:rsidRDefault="007B06C7"/>
    <w:p w:rsidR="007B06C7" w:rsidRDefault="007B06C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7B06C7" w:rsidRDefault="007B06C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7B06C7" w:rsidRDefault="007B06C7">
      <w:pPr>
        <w:sectPr w:rsidR="007B06C7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:rsidR="007B06C7" w:rsidRDefault="002221B8">
      <w:pPr>
        <w:pStyle w:val="Puest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06C7">
        <w:tc>
          <w:tcPr>
            <w:tcW w:w="230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Author</w:t>
            </w:r>
            <w:proofErr w:type="spellEnd"/>
          </w:p>
        </w:tc>
      </w:tr>
      <w:tr w:rsidR="007B06C7">
        <w:tc>
          <w:tcPr>
            <w:tcW w:w="230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&lt;05/mayo/2020&gt;</w:t>
            </w:r>
          </w:p>
        </w:tc>
        <w:tc>
          <w:tcPr>
            <w:tcW w:w="1152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Detalle  el </w:t>
            </w:r>
            <w:proofErr w:type="spellStart"/>
            <w:r>
              <w:rPr>
                <w:color w:val="000000"/>
              </w:rPr>
              <w:t>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Statement</w:t>
            </w:r>
            <w:proofErr w:type="spellEnd"/>
            <w:r>
              <w:rPr>
                <w:color w:val="000000"/>
              </w:rPr>
              <w:t xml:space="preserve"> y el </w:t>
            </w:r>
            <w:proofErr w:type="spellStart"/>
            <w:r>
              <w:rPr>
                <w:color w:val="000000"/>
              </w:rPr>
              <w:t>Needs</w:t>
            </w:r>
            <w:proofErr w:type="spellEnd"/>
          </w:p>
        </w:tc>
        <w:tc>
          <w:tcPr>
            <w:tcW w:w="230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Marco </w:t>
            </w:r>
            <w:proofErr w:type="spellStart"/>
            <w:r>
              <w:rPr>
                <w:color w:val="000000"/>
              </w:rPr>
              <w:t>Cordoba</w:t>
            </w:r>
            <w:proofErr w:type="spellEnd"/>
          </w:p>
        </w:tc>
      </w:tr>
      <w:tr w:rsidR="007B06C7">
        <w:tc>
          <w:tcPr>
            <w:tcW w:w="230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&lt;06/mayo/2020&gt;</w:t>
            </w:r>
          </w:p>
        </w:tc>
        <w:tc>
          <w:tcPr>
            <w:tcW w:w="1152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Definición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Product</w:t>
            </w:r>
            <w:proofErr w:type="spellEnd"/>
          </w:p>
        </w:tc>
        <w:tc>
          <w:tcPr>
            <w:tcW w:w="230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Agustín Godoy </w:t>
            </w:r>
            <w:proofErr w:type="spellStart"/>
            <w:r>
              <w:rPr>
                <w:color w:val="000000"/>
              </w:rPr>
              <w:t>Cosser</w:t>
            </w:r>
            <w:proofErr w:type="spellEnd"/>
          </w:p>
        </w:tc>
      </w:tr>
      <w:tr w:rsidR="007B06C7">
        <w:tc>
          <w:tcPr>
            <w:tcW w:w="230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&lt;09/mayo/2020&gt;</w:t>
            </w:r>
          </w:p>
        </w:tc>
        <w:tc>
          <w:tcPr>
            <w:tcW w:w="1152" w:type="dxa"/>
          </w:tcPr>
          <w:p w:rsidR="007B06C7" w:rsidRDefault="002221B8">
            <w:pPr>
              <w:keepLines/>
              <w:spacing w:after="120"/>
              <w:rPr>
                <w:color w:val="000000"/>
              </w:rPr>
            </w:pPr>
            <w:r>
              <w:t>&lt;1.0&gt;</w:t>
            </w:r>
          </w:p>
        </w:tc>
        <w:tc>
          <w:tcPr>
            <w:tcW w:w="374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Target </w:t>
            </w:r>
            <w:proofErr w:type="spellStart"/>
            <w:r>
              <w:t>Group</w:t>
            </w:r>
            <w:proofErr w:type="spellEnd"/>
          </w:p>
        </w:tc>
        <w:tc>
          <w:tcPr>
            <w:tcW w:w="2304" w:type="dxa"/>
          </w:tcPr>
          <w:p w:rsidR="007B06C7" w:rsidRDefault="002221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Mauro </w:t>
            </w:r>
            <w:proofErr w:type="spellStart"/>
            <w:r>
              <w:t>Valerioti</w:t>
            </w:r>
            <w:proofErr w:type="spellEnd"/>
          </w:p>
        </w:tc>
      </w:tr>
      <w:tr w:rsidR="007B06C7">
        <w:tc>
          <w:tcPr>
            <w:tcW w:w="2304" w:type="dxa"/>
          </w:tcPr>
          <w:p w:rsidR="007B06C7" w:rsidRDefault="00BB4F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&lt;09/mayo/2020&gt;</w:t>
            </w:r>
          </w:p>
        </w:tc>
        <w:tc>
          <w:tcPr>
            <w:tcW w:w="1152" w:type="dxa"/>
          </w:tcPr>
          <w:p w:rsidR="007B06C7" w:rsidRDefault="00BB4F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</w:tcPr>
          <w:p w:rsidR="007B06C7" w:rsidRDefault="00BB4F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Agregué las Business </w:t>
            </w:r>
            <w:proofErr w:type="spellStart"/>
            <w:r>
              <w:rPr>
                <w:color w:val="000000"/>
              </w:rPr>
              <w:t>Goals</w:t>
            </w:r>
            <w:proofErr w:type="spellEnd"/>
          </w:p>
        </w:tc>
        <w:tc>
          <w:tcPr>
            <w:tcW w:w="2304" w:type="dxa"/>
          </w:tcPr>
          <w:p w:rsidR="007B06C7" w:rsidRDefault="00BB4F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Franco </w:t>
            </w:r>
            <w:proofErr w:type="spellStart"/>
            <w:r>
              <w:rPr>
                <w:color w:val="000000"/>
              </w:rPr>
              <w:t>Reveruzzi</w:t>
            </w:r>
            <w:proofErr w:type="spellEnd"/>
          </w:p>
        </w:tc>
      </w:tr>
    </w:tbl>
    <w:p w:rsidR="007B06C7" w:rsidRDefault="007B06C7"/>
    <w:p w:rsidR="007B06C7" w:rsidRDefault="002221B8">
      <w:pPr>
        <w:pStyle w:val="Puesto"/>
      </w:pPr>
      <w:r>
        <w:br w:type="page"/>
      </w: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7B06C7" w:rsidRDefault="002221B8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4"/>
          <w:szCs w:val="24"/>
        </w:rPr>
      </w:pPr>
      <w:r>
        <w:fldChar w:fldCharType="begin"/>
      </w:r>
    </w:p>
    <w:sdt>
      <w:sdtPr>
        <w:id w:val="-2059085729"/>
        <w:docPartObj>
          <w:docPartGallery w:val="Table of Contents"/>
          <w:docPartUnique/>
        </w:docPartObj>
      </w:sdtPr>
      <w:sdtEndPr/>
      <w:sdtContent>
        <w:p w:rsidR="007B06C7" w:rsidRDefault="002221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Vision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Statement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30j0zll" w:history="1"/>
        </w:p>
        <w:p w:rsidR="007B06C7" w:rsidRDefault="002221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 xml:space="preserve">Target </w:t>
          </w:r>
          <w:proofErr w:type="spellStart"/>
          <w:r>
            <w:rPr>
              <w:color w:val="000000"/>
            </w:rPr>
            <w:t>Group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1fob9te" w:history="1"/>
        </w:p>
        <w:p w:rsidR="007B06C7" w:rsidRDefault="002221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Needs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3znysh7" w:history="1"/>
        </w:p>
        <w:p w:rsidR="007B06C7" w:rsidRDefault="002221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Product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tyjcwt" w:history="1"/>
        </w:p>
        <w:p w:rsidR="007B06C7" w:rsidRDefault="002221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 xml:space="preserve">Business </w:t>
          </w:r>
          <w:proofErr w:type="spellStart"/>
          <w:r>
            <w:rPr>
              <w:color w:val="000000"/>
            </w:rPr>
            <w:t>Goals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3dy6vkm" w:history="1"/>
          <w:r>
            <w:fldChar w:fldCharType="end"/>
          </w:r>
        </w:p>
      </w:sdtContent>
    </w:sdt>
    <w:bookmarkStart w:id="0" w:name="_gjdgxs" w:colFirst="0" w:colLast="0"/>
    <w:bookmarkEnd w:id="0"/>
    <w:p w:rsidR="007B06C7" w:rsidRDefault="002221B8">
      <w:pPr>
        <w:pStyle w:val="Puesto"/>
      </w:pPr>
      <w:r>
        <w:fldChar w:fldCharType="end"/>
      </w:r>
      <w:r>
        <w:br w:type="page"/>
      </w:r>
      <w:r>
        <w:lastRenderedPageBreak/>
        <w:t xml:space="preserve">Visión </w:t>
      </w:r>
    </w:p>
    <w:p w:rsidR="007B06C7" w:rsidRDefault="007B06C7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i/>
          <w:color w:val="0000FF"/>
        </w:rPr>
      </w:pPr>
    </w:p>
    <w:p w:rsidR="007B06C7" w:rsidRDefault="002221B8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proofErr w:type="spellStart"/>
      <w:r>
        <w:t>Vision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7B06C7" w:rsidRDefault="002221B8">
      <w:r>
        <w:tab/>
        <w:t>El propósito de crear este producto</w:t>
      </w:r>
      <w:r>
        <w:t xml:space="preserve">, es conceder una herramienta al grupo inversor para </w:t>
      </w:r>
      <w:proofErr w:type="gramStart"/>
      <w:r>
        <w:t>facilitarle</w:t>
      </w:r>
      <w:proofErr w:type="gramEnd"/>
      <w:r>
        <w:t xml:space="preserve"> a los usuarios la planificación de los viajes que quieran realizar y el acceso a su información previa y futura. Es un servicio que ayudará al armado y organización de los viajes ya que permi</w:t>
      </w:r>
      <w:r>
        <w:t>te adquirir diferentes planes que incluyen reservas de hoteles, viajes de colectivos, excursiones, entre otras, que facilitaran al viajante una estadía más agradable, sin preocupaciones</w:t>
      </w:r>
    </w:p>
    <w:p w:rsidR="007B06C7" w:rsidRDefault="002221B8">
      <w:pPr>
        <w:pStyle w:val="Ttulo1"/>
        <w:widowControl/>
        <w:numPr>
          <w:ilvl w:val="0"/>
          <w:numId w:val="1"/>
        </w:numPr>
      </w:pPr>
      <w:bookmarkStart w:id="2" w:name="_1fob9te" w:colFirst="0" w:colLast="0"/>
      <w:bookmarkEnd w:id="2"/>
      <w:r>
        <w:t xml:space="preserve">Target </w:t>
      </w:r>
      <w:proofErr w:type="spellStart"/>
      <w:r>
        <w:t>Group</w:t>
      </w:r>
      <w:proofErr w:type="spellEnd"/>
    </w:p>
    <w:p w:rsidR="007B06C7" w:rsidRDefault="002221B8">
      <w:pPr>
        <w:keepNext/>
        <w:widowControl/>
        <w:spacing w:before="120" w:after="60" w:line="276" w:lineRule="auto"/>
      </w:pPr>
      <w:r>
        <w:rPr>
          <w:u w:val="single"/>
        </w:rPr>
        <w:t>Usuarios</w:t>
      </w:r>
      <w:r>
        <w:t>: dueños de empresas de viajes que quieran mejora</w:t>
      </w:r>
      <w:r>
        <w:t xml:space="preserve">r sus sistemas de gestión para optimizar su servicio de atención. Logrando con esto una mayor rapidez, comodidad y accesibilidad del lado de sus empleados y clientes al momento de utilizar los servicios de la empresa. </w:t>
      </w:r>
    </w:p>
    <w:p w:rsidR="007B06C7" w:rsidRDefault="002221B8">
      <w:pPr>
        <w:keepNext/>
        <w:widowControl/>
        <w:spacing w:before="120" w:after="60" w:line="276" w:lineRule="auto"/>
        <w:rPr>
          <w:i/>
          <w:color w:val="0000FF"/>
        </w:rPr>
      </w:pPr>
      <w:r>
        <w:rPr>
          <w:u w:val="single"/>
        </w:rPr>
        <w:t>Consumidores:</w:t>
      </w:r>
      <w:r>
        <w:t xml:space="preserve"> empresas pequeñas y grandes de transporte ya sean nacionales o internacionales.</w:t>
      </w:r>
    </w:p>
    <w:p w:rsidR="007B06C7" w:rsidRDefault="002221B8">
      <w:pPr>
        <w:pStyle w:val="Ttulo1"/>
        <w:widowControl/>
        <w:numPr>
          <w:ilvl w:val="0"/>
          <w:numId w:val="1"/>
        </w:numPr>
      </w:pPr>
      <w:bookmarkStart w:id="3" w:name="_3znysh7" w:colFirst="0" w:colLast="0"/>
      <w:bookmarkEnd w:id="3"/>
      <w:proofErr w:type="spellStart"/>
      <w:r>
        <w:t>Needs</w:t>
      </w:r>
      <w:proofErr w:type="spellEnd"/>
    </w:p>
    <w:p w:rsidR="007B06C7" w:rsidRDefault="002221B8">
      <w:r>
        <w:tab/>
      </w:r>
      <w:r>
        <w:t>Las empresas de vuelos y agencias de viajes por lo general dan toda la información a un usuario en una reunión donde hay folletos, papeles, planes, muchas cosas que una persona no puede retener en su cabeza, ordenar estas cosas no es sencillo dado que la v</w:t>
      </w:r>
      <w:r>
        <w:t>ariedad de referencias es amplia, un empresario o alguien que está acostumbrado a viajar entiende cómo se manejan los vuelos y las aerolíneas, pero para el hombre común o el turista entusiasta no es así. Nuestra aplicación garantiza una experiencia para es</w:t>
      </w:r>
      <w:r>
        <w:t xml:space="preserve">tos casos de incertidumbre. </w:t>
      </w:r>
    </w:p>
    <w:p w:rsidR="007B06C7" w:rsidRDefault="002221B8">
      <w:bookmarkStart w:id="4" w:name="_2et92p0" w:colFirst="0" w:colLast="0"/>
      <w:bookmarkEnd w:id="4"/>
      <w:r>
        <w:t xml:space="preserve">Utilizando </w:t>
      </w:r>
      <w:proofErr w:type="spellStart"/>
      <w:r>
        <w:t>viajesFacilitos</w:t>
      </w:r>
      <w:proofErr w:type="spellEnd"/>
      <w:r>
        <w:t xml:space="preserve"> para las personas con necesitan planificar viajes se les ofrece una aplicación que permite un manejo didáctico, fácil, cómodo y amigable para organizar horarios, movilidad, información, planes de vuel</w:t>
      </w:r>
      <w:r>
        <w:t xml:space="preserve">o, etc. </w:t>
      </w:r>
    </w:p>
    <w:p w:rsidR="007B06C7" w:rsidRDefault="002221B8">
      <w:r>
        <w:t>Los usuarios podrán hacer una reserva de viaje, informarse del mismo en caso de algún cambio o recibir las notificaciones de recordatorio, dispondrán de un mapa orientativo de lugares como hoteles aeropuertos, sitios turísticos entre otros, tambié</w:t>
      </w:r>
      <w:r>
        <w:t>n tendrán un servicio bien organizado para introducir sus datos y solicitar un determinado vuelo o plan con la facilidad de elegir dos opciones de registro, y si lo desean, por un excelente precio se asociaron a la aplicación para recibir más beneficios.</w:t>
      </w:r>
    </w:p>
    <w:p w:rsidR="007B06C7" w:rsidRDefault="002221B8">
      <w:pPr>
        <w:pStyle w:val="Ttulo1"/>
        <w:widowControl/>
        <w:numPr>
          <w:ilvl w:val="0"/>
          <w:numId w:val="1"/>
        </w:numPr>
      </w:pPr>
      <w:bookmarkStart w:id="5" w:name="_tyjcwt" w:colFirst="0" w:colLast="0"/>
      <w:bookmarkEnd w:id="5"/>
      <w:proofErr w:type="spellStart"/>
      <w:r>
        <w:t>P</w:t>
      </w:r>
      <w:r>
        <w:t>roduct</w:t>
      </w:r>
      <w:proofErr w:type="spellEnd"/>
    </w:p>
    <w:p w:rsidR="007B06C7" w:rsidRDefault="002221B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Phone</w:t>
      </w:r>
      <w:proofErr w:type="spellEnd"/>
      <w:r>
        <w:rPr>
          <w:color w:val="000000"/>
        </w:rPr>
        <w:t xml:space="preserve"> app: ofrece un fácil acceso y sin muchos requisitos.</w:t>
      </w:r>
    </w:p>
    <w:p w:rsidR="007B06C7" w:rsidRDefault="002221B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- Interfaz simple: da un fácil uso para cualquier persona.</w:t>
      </w:r>
    </w:p>
    <w:p w:rsidR="007B06C7" w:rsidRDefault="002221B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- Código flexible: permite fácil adaptación a cambios.</w:t>
      </w:r>
    </w:p>
    <w:p w:rsidR="007B06C7" w:rsidRDefault="002221B8">
      <w:pPr>
        <w:pStyle w:val="Ttulo1"/>
        <w:widowControl/>
        <w:numPr>
          <w:ilvl w:val="0"/>
          <w:numId w:val="1"/>
        </w:numPr>
      </w:pPr>
      <w:bookmarkStart w:id="6" w:name="_3dy6vkm" w:colFirst="0" w:colLast="0"/>
      <w:bookmarkEnd w:id="6"/>
      <w:r>
        <w:t xml:space="preserve">Business </w:t>
      </w:r>
      <w:proofErr w:type="spellStart"/>
      <w:r>
        <w:t>Goals</w:t>
      </w:r>
      <w:proofErr w:type="spellEnd"/>
    </w:p>
    <w:p w:rsidR="00BB4FED" w:rsidRPr="00BB4FED" w:rsidRDefault="00BB4FED" w:rsidP="00BB4F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 w:rsidRPr="00BB4FED">
        <w:t>Para usted como nuestro cliente le ofrecemos:</w:t>
      </w:r>
    </w:p>
    <w:p w:rsidR="00BB4FED" w:rsidRPr="00BB4FED" w:rsidRDefault="00BB4FED" w:rsidP="00BB4F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 xml:space="preserve">- </w:t>
      </w:r>
      <w:r w:rsidRPr="00BB4FED">
        <w:t>Mayor facilidad de acceso a sus datos tanto para usted como para su personal.</w:t>
      </w:r>
    </w:p>
    <w:p w:rsidR="00BB4FED" w:rsidRPr="00BB4FED" w:rsidRDefault="00BB4FED" w:rsidP="00BB4F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 w:rsidRPr="00BB4FED">
        <w:t>-</w:t>
      </w:r>
      <w:r>
        <w:t xml:space="preserve"> </w:t>
      </w:r>
      <w:r w:rsidRPr="00BB4FED">
        <w:t>Lograr una administración de su empresa y recursos de la mejor manera posible.</w:t>
      </w:r>
    </w:p>
    <w:p w:rsidR="007B06C7" w:rsidRPr="00BB4FED" w:rsidRDefault="00BB4FED" w:rsidP="00BB4FE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 w:rsidRPr="00BB4FED">
        <w:t>-</w:t>
      </w:r>
      <w:r>
        <w:t xml:space="preserve"> </w:t>
      </w:r>
      <w:bookmarkStart w:id="7" w:name="_GoBack"/>
      <w:bookmarkEnd w:id="7"/>
      <w:r w:rsidRPr="00BB4FED">
        <w:t>Y permitir brindarle a sus clientes experiencias mucho más satisfactorias y placenteras dignas de volver a repetir.</w:t>
      </w:r>
    </w:p>
    <w:sectPr w:rsidR="007B06C7" w:rsidRPr="00BB4F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1B8" w:rsidRDefault="002221B8">
      <w:r>
        <w:separator/>
      </w:r>
    </w:p>
  </w:endnote>
  <w:endnote w:type="continuationSeparator" w:id="0">
    <w:p w:rsidR="002221B8" w:rsidRDefault="0022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6C7" w:rsidRDefault="007B06C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06C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06C7" w:rsidRDefault="002221B8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06C7" w:rsidRDefault="002221B8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 xml:space="preserve">&lt;Company </w:t>
          </w:r>
          <w:proofErr w:type="spellStart"/>
          <w:r>
            <w:t>Name</w:t>
          </w:r>
          <w:proofErr w:type="spellEnd"/>
          <w:r>
            <w:t>&gt;,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06C7" w:rsidRDefault="002221B8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BB4FED">
            <w:fldChar w:fldCharType="separate"/>
          </w:r>
          <w:r w:rsidR="00BB4FED">
            <w:rPr>
              <w:noProof/>
            </w:rPr>
            <w:t>4</w:t>
          </w:r>
          <w:r>
            <w:fldChar w:fldCharType="end"/>
          </w:r>
        </w:p>
      </w:tc>
    </w:tr>
  </w:tbl>
  <w:p w:rsidR="007B06C7" w:rsidRDefault="007B06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1B8" w:rsidRDefault="002221B8">
      <w:r>
        <w:separator/>
      </w:r>
    </w:p>
  </w:footnote>
  <w:footnote w:type="continuationSeparator" w:id="0">
    <w:p w:rsidR="002221B8" w:rsidRDefault="00222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6C7" w:rsidRDefault="007B06C7">
    <w:pPr>
      <w:rPr>
        <w:sz w:val="24"/>
        <w:szCs w:val="24"/>
      </w:rPr>
    </w:pPr>
  </w:p>
  <w:p w:rsidR="007B06C7" w:rsidRDefault="007B06C7">
    <w:pPr>
      <w:pBdr>
        <w:top w:val="single" w:sz="6" w:space="1" w:color="000000"/>
      </w:pBdr>
      <w:rPr>
        <w:sz w:val="24"/>
        <w:szCs w:val="24"/>
      </w:rPr>
    </w:pPr>
  </w:p>
  <w:p w:rsidR="007B06C7" w:rsidRDefault="002221B8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Viaje Facilito</w:t>
    </w:r>
  </w:p>
  <w:p w:rsidR="007B06C7" w:rsidRDefault="007B06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6C7" w:rsidRDefault="007B06C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06C7">
      <w:tc>
        <w:tcPr>
          <w:tcW w:w="6379" w:type="dxa"/>
        </w:tcPr>
        <w:p w:rsidR="007B06C7" w:rsidRDefault="002221B8">
          <w:r>
            <w:t>Agenda de viajes</w:t>
          </w:r>
        </w:p>
      </w:tc>
      <w:tc>
        <w:tcPr>
          <w:tcW w:w="3179" w:type="dxa"/>
        </w:tcPr>
        <w:p w:rsidR="007B06C7" w:rsidRDefault="002221B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7B06C7">
      <w:tc>
        <w:tcPr>
          <w:tcW w:w="6379" w:type="dxa"/>
        </w:tcPr>
        <w:p w:rsidR="007B06C7" w:rsidRDefault="002221B8">
          <w:r>
            <w:t>Visión</w:t>
          </w:r>
        </w:p>
      </w:tc>
      <w:tc>
        <w:tcPr>
          <w:tcW w:w="3179" w:type="dxa"/>
        </w:tcPr>
        <w:p w:rsidR="007B06C7" w:rsidRDefault="002221B8">
          <w:r>
            <w:t xml:space="preserve">  Date:  &lt;09/mayo/2020&gt;</w:t>
          </w:r>
        </w:p>
      </w:tc>
    </w:tr>
    <w:tr w:rsidR="007B06C7">
      <w:tc>
        <w:tcPr>
          <w:tcW w:w="9558" w:type="dxa"/>
          <w:gridSpan w:val="2"/>
        </w:tcPr>
        <w:p w:rsidR="007B06C7" w:rsidRDefault="002221B8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7B06C7" w:rsidRDefault="007B06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43748"/>
    <w:multiLevelType w:val="multilevel"/>
    <w:tmpl w:val="210C4F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C7"/>
    <w:rsid w:val="002221B8"/>
    <w:rsid w:val="007B06C7"/>
    <w:rsid w:val="00B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24EA0-41F2-4FCE-8BDF-51328780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 Lag</cp:lastModifiedBy>
  <cp:revision>2</cp:revision>
  <dcterms:created xsi:type="dcterms:W3CDTF">2020-05-09T21:58:00Z</dcterms:created>
  <dcterms:modified xsi:type="dcterms:W3CDTF">2020-05-09T22:00:00Z</dcterms:modified>
</cp:coreProperties>
</file>