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E03" w:rsidRDefault="0069371B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Reglas del Negocio</w:t>
      </w:r>
    </w:p>
    <w:p w:rsidR="00B70E03" w:rsidRDefault="00B70E03"/>
    <w:p w:rsidR="00B70E03" w:rsidRDefault="00B70E03"/>
    <w:p w:rsidR="00B70E03" w:rsidRDefault="0069371B">
      <w:r>
        <w:t xml:space="preserve">RN001: </w:t>
      </w:r>
      <w:r w:rsidR="00E56300">
        <w:t>Cada impresión que realice el sistema debe tener el logo e información de la empresa.</w:t>
      </w:r>
    </w:p>
    <w:p w:rsidR="00E56300" w:rsidRDefault="00E56300">
      <w:r>
        <w:t>Descuento para 2da obra</w:t>
      </w:r>
      <w:r w:rsidR="00990FBA">
        <w:t>.</w:t>
      </w:r>
    </w:p>
    <w:p w:rsidR="00E56300" w:rsidRDefault="00E56300">
      <w:r>
        <w:t>Cada persona/obra tiene su propio plan de pago</w:t>
      </w:r>
      <w:r w:rsidR="00990FBA">
        <w:t>.</w:t>
      </w:r>
    </w:p>
    <w:p w:rsidR="00E56300" w:rsidRDefault="00E56300">
      <w:r>
        <w:t>Solo el encargado de obra puede realizar pedidos de materiales</w:t>
      </w:r>
      <w:r w:rsidR="00990FBA">
        <w:t>.</w:t>
      </w:r>
    </w:p>
    <w:p w:rsidR="00E56300" w:rsidRDefault="00E56300">
      <w:r>
        <w:t>La construcción se inicia luego de abonar el 25%</w:t>
      </w:r>
      <w:r w:rsidR="00990FBA">
        <w:t>.</w:t>
      </w:r>
    </w:p>
    <w:p w:rsidR="00990FBA" w:rsidRDefault="00990FBA">
      <w:r>
        <w:t xml:space="preserve">Cada contratista debe estar matriculado e inscripto en </w:t>
      </w:r>
      <w:proofErr w:type="spellStart"/>
      <w:r>
        <w:t>afip</w:t>
      </w:r>
      <w:proofErr w:type="spellEnd"/>
      <w:r>
        <w:t xml:space="preserve"> para trabajar en una obra.</w:t>
      </w:r>
    </w:p>
    <w:p w:rsidR="00990FBA" w:rsidRDefault="00990FBA">
      <w:r>
        <w:t>Cada empleado que se presente en la oficina debe hacerlo con el uniforme de la empresa.</w:t>
      </w:r>
    </w:p>
    <w:p w:rsidR="00E56300" w:rsidRDefault="00990FBA">
      <w:r>
        <w:t>El arquitecto que diseña el plano es el encargado de controlar que se lleve a cabo la construcción como indica dicho plano.</w:t>
      </w:r>
    </w:p>
    <w:p w:rsidR="00990FBA" w:rsidRDefault="00990FBA">
      <w:r>
        <w:t>Cada contratista debe subcontratar a su propia gente.</w:t>
      </w:r>
    </w:p>
    <w:p w:rsidR="00990FBA" w:rsidRDefault="00990FBA">
      <w:r>
        <w:t>Toda Obra tiene garantía.</w:t>
      </w:r>
    </w:p>
    <w:p w:rsidR="00990FBA" w:rsidRDefault="00990FBA">
      <w:r>
        <w:t xml:space="preserve">En caso de faltante de materiales de construcción y se deba poner la obra en pausa, </w:t>
      </w:r>
      <w:r w:rsidR="004D389E">
        <w:t>se reestructura el presupuesto al momento de retomar la obra.</w:t>
      </w:r>
    </w:p>
    <w:p w:rsidR="004D389E" w:rsidRDefault="004D389E">
      <w:r>
        <w:t>Formas de pago son efectivo, tarjeta, transfere</w:t>
      </w:r>
      <w:bookmarkStart w:id="0" w:name="_GoBack"/>
      <w:bookmarkEnd w:id="0"/>
      <w:r>
        <w:t>ncia bancaria, cheque, bienes.</w:t>
      </w:r>
    </w:p>
    <w:sectPr w:rsidR="004D389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70E03"/>
    <w:rsid w:val="004D389E"/>
    <w:rsid w:val="0069371B"/>
    <w:rsid w:val="00990FBA"/>
    <w:rsid w:val="00B70E03"/>
    <w:rsid w:val="00E5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15A9C3-E09D-43CA-8CD8-7884F55C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Federico</cp:lastModifiedBy>
  <cp:revision>3</cp:revision>
  <dcterms:created xsi:type="dcterms:W3CDTF">2019-02-05T19:15:00Z</dcterms:created>
  <dcterms:modified xsi:type="dcterms:W3CDTF">2019-02-06T03:25:00Z</dcterms:modified>
</cp:coreProperties>
</file>