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86"/>
        <w:gridCol w:w="2034"/>
        <w:gridCol w:w="2034"/>
        <w:gridCol w:w="2034"/>
        <w:gridCol w:w="2034"/>
      </w:tblGrid>
      <w:tr w:rsidR="00A72D72" w14:paraId="0DBEAF95" w14:textId="77777777" w:rsidTr="00A72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0DBEAF90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91" w14:textId="77777777" w:rsidR="00A72D72" w:rsidRDefault="00000000">
            <w:pPr>
              <w:pStyle w:val="Compact"/>
            </w:pPr>
            <w:r>
              <w:t>Between model</w:t>
            </w:r>
          </w:p>
        </w:tc>
        <w:tc>
          <w:tcPr>
            <w:tcW w:w="1218" w:type="dxa"/>
          </w:tcPr>
          <w:p w14:paraId="0DBEAF92" w14:textId="77777777" w:rsidR="00A72D72" w:rsidRDefault="00000000">
            <w:pPr>
              <w:pStyle w:val="Compact"/>
            </w:pPr>
            <w:r>
              <w:t>Within model</w:t>
            </w:r>
          </w:p>
        </w:tc>
        <w:tc>
          <w:tcPr>
            <w:tcW w:w="1218" w:type="dxa"/>
          </w:tcPr>
          <w:p w14:paraId="0DBEAF93" w14:textId="77777777" w:rsidR="00A72D72" w:rsidRDefault="00000000">
            <w:pPr>
              <w:pStyle w:val="Compact"/>
            </w:pPr>
            <w:r>
              <w:t>Ful model</w:t>
            </w:r>
          </w:p>
        </w:tc>
        <w:tc>
          <w:tcPr>
            <w:tcW w:w="1218" w:type="dxa"/>
          </w:tcPr>
          <w:p w14:paraId="0DBEAF94" w14:textId="77777777" w:rsidR="00A72D72" w:rsidRDefault="00000000">
            <w:pPr>
              <w:pStyle w:val="Compact"/>
            </w:pPr>
            <w:r>
              <w:t>Interaction model</w:t>
            </w:r>
          </w:p>
        </w:tc>
      </w:tr>
      <w:tr w:rsidR="00A72D72" w14:paraId="0DBEAF9B" w14:textId="77777777">
        <w:tc>
          <w:tcPr>
            <w:tcW w:w="3046" w:type="dxa"/>
          </w:tcPr>
          <w:p w14:paraId="0DBEAF96" w14:textId="77777777" w:rsidR="00A72D72" w:rsidRDefault="00000000">
            <w:pPr>
              <w:pStyle w:val="Compact"/>
            </w:pPr>
            <w:r>
              <w:t>Intercept</w:t>
            </w:r>
          </w:p>
        </w:tc>
        <w:tc>
          <w:tcPr>
            <w:tcW w:w="1218" w:type="dxa"/>
          </w:tcPr>
          <w:p w14:paraId="0DBEAF97" w14:textId="77777777" w:rsidR="00A72D72" w:rsidRDefault="00000000">
            <w:pPr>
              <w:pStyle w:val="Compact"/>
            </w:pPr>
            <w:r>
              <w:t>1.635 (0.316) ***</w:t>
            </w:r>
          </w:p>
        </w:tc>
        <w:tc>
          <w:tcPr>
            <w:tcW w:w="1218" w:type="dxa"/>
          </w:tcPr>
          <w:p w14:paraId="0DBEAF98" w14:textId="77777777" w:rsidR="00A72D72" w:rsidRDefault="00000000">
            <w:pPr>
              <w:pStyle w:val="Compact"/>
            </w:pPr>
            <w:r>
              <w:t>3.485 (0.212) ***</w:t>
            </w:r>
          </w:p>
        </w:tc>
        <w:tc>
          <w:tcPr>
            <w:tcW w:w="1218" w:type="dxa"/>
          </w:tcPr>
          <w:p w14:paraId="0DBEAF99" w14:textId="77777777" w:rsidR="00A72D72" w:rsidRDefault="00000000">
            <w:pPr>
              <w:pStyle w:val="Compact"/>
            </w:pPr>
            <w:r>
              <w:t>2.054 (0.367) ***</w:t>
            </w:r>
          </w:p>
        </w:tc>
        <w:tc>
          <w:tcPr>
            <w:tcW w:w="1218" w:type="dxa"/>
          </w:tcPr>
          <w:p w14:paraId="0DBEAF9A" w14:textId="77777777" w:rsidR="00A72D72" w:rsidRDefault="00000000">
            <w:pPr>
              <w:pStyle w:val="Compact"/>
            </w:pPr>
            <w:r>
              <w:t>3.222 (0.613) ***</w:t>
            </w:r>
          </w:p>
        </w:tc>
      </w:tr>
      <w:tr w:rsidR="00A72D72" w14:paraId="0DBEAFA1" w14:textId="77777777">
        <w:tc>
          <w:tcPr>
            <w:tcW w:w="3046" w:type="dxa"/>
          </w:tcPr>
          <w:p w14:paraId="0DBEAF9C" w14:textId="77777777" w:rsidR="00A72D72" w:rsidRDefault="00000000">
            <w:pPr>
              <w:pStyle w:val="Compact"/>
            </w:pPr>
            <w:r>
              <w:t>Wave 2 (ref = Wave 1)</w:t>
            </w:r>
          </w:p>
        </w:tc>
        <w:tc>
          <w:tcPr>
            <w:tcW w:w="1218" w:type="dxa"/>
          </w:tcPr>
          <w:p w14:paraId="0DBEAF9D" w14:textId="77777777" w:rsidR="00A72D72" w:rsidRDefault="00000000">
            <w:pPr>
              <w:pStyle w:val="Compact"/>
            </w:pPr>
            <w:r>
              <w:t>-0.137 (0.055) *</w:t>
            </w:r>
          </w:p>
        </w:tc>
        <w:tc>
          <w:tcPr>
            <w:tcW w:w="1218" w:type="dxa"/>
          </w:tcPr>
          <w:p w14:paraId="0DBEAF9E" w14:textId="77777777" w:rsidR="00A72D72" w:rsidRDefault="00000000">
            <w:pPr>
              <w:pStyle w:val="Compact"/>
            </w:pPr>
            <w:r>
              <w:t>-0.078 (0.061)</w:t>
            </w:r>
          </w:p>
        </w:tc>
        <w:tc>
          <w:tcPr>
            <w:tcW w:w="1218" w:type="dxa"/>
          </w:tcPr>
          <w:p w14:paraId="0DBEAF9F" w14:textId="77777777" w:rsidR="00A72D72" w:rsidRDefault="00000000">
            <w:pPr>
              <w:pStyle w:val="Compact"/>
            </w:pPr>
            <w:r>
              <w:t>-0.074 (0.060)</w:t>
            </w:r>
          </w:p>
        </w:tc>
        <w:tc>
          <w:tcPr>
            <w:tcW w:w="1218" w:type="dxa"/>
          </w:tcPr>
          <w:p w14:paraId="0DBEAFA0" w14:textId="77777777" w:rsidR="00A72D72" w:rsidRDefault="00000000">
            <w:pPr>
              <w:pStyle w:val="Compact"/>
            </w:pPr>
            <w:r>
              <w:t>-0.085 (0.060)</w:t>
            </w:r>
          </w:p>
        </w:tc>
      </w:tr>
      <w:tr w:rsidR="00A72D72" w14:paraId="0DBEAFA7" w14:textId="77777777">
        <w:tc>
          <w:tcPr>
            <w:tcW w:w="3046" w:type="dxa"/>
          </w:tcPr>
          <w:p w14:paraId="0DBEAFA2" w14:textId="77777777" w:rsidR="00A72D72" w:rsidRDefault="00000000">
            <w:pPr>
              <w:pStyle w:val="Compact"/>
            </w:pPr>
            <w:r>
              <w:t>Wave 3 (ref = Wave 1)</w:t>
            </w:r>
          </w:p>
        </w:tc>
        <w:tc>
          <w:tcPr>
            <w:tcW w:w="1218" w:type="dxa"/>
          </w:tcPr>
          <w:p w14:paraId="0DBEAFA3" w14:textId="77777777" w:rsidR="00A72D72" w:rsidRDefault="00000000">
            <w:pPr>
              <w:pStyle w:val="Compact"/>
            </w:pPr>
            <w:r>
              <w:t>-0.153 (0.054) **</w:t>
            </w:r>
          </w:p>
        </w:tc>
        <w:tc>
          <w:tcPr>
            <w:tcW w:w="1218" w:type="dxa"/>
          </w:tcPr>
          <w:p w14:paraId="0DBEAFA4" w14:textId="77777777" w:rsidR="00A72D72" w:rsidRDefault="00000000">
            <w:pPr>
              <w:pStyle w:val="Compact"/>
            </w:pPr>
            <w:r>
              <w:t>0.010 (0.061)</w:t>
            </w:r>
          </w:p>
        </w:tc>
        <w:tc>
          <w:tcPr>
            <w:tcW w:w="1218" w:type="dxa"/>
          </w:tcPr>
          <w:p w14:paraId="0DBEAFA5" w14:textId="77777777" w:rsidR="00A72D72" w:rsidRDefault="00000000">
            <w:pPr>
              <w:pStyle w:val="Compact"/>
            </w:pPr>
            <w:r>
              <w:t>0.007 (0.060)</w:t>
            </w:r>
          </w:p>
        </w:tc>
        <w:tc>
          <w:tcPr>
            <w:tcW w:w="1218" w:type="dxa"/>
          </w:tcPr>
          <w:p w14:paraId="0DBEAFA6" w14:textId="77777777" w:rsidR="00A72D72" w:rsidRDefault="00000000">
            <w:pPr>
              <w:pStyle w:val="Compact"/>
            </w:pPr>
            <w:r>
              <w:t>0.011 (0.060)</w:t>
            </w:r>
          </w:p>
        </w:tc>
      </w:tr>
      <w:tr w:rsidR="00A72D72" w14:paraId="0DBEAFAD" w14:textId="77777777">
        <w:tc>
          <w:tcPr>
            <w:tcW w:w="3046" w:type="dxa"/>
          </w:tcPr>
          <w:p w14:paraId="0DBEAFA8" w14:textId="77777777" w:rsidR="00A72D72" w:rsidRDefault="00000000">
            <w:pPr>
              <w:pStyle w:val="Compact"/>
            </w:pPr>
            <w:r>
              <w:t>Wave 4 (ref = Wave 1)</w:t>
            </w:r>
          </w:p>
        </w:tc>
        <w:tc>
          <w:tcPr>
            <w:tcW w:w="1218" w:type="dxa"/>
          </w:tcPr>
          <w:p w14:paraId="0DBEAFA9" w14:textId="77777777" w:rsidR="00A72D72" w:rsidRDefault="00000000">
            <w:pPr>
              <w:pStyle w:val="Compact"/>
            </w:pPr>
            <w:r>
              <w:t>-0.055 (0.057)</w:t>
            </w:r>
          </w:p>
        </w:tc>
        <w:tc>
          <w:tcPr>
            <w:tcW w:w="1218" w:type="dxa"/>
          </w:tcPr>
          <w:p w14:paraId="0DBEAFAA" w14:textId="77777777" w:rsidR="00A72D72" w:rsidRDefault="00000000">
            <w:pPr>
              <w:pStyle w:val="Compact"/>
            </w:pPr>
            <w:r>
              <w:t>-0.048 (0.067)</w:t>
            </w:r>
          </w:p>
        </w:tc>
        <w:tc>
          <w:tcPr>
            <w:tcW w:w="1218" w:type="dxa"/>
          </w:tcPr>
          <w:p w14:paraId="0DBEAFAB" w14:textId="77777777" w:rsidR="00A72D72" w:rsidRDefault="00000000">
            <w:pPr>
              <w:pStyle w:val="Compact"/>
            </w:pPr>
            <w:r>
              <w:t>-0.036 (0.067)</w:t>
            </w:r>
          </w:p>
        </w:tc>
        <w:tc>
          <w:tcPr>
            <w:tcW w:w="1218" w:type="dxa"/>
          </w:tcPr>
          <w:p w14:paraId="0DBEAFAC" w14:textId="77777777" w:rsidR="00A72D72" w:rsidRDefault="00000000">
            <w:pPr>
              <w:pStyle w:val="Compact"/>
            </w:pPr>
            <w:r>
              <w:t>-0.035 (0.066)</w:t>
            </w:r>
          </w:p>
        </w:tc>
      </w:tr>
      <w:tr w:rsidR="00A72D72" w14:paraId="0DBEAFB3" w14:textId="77777777">
        <w:tc>
          <w:tcPr>
            <w:tcW w:w="3046" w:type="dxa"/>
          </w:tcPr>
          <w:p w14:paraId="0DBEAFAE" w14:textId="77777777" w:rsidR="00A72D72" w:rsidRDefault="00000000">
            <w:pPr>
              <w:pStyle w:val="Compact"/>
            </w:pPr>
            <w:r>
              <w:t>Age</w:t>
            </w:r>
          </w:p>
        </w:tc>
        <w:tc>
          <w:tcPr>
            <w:tcW w:w="1218" w:type="dxa"/>
          </w:tcPr>
          <w:p w14:paraId="0DBEAFAF" w14:textId="77777777" w:rsidR="00A72D72" w:rsidRDefault="00000000">
            <w:pPr>
              <w:pStyle w:val="Compact"/>
            </w:pPr>
            <w:r>
              <w:t>-0.075 (0.063)</w:t>
            </w:r>
          </w:p>
        </w:tc>
        <w:tc>
          <w:tcPr>
            <w:tcW w:w="1218" w:type="dxa"/>
          </w:tcPr>
          <w:p w14:paraId="0DBEAFB0" w14:textId="77777777" w:rsidR="00A72D72" w:rsidRDefault="00000000">
            <w:pPr>
              <w:pStyle w:val="Compact"/>
            </w:pPr>
            <w:r>
              <w:t>-0.057 (0.071)</w:t>
            </w:r>
          </w:p>
        </w:tc>
        <w:tc>
          <w:tcPr>
            <w:tcW w:w="1218" w:type="dxa"/>
          </w:tcPr>
          <w:p w14:paraId="0DBEAFB1" w14:textId="77777777" w:rsidR="00A72D72" w:rsidRDefault="00000000">
            <w:pPr>
              <w:pStyle w:val="Compact"/>
            </w:pPr>
            <w:r>
              <w:t>-0.091 (0.067)</w:t>
            </w:r>
          </w:p>
        </w:tc>
        <w:tc>
          <w:tcPr>
            <w:tcW w:w="1218" w:type="dxa"/>
          </w:tcPr>
          <w:p w14:paraId="0DBEAFB2" w14:textId="77777777" w:rsidR="00A72D72" w:rsidRDefault="00000000">
            <w:pPr>
              <w:pStyle w:val="Compact"/>
            </w:pPr>
            <w:r>
              <w:t>-0.090 (0.067)</w:t>
            </w:r>
          </w:p>
        </w:tc>
      </w:tr>
      <w:tr w:rsidR="00A72D72" w14:paraId="0DBEAFB9" w14:textId="77777777">
        <w:tc>
          <w:tcPr>
            <w:tcW w:w="3046" w:type="dxa"/>
          </w:tcPr>
          <w:p w14:paraId="0DBEAFB4" w14:textId="77777777" w:rsidR="00A72D72" w:rsidRDefault="00000000">
            <w:pPr>
              <w:pStyle w:val="Compact"/>
            </w:pPr>
            <w:r>
              <w:t>Sex</w:t>
            </w:r>
          </w:p>
        </w:tc>
        <w:tc>
          <w:tcPr>
            <w:tcW w:w="1218" w:type="dxa"/>
          </w:tcPr>
          <w:p w14:paraId="0DBEAFB5" w14:textId="77777777" w:rsidR="00A72D72" w:rsidRDefault="00000000">
            <w:pPr>
              <w:pStyle w:val="Compact"/>
            </w:pPr>
            <w:r>
              <w:t>0.003 (0.002)</w:t>
            </w:r>
          </w:p>
        </w:tc>
        <w:tc>
          <w:tcPr>
            <w:tcW w:w="1218" w:type="dxa"/>
          </w:tcPr>
          <w:p w14:paraId="0DBEAFB6" w14:textId="77777777" w:rsidR="00A72D72" w:rsidRDefault="00000000">
            <w:pPr>
              <w:pStyle w:val="Compact"/>
            </w:pPr>
            <w:r>
              <w:t>0.002 (0.002)</w:t>
            </w:r>
          </w:p>
        </w:tc>
        <w:tc>
          <w:tcPr>
            <w:tcW w:w="1218" w:type="dxa"/>
          </w:tcPr>
          <w:p w14:paraId="0DBEAFB7" w14:textId="77777777" w:rsidR="00A72D72" w:rsidRDefault="00000000">
            <w:pPr>
              <w:pStyle w:val="Compact"/>
            </w:pPr>
            <w:r>
              <w:t>0.003 (0.002)</w:t>
            </w:r>
          </w:p>
        </w:tc>
        <w:tc>
          <w:tcPr>
            <w:tcW w:w="1218" w:type="dxa"/>
          </w:tcPr>
          <w:p w14:paraId="0DBEAFB8" w14:textId="77777777" w:rsidR="00A72D72" w:rsidRDefault="00000000">
            <w:pPr>
              <w:pStyle w:val="Compact"/>
            </w:pPr>
            <w:r>
              <w:t>0.004 (0.002) *</w:t>
            </w:r>
          </w:p>
        </w:tc>
      </w:tr>
      <w:tr w:rsidR="00A72D72" w14:paraId="0DBEAFBF" w14:textId="77777777">
        <w:tc>
          <w:tcPr>
            <w:tcW w:w="3046" w:type="dxa"/>
          </w:tcPr>
          <w:p w14:paraId="0DBEAFBA" w14:textId="77777777" w:rsidR="00A72D72" w:rsidRDefault="00000000">
            <w:pPr>
              <w:pStyle w:val="Compact"/>
            </w:pPr>
            <w:r>
              <w:t>Educational level</w:t>
            </w:r>
          </w:p>
        </w:tc>
        <w:tc>
          <w:tcPr>
            <w:tcW w:w="1218" w:type="dxa"/>
          </w:tcPr>
          <w:p w14:paraId="0DBEAFBB" w14:textId="77777777" w:rsidR="00A72D72" w:rsidRDefault="00000000">
            <w:pPr>
              <w:pStyle w:val="Compact"/>
            </w:pPr>
            <w:r>
              <w:t>0.003 (0.013)</w:t>
            </w:r>
          </w:p>
        </w:tc>
        <w:tc>
          <w:tcPr>
            <w:tcW w:w="1218" w:type="dxa"/>
          </w:tcPr>
          <w:p w14:paraId="0DBEAFBC" w14:textId="77777777" w:rsidR="00A72D72" w:rsidRDefault="00000000">
            <w:pPr>
              <w:pStyle w:val="Compact"/>
            </w:pPr>
            <w:r>
              <w:t>-0.010 (0.015)</w:t>
            </w:r>
          </w:p>
        </w:tc>
        <w:tc>
          <w:tcPr>
            <w:tcW w:w="1218" w:type="dxa"/>
          </w:tcPr>
          <w:p w14:paraId="0DBEAFBD" w14:textId="77777777" w:rsidR="00A72D72" w:rsidRDefault="00000000">
            <w:pPr>
              <w:pStyle w:val="Compact"/>
            </w:pPr>
            <w:r>
              <w:t>-0.008 (0.014)</w:t>
            </w:r>
          </w:p>
        </w:tc>
        <w:tc>
          <w:tcPr>
            <w:tcW w:w="1218" w:type="dxa"/>
          </w:tcPr>
          <w:p w14:paraId="0DBEAFBE" w14:textId="77777777" w:rsidR="00A72D72" w:rsidRDefault="00000000">
            <w:pPr>
              <w:pStyle w:val="Compact"/>
            </w:pPr>
            <w:r>
              <w:t>-0.006 (0.014)</w:t>
            </w:r>
          </w:p>
        </w:tc>
      </w:tr>
      <w:tr w:rsidR="00A72D72" w14:paraId="0DBEAFC5" w14:textId="77777777">
        <w:tc>
          <w:tcPr>
            <w:tcW w:w="3046" w:type="dxa"/>
          </w:tcPr>
          <w:p w14:paraId="0DBEAFC0" w14:textId="77777777" w:rsidR="00A72D72" w:rsidRDefault="00000000">
            <w:pPr>
              <w:pStyle w:val="Compact"/>
            </w:pPr>
            <w:r>
              <w:t>Contact quantity (between)</w:t>
            </w:r>
          </w:p>
        </w:tc>
        <w:tc>
          <w:tcPr>
            <w:tcW w:w="1218" w:type="dxa"/>
          </w:tcPr>
          <w:p w14:paraId="0DBEAFC1" w14:textId="77777777" w:rsidR="00A72D72" w:rsidRDefault="00000000">
            <w:pPr>
              <w:pStyle w:val="Compact"/>
            </w:pPr>
            <w:r>
              <w:t>0.126 (0.055) *</w:t>
            </w:r>
          </w:p>
        </w:tc>
        <w:tc>
          <w:tcPr>
            <w:tcW w:w="1218" w:type="dxa"/>
          </w:tcPr>
          <w:p w14:paraId="0DBEAFC2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C3" w14:textId="77777777" w:rsidR="00A72D72" w:rsidRDefault="00000000">
            <w:pPr>
              <w:pStyle w:val="Compact"/>
            </w:pPr>
            <w:r>
              <w:t>-0.036 (0.063)</w:t>
            </w:r>
          </w:p>
        </w:tc>
        <w:tc>
          <w:tcPr>
            <w:tcW w:w="1218" w:type="dxa"/>
          </w:tcPr>
          <w:p w14:paraId="0DBEAFC4" w14:textId="77777777" w:rsidR="00A72D72" w:rsidRDefault="00000000">
            <w:pPr>
              <w:pStyle w:val="Compact"/>
            </w:pPr>
            <w:r>
              <w:t>-0.050 (0.063)</w:t>
            </w:r>
          </w:p>
        </w:tc>
      </w:tr>
      <w:tr w:rsidR="00A72D72" w14:paraId="0DBEAFCB" w14:textId="77777777">
        <w:tc>
          <w:tcPr>
            <w:tcW w:w="3046" w:type="dxa"/>
          </w:tcPr>
          <w:p w14:paraId="0DBEAFC6" w14:textId="77777777" w:rsidR="00A72D72" w:rsidRDefault="00000000">
            <w:pPr>
              <w:pStyle w:val="Compact"/>
            </w:pPr>
            <w:r>
              <w:t>Contact quality (between)</w:t>
            </w:r>
          </w:p>
        </w:tc>
        <w:tc>
          <w:tcPr>
            <w:tcW w:w="1218" w:type="dxa"/>
          </w:tcPr>
          <w:p w14:paraId="0DBEAFC7" w14:textId="77777777" w:rsidR="00A72D72" w:rsidRDefault="00000000">
            <w:pPr>
              <w:pStyle w:val="Compact"/>
            </w:pPr>
            <w:r>
              <w:t>0.228 (0.050) ***</w:t>
            </w:r>
          </w:p>
        </w:tc>
        <w:tc>
          <w:tcPr>
            <w:tcW w:w="1218" w:type="dxa"/>
          </w:tcPr>
          <w:p w14:paraId="0DBEAFC8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C9" w14:textId="77777777" w:rsidR="00A72D72" w:rsidRDefault="00000000">
            <w:pPr>
              <w:pStyle w:val="Compact"/>
            </w:pPr>
            <w:r>
              <w:t>0.260 (0.058) ***</w:t>
            </w:r>
          </w:p>
        </w:tc>
        <w:tc>
          <w:tcPr>
            <w:tcW w:w="1218" w:type="dxa"/>
          </w:tcPr>
          <w:p w14:paraId="0DBEAFCA" w14:textId="77777777" w:rsidR="00A72D72" w:rsidRDefault="00000000">
            <w:pPr>
              <w:pStyle w:val="Compact"/>
            </w:pPr>
            <w:r>
              <w:t>-0.084 (0.159)</w:t>
            </w:r>
          </w:p>
        </w:tc>
      </w:tr>
      <w:tr w:rsidR="00A72D72" w14:paraId="0DBEAFD1" w14:textId="77777777">
        <w:tc>
          <w:tcPr>
            <w:tcW w:w="3046" w:type="dxa"/>
          </w:tcPr>
          <w:p w14:paraId="0DBEAFCC" w14:textId="77777777" w:rsidR="00A72D72" w:rsidRDefault="00000000">
            <w:pPr>
              <w:pStyle w:val="Compact"/>
            </w:pPr>
            <w:r>
              <w:t>Negative contact frequency (between)</w:t>
            </w:r>
          </w:p>
        </w:tc>
        <w:tc>
          <w:tcPr>
            <w:tcW w:w="1218" w:type="dxa"/>
          </w:tcPr>
          <w:p w14:paraId="0DBEAFCD" w14:textId="77777777" w:rsidR="00A72D72" w:rsidRDefault="00000000">
            <w:pPr>
              <w:pStyle w:val="Compact"/>
            </w:pPr>
            <w:r>
              <w:t>-0.169 (0.073) *</w:t>
            </w:r>
          </w:p>
        </w:tc>
        <w:tc>
          <w:tcPr>
            <w:tcW w:w="1218" w:type="dxa"/>
          </w:tcPr>
          <w:p w14:paraId="0DBEAFCE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CF" w14:textId="77777777" w:rsidR="00A72D72" w:rsidRDefault="00000000">
            <w:pPr>
              <w:pStyle w:val="Compact"/>
            </w:pPr>
            <w:r>
              <w:t>-0.164 (0.079) *</w:t>
            </w:r>
          </w:p>
        </w:tc>
        <w:tc>
          <w:tcPr>
            <w:tcW w:w="1218" w:type="dxa"/>
          </w:tcPr>
          <w:p w14:paraId="0DBEAFD0" w14:textId="77777777" w:rsidR="00A72D72" w:rsidRDefault="00000000">
            <w:pPr>
              <w:pStyle w:val="Compact"/>
            </w:pPr>
            <w:r>
              <w:t>-0.973 (0.349) **</w:t>
            </w:r>
          </w:p>
        </w:tc>
      </w:tr>
      <w:tr w:rsidR="00A72D72" w14:paraId="0DBEAFD7" w14:textId="77777777">
        <w:tc>
          <w:tcPr>
            <w:tcW w:w="3046" w:type="dxa"/>
          </w:tcPr>
          <w:p w14:paraId="0DBEAFD2" w14:textId="77777777" w:rsidR="00A72D72" w:rsidRDefault="00000000">
            <w:pPr>
              <w:pStyle w:val="Compact"/>
            </w:pPr>
            <w:r>
              <w:t>Prescriptive norms (between)</w:t>
            </w:r>
          </w:p>
        </w:tc>
        <w:tc>
          <w:tcPr>
            <w:tcW w:w="1218" w:type="dxa"/>
          </w:tcPr>
          <w:p w14:paraId="0DBEAFD3" w14:textId="77777777" w:rsidR="00A72D72" w:rsidRDefault="00000000">
            <w:pPr>
              <w:pStyle w:val="Compact"/>
            </w:pPr>
            <w:r>
              <w:t>0.231 (0.054) ***</w:t>
            </w:r>
          </w:p>
        </w:tc>
        <w:tc>
          <w:tcPr>
            <w:tcW w:w="1218" w:type="dxa"/>
          </w:tcPr>
          <w:p w14:paraId="0DBEAFD4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D5" w14:textId="77777777" w:rsidR="00A72D72" w:rsidRDefault="00000000">
            <w:pPr>
              <w:pStyle w:val="Compact"/>
            </w:pPr>
            <w:r>
              <w:t>0.216 (0.063) ***</w:t>
            </w:r>
          </w:p>
        </w:tc>
        <w:tc>
          <w:tcPr>
            <w:tcW w:w="1218" w:type="dxa"/>
          </w:tcPr>
          <w:p w14:paraId="0DBEAFD6" w14:textId="77777777" w:rsidR="00A72D72" w:rsidRDefault="00000000">
            <w:pPr>
              <w:pStyle w:val="Compact"/>
            </w:pPr>
            <w:r>
              <w:t>0.222 (0.063) ***</w:t>
            </w:r>
          </w:p>
        </w:tc>
      </w:tr>
      <w:tr w:rsidR="00A72D72" w14:paraId="0DBEAFDD" w14:textId="77777777">
        <w:tc>
          <w:tcPr>
            <w:tcW w:w="3046" w:type="dxa"/>
          </w:tcPr>
          <w:p w14:paraId="0DBEAFD8" w14:textId="77777777" w:rsidR="00A72D72" w:rsidRDefault="00000000">
            <w:pPr>
              <w:pStyle w:val="Compact"/>
            </w:pPr>
            <w:r>
              <w:t>Contact quantity (within)</w:t>
            </w:r>
          </w:p>
        </w:tc>
        <w:tc>
          <w:tcPr>
            <w:tcW w:w="1218" w:type="dxa"/>
          </w:tcPr>
          <w:p w14:paraId="0DBEAFD9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DA" w14:textId="77777777" w:rsidR="00A72D72" w:rsidRDefault="00000000">
            <w:pPr>
              <w:pStyle w:val="Compact"/>
            </w:pPr>
            <w:r>
              <w:t>0.028 (0.045)</w:t>
            </w:r>
          </w:p>
        </w:tc>
        <w:tc>
          <w:tcPr>
            <w:tcW w:w="1218" w:type="dxa"/>
          </w:tcPr>
          <w:p w14:paraId="0DBEAFDB" w14:textId="77777777" w:rsidR="00A72D72" w:rsidRDefault="00000000">
            <w:pPr>
              <w:pStyle w:val="Compact"/>
            </w:pPr>
            <w:r>
              <w:t>0.012 (0.045)</w:t>
            </w:r>
          </w:p>
        </w:tc>
        <w:tc>
          <w:tcPr>
            <w:tcW w:w="1218" w:type="dxa"/>
          </w:tcPr>
          <w:p w14:paraId="0DBEAFDC" w14:textId="77777777" w:rsidR="00A72D72" w:rsidRDefault="00000000">
            <w:pPr>
              <w:pStyle w:val="Compact"/>
            </w:pPr>
            <w:r>
              <w:t>0.015 (0.045)</w:t>
            </w:r>
          </w:p>
        </w:tc>
      </w:tr>
      <w:tr w:rsidR="00A72D72" w14:paraId="0DBEAFE3" w14:textId="77777777">
        <w:tc>
          <w:tcPr>
            <w:tcW w:w="3046" w:type="dxa"/>
          </w:tcPr>
          <w:p w14:paraId="0DBEAFDE" w14:textId="77777777" w:rsidR="00A72D72" w:rsidRDefault="00000000">
            <w:pPr>
              <w:pStyle w:val="Compact"/>
            </w:pPr>
            <w:r>
              <w:t>Contact quality (within)</w:t>
            </w:r>
          </w:p>
        </w:tc>
        <w:tc>
          <w:tcPr>
            <w:tcW w:w="1218" w:type="dxa"/>
          </w:tcPr>
          <w:p w14:paraId="0DBEAFDF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E0" w14:textId="77777777" w:rsidR="00A72D72" w:rsidRDefault="00000000">
            <w:pPr>
              <w:pStyle w:val="Compact"/>
            </w:pPr>
            <w:r>
              <w:t>0.260 (0.033) ***</w:t>
            </w:r>
          </w:p>
        </w:tc>
        <w:tc>
          <w:tcPr>
            <w:tcW w:w="1218" w:type="dxa"/>
          </w:tcPr>
          <w:p w14:paraId="0DBEAFE1" w14:textId="77777777" w:rsidR="00A72D72" w:rsidRDefault="00000000">
            <w:pPr>
              <w:pStyle w:val="Compact"/>
            </w:pPr>
            <w:r>
              <w:t>0.266 (0.033) ***</w:t>
            </w:r>
          </w:p>
        </w:tc>
        <w:tc>
          <w:tcPr>
            <w:tcW w:w="1218" w:type="dxa"/>
          </w:tcPr>
          <w:p w14:paraId="0DBEAFE2" w14:textId="77777777" w:rsidR="00A72D72" w:rsidRDefault="00000000">
            <w:pPr>
              <w:pStyle w:val="Compact"/>
            </w:pPr>
            <w:r>
              <w:t>0.269 (0.033) ***</w:t>
            </w:r>
          </w:p>
        </w:tc>
      </w:tr>
      <w:tr w:rsidR="00A72D72" w14:paraId="0DBEAFE9" w14:textId="77777777">
        <w:tc>
          <w:tcPr>
            <w:tcW w:w="3046" w:type="dxa"/>
          </w:tcPr>
          <w:p w14:paraId="0DBEAFE4" w14:textId="77777777" w:rsidR="00A72D72" w:rsidRDefault="00000000">
            <w:pPr>
              <w:pStyle w:val="Compact"/>
            </w:pPr>
            <w:r>
              <w:t>Negative contact frequency (within)</w:t>
            </w:r>
          </w:p>
        </w:tc>
        <w:tc>
          <w:tcPr>
            <w:tcW w:w="1218" w:type="dxa"/>
          </w:tcPr>
          <w:p w14:paraId="0DBEAFE5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E6" w14:textId="77777777" w:rsidR="00A72D72" w:rsidRDefault="00000000">
            <w:pPr>
              <w:pStyle w:val="Compact"/>
            </w:pPr>
            <w:r>
              <w:t>-0.005 (0.036)</w:t>
            </w:r>
          </w:p>
        </w:tc>
        <w:tc>
          <w:tcPr>
            <w:tcW w:w="1218" w:type="dxa"/>
          </w:tcPr>
          <w:p w14:paraId="0DBEAFE7" w14:textId="77777777" w:rsidR="00A72D72" w:rsidRDefault="00000000">
            <w:pPr>
              <w:pStyle w:val="Compact"/>
            </w:pPr>
            <w:r>
              <w:t>0.002 (0.036)</w:t>
            </w:r>
          </w:p>
        </w:tc>
        <w:tc>
          <w:tcPr>
            <w:tcW w:w="1218" w:type="dxa"/>
          </w:tcPr>
          <w:p w14:paraId="0DBEAFE8" w14:textId="77777777" w:rsidR="00A72D72" w:rsidRDefault="00000000">
            <w:pPr>
              <w:pStyle w:val="Compact"/>
            </w:pPr>
            <w:r>
              <w:t>-0.011 (0.036)</w:t>
            </w:r>
          </w:p>
        </w:tc>
      </w:tr>
      <w:tr w:rsidR="00A72D72" w14:paraId="0DBEAFEF" w14:textId="77777777">
        <w:tc>
          <w:tcPr>
            <w:tcW w:w="3046" w:type="dxa"/>
          </w:tcPr>
          <w:p w14:paraId="0DBEAFEA" w14:textId="77777777" w:rsidR="00A72D72" w:rsidRDefault="00000000">
            <w:pPr>
              <w:pStyle w:val="Compact"/>
            </w:pPr>
            <w:r>
              <w:t>Prescriptive norms (within)</w:t>
            </w:r>
          </w:p>
        </w:tc>
        <w:tc>
          <w:tcPr>
            <w:tcW w:w="1218" w:type="dxa"/>
          </w:tcPr>
          <w:p w14:paraId="0DBEAFEB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EC" w14:textId="77777777" w:rsidR="00A72D72" w:rsidRDefault="00000000">
            <w:pPr>
              <w:pStyle w:val="Compact"/>
            </w:pPr>
            <w:r>
              <w:t>0.074 (0.035) *</w:t>
            </w:r>
          </w:p>
        </w:tc>
        <w:tc>
          <w:tcPr>
            <w:tcW w:w="1218" w:type="dxa"/>
          </w:tcPr>
          <w:p w14:paraId="0DBEAFED" w14:textId="77777777" w:rsidR="00A72D72" w:rsidRDefault="00000000">
            <w:pPr>
              <w:pStyle w:val="Compact"/>
            </w:pPr>
            <w:r>
              <w:t>0.076 (0.035) *</w:t>
            </w:r>
          </w:p>
        </w:tc>
        <w:tc>
          <w:tcPr>
            <w:tcW w:w="1218" w:type="dxa"/>
          </w:tcPr>
          <w:p w14:paraId="0DBEAFEE" w14:textId="77777777" w:rsidR="00A72D72" w:rsidRDefault="00000000">
            <w:pPr>
              <w:pStyle w:val="Compact"/>
            </w:pPr>
            <w:r>
              <w:t>0.079 (0.035) *</w:t>
            </w:r>
          </w:p>
        </w:tc>
      </w:tr>
      <w:tr w:rsidR="00A72D72" w14:paraId="0DBEAFF5" w14:textId="77777777">
        <w:tc>
          <w:tcPr>
            <w:tcW w:w="3046" w:type="dxa"/>
          </w:tcPr>
          <w:p w14:paraId="0DBEAFF0" w14:textId="77777777" w:rsidR="00A72D72" w:rsidRDefault="00000000">
            <w:pPr>
              <w:pStyle w:val="Compact"/>
            </w:pPr>
            <w:r>
              <w:t>Negative contact x Contact quality (within)</w:t>
            </w:r>
          </w:p>
        </w:tc>
        <w:tc>
          <w:tcPr>
            <w:tcW w:w="1218" w:type="dxa"/>
          </w:tcPr>
          <w:p w14:paraId="0DBEAFF1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F2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F3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F4" w14:textId="77777777" w:rsidR="00A72D72" w:rsidRDefault="00000000">
            <w:pPr>
              <w:pStyle w:val="Compact"/>
            </w:pPr>
            <w:r>
              <w:t>-0.151 (0.058) **</w:t>
            </w:r>
          </w:p>
        </w:tc>
      </w:tr>
      <w:tr w:rsidR="00A72D72" w14:paraId="0DBEAFFB" w14:textId="77777777">
        <w:tc>
          <w:tcPr>
            <w:tcW w:w="3046" w:type="dxa"/>
          </w:tcPr>
          <w:p w14:paraId="0DBEAFF6" w14:textId="77777777" w:rsidR="00A72D72" w:rsidRDefault="00000000">
            <w:pPr>
              <w:pStyle w:val="Compact"/>
            </w:pPr>
            <w:r>
              <w:t>Negative contact x Contact quality (between)</w:t>
            </w:r>
          </w:p>
        </w:tc>
        <w:tc>
          <w:tcPr>
            <w:tcW w:w="1218" w:type="dxa"/>
          </w:tcPr>
          <w:p w14:paraId="0DBEAFF7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F8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F9" w14:textId="77777777" w:rsidR="00A72D72" w:rsidRDefault="00A72D72">
            <w:pPr>
              <w:pStyle w:val="Compact"/>
            </w:pPr>
          </w:p>
        </w:tc>
        <w:tc>
          <w:tcPr>
            <w:tcW w:w="1218" w:type="dxa"/>
          </w:tcPr>
          <w:p w14:paraId="0DBEAFFA" w14:textId="77777777" w:rsidR="00A72D72" w:rsidRDefault="00000000">
            <w:pPr>
              <w:pStyle w:val="Compact"/>
            </w:pPr>
            <w:r>
              <w:t>0.232 (0.100) *</w:t>
            </w:r>
          </w:p>
        </w:tc>
      </w:tr>
      <w:tr w:rsidR="00A72D72" w14:paraId="0DBEB001" w14:textId="77777777">
        <w:tc>
          <w:tcPr>
            <w:tcW w:w="3046" w:type="dxa"/>
          </w:tcPr>
          <w:p w14:paraId="0DBEAFFC" w14:textId="77777777" w:rsidR="00A72D72" w:rsidRDefault="00000000">
            <w:pPr>
              <w:pStyle w:val="Compact"/>
            </w:pPr>
            <w:r>
              <w:t>AIC</w:t>
            </w:r>
          </w:p>
        </w:tc>
        <w:tc>
          <w:tcPr>
            <w:tcW w:w="1218" w:type="dxa"/>
          </w:tcPr>
          <w:p w14:paraId="0DBEAFFD" w14:textId="77777777" w:rsidR="00A72D72" w:rsidRDefault="00000000">
            <w:pPr>
              <w:pStyle w:val="Compact"/>
            </w:pPr>
            <w:r>
              <w:t>4760.526</w:t>
            </w:r>
          </w:p>
        </w:tc>
        <w:tc>
          <w:tcPr>
            <w:tcW w:w="1218" w:type="dxa"/>
          </w:tcPr>
          <w:p w14:paraId="0DBEAFFE" w14:textId="77777777" w:rsidR="00A72D72" w:rsidRDefault="00000000">
            <w:pPr>
              <w:pStyle w:val="Compact"/>
            </w:pPr>
            <w:r>
              <w:t>3236.273</w:t>
            </w:r>
          </w:p>
        </w:tc>
        <w:tc>
          <w:tcPr>
            <w:tcW w:w="1218" w:type="dxa"/>
          </w:tcPr>
          <w:p w14:paraId="0DBEAFFF" w14:textId="77777777" w:rsidR="00A72D72" w:rsidRDefault="00000000">
            <w:pPr>
              <w:pStyle w:val="Compact"/>
            </w:pPr>
            <w:r>
              <w:t>3206.204</w:t>
            </w:r>
          </w:p>
        </w:tc>
        <w:tc>
          <w:tcPr>
            <w:tcW w:w="1218" w:type="dxa"/>
          </w:tcPr>
          <w:p w14:paraId="0DBEB000" w14:textId="77777777" w:rsidR="00A72D72" w:rsidRDefault="00000000">
            <w:pPr>
              <w:pStyle w:val="Compact"/>
            </w:pPr>
            <w:r>
              <w:t>3205.252</w:t>
            </w:r>
          </w:p>
        </w:tc>
      </w:tr>
      <w:tr w:rsidR="00A72D72" w14:paraId="0DBEB007" w14:textId="77777777">
        <w:tc>
          <w:tcPr>
            <w:tcW w:w="3046" w:type="dxa"/>
          </w:tcPr>
          <w:p w14:paraId="0DBEB002" w14:textId="77777777" w:rsidR="00A72D72" w:rsidRDefault="00000000">
            <w:pPr>
              <w:pStyle w:val="Compact"/>
            </w:pPr>
            <w:r>
              <w:t>BIC</w:t>
            </w:r>
          </w:p>
        </w:tc>
        <w:tc>
          <w:tcPr>
            <w:tcW w:w="1218" w:type="dxa"/>
          </w:tcPr>
          <w:p w14:paraId="0DBEB003" w14:textId="77777777" w:rsidR="00A72D72" w:rsidRDefault="00000000">
            <w:pPr>
              <w:pStyle w:val="Compact"/>
            </w:pPr>
            <w:r>
              <w:t>4830.356</w:t>
            </w:r>
          </w:p>
        </w:tc>
        <w:tc>
          <w:tcPr>
            <w:tcW w:w="1218" w:type="dxa"/>
          </w:tcPr>
          <w:p w14:paraId="0DBEB004" w14:textId="77777777" w:rsidR="00A72D72" w:rsidRDefault="00000000">
            <w:pPr>
              <w:pStyle w:val="Compact"/>
            </w:pPr>
            <w:r>
              <w:t>3301.442</w:t>
            </w:r>
          </w:p>
        </w:tc>
        <w:tc>
          <w:tcPr>
            <w:tcW w:w="1218" w:type="dxa"/>
          </w:tcPr>
          <w:p w14:paraId="0DBEB005" w14:textId="77777777" w:rsidR="00A72D72" w:rsidRDefault="00000000">
            <w:pPr>
              <w:pStyle w:val="Compact"/>
            </w:pPr>
            <w:r>
              <w:t>3291.425</w:t>
            </w:r>
          </w:p>
        </w:tc>
        <w:tc>
          <w:tcPr>
            <w:tcW w:w="1218" w:type="dxa"/>
          </w:tcPr>
          <w:p w14:paraId="0DBEB006" w14:textId="77777777" w:rsidR="00A72D72" w:rsidRDefault="00000000">
            <w:pPr>
              <w:pStyle w:val="Compact"/>
            </w:pPr>
            <w:r>
              <w:t>3300.499</w:t>
            </w:r>
          </w:p>
        </w:tc>
      </w:tr>
      <w:tr w:rsidR="00A72D72" w14:paraId="0DBEB00D" w14:textId="77777777">
        <w:tc>
          <w:tcPr>
            <w:tcW w:w="3046" w:type="dxa"/>
          </w:tcPr>
          <w:p w14:paraId="0DBEB008" w14:textId="77777777" w:rsidR="00A72D72" w:rsidRDefault="00000000">
            <w:pPr>
              <w:pStyle w:val="Compact"/>
            </w:pPr>
            <w:r>
              <w:t>Log Likelihood</w:t>
            </w:r>
          </w:p>
        </w:tc>
        <w:tc>
          <w:tcPr>
            <w:tcW w:w="1218" w:type="dxa"/>
          </w:tcPr>
          <w:p w14:paraId="0DBEB009" w14:textId="77777777" w:rsidR="00A72D72" w:rsidRDefault="00000000">
            <w:pPr>
              <w:pStyle w:val="Compact"/>
            </w:pPr>
            <w:r>
              <w:t>-2367.263</w:t>
            </w:r>
          </w:p>
        </w:tc>
        <w:tc>
          <w:tcPr>
            <w:tcW w:w="1218" w:type="dxa"/>
          </w:tcPr>
          <w:p w14:paraId="0DBEB00A" w14:textId="77777777" w:rsidR="00A72D72" w:rsidRDefault="00000000">
            <w:pPr>
              <w:pStyle w:val="Compact"/>
            </w:pPr>
            <w:r>
              <w:t>-1605.137</w:t>
            </w:r>
          </w:p>
        </w:tc>
        <w:tc>
          <w:tcPr>
            <w:tcW w:w="1218" w:type="dxa"/>
          </w:tcPr>
          <w:p w14:paraId="0DBEB00B" w14:textId="77777777" w:rsidR="00A72D72" w:rsidRDefault="00000000">
            <w:pPr>
              <w:pStyle w:val="Compact"/>
            </w:pPr>
            <w:r>
              <w:t>-1586.102</w:t>
            </w:r>
          </w:p>
        </w:tc>
        <w:tc>
          <w:tcPr>
            <w:tcW w:w="1218" w:type="dxa"/>
          </w:tcPr>
          <w:p w14:paraId="0DBEB00C" w14:textId="77777777" w:rsidR="00A72D72" w:rsidRDefault="00000000">
            <w:pPr>
              <w:pStyle w:val="Compact"/>
            </w:pPr>
            <w:r>
              <w:t>-1583.626</w:t>
            </w:r>
          </w:p>
        </w:tc>
      </w:tr>
      <w:tr w:rsidR="00A72D72" w14:paraId="0DBEB013" w14:textId="77777777">
        <w:tc>
          <w:tcPr>
            <w:tcW w:w="3046" w:type="dxa"/>
          </w:tcPr>
          <w:p w14:paraId="0DBEB00E" w14:textId="77777777" w:rsidR="00A72D72" w:rsidRDefault="00000000">
            <w:pPr>
              <w:pStyle w:val="Compact"/>
            </w:pPr>
            <w:r>
              <w:t>Num. obs.</w:t>
            </w:r>
          </w:p>
        </w:tc>
        <w:tc>
          <w:tcPr>
            <w:tcW w:w="1218" w:type="dxa"/>
          </w:tcPr>
          <w:p w14:paraId="0DBEB00F" w14:textId="77777777" w:rsidR="00A72D72" w:rsidRDefault="00000000">
            <w:pPr>
              <w:pStyle w:val="Compact"/>
            </w:pPr>
            <w:r>
              <w:t>1590</w:t>
            </w:r>
          </w:p>
        </w:tc>
        <w:tc>
          <w:tcPr>
            <w:tcW w:w="1218" w:type="dxa"/>
          </w:tcPr>
          <w:p w14:paraId="0DBEB010" w14:textId="77777777" w:rsidR="00A72D72" w:rsidRDefault="00000000">
            <w:pPr>
              <w:pStyle w:val="Compact"/>
            </w:pPr>
            <w:r>
              <w:t>1111</w:t>
            </w:r>
          </w:p>
        </w:tc>
        <w:tc>
          <w:tcPr>
            <w:tcW w:w="1218" w:type="dxa"/>
          </w:tcPr>
          <w:p w14:paraId="0DBEB011" w14:textId="77777777" w:rsidR="00A72D72" w:rsidRDefault="00000000">
            <w:pPr>
              <w:pStyle w:val="Compact"/>
            </w:pPr>
            <w:r>
              <w:t>1111</w:t>
            </w:r>
          </w:p>
        </w:tc>
        <w:tc>
          <w:tcPr>
            <w:tcW w:w="1218" w:type="dxa"/>
          </w:tcPr>
          <w:p w14:paraId="0DBEB012" w14:textId="77777777" w:rsidR="00A72D72" w:rsidRDefault="00000000">
            <w:pPr>
              <w:pStyle w:val="Compact"/>
            </w:pPr>
            <w:r>
              <w:t>1111</w:t>
            </w:r>
          </w:p>
        </w:tc>
      </w:tr>
      <w:tr w:rsidR="00A72D72" w14:paraId="0DBEB019" w14:textId="77777777">
        <w:tc>
          <w:tcPr>
            <w:tcW w:w="3046" w:type="dxa"/>
          </w:tcPr>
          <w:p w14:paraId="0DBEB014" w14:textId="77777777" w:rsidR="00A72D72" w:rsidRDefault="00000000">
            <w:pPr>
              <w:pStyle w:val="Compact"/>
            </w:pPr>
            <w:r>
              <w:t>Num. groups: folio</w:t>
            </w:r>
          </w:p>
        </w:tc>
        <w:tc>
          <w:tcPr>
            <w:tcW w:w="1218" w:type="dxa"/>
          </w:tcPr>
          <w:p w14:paraId="0DBEB015" w14:textId="77777777" w:rsidR="00A72D72" w:rsidRDefault="00000000">
            <w:pPr>
              <w:pStyle w:val="Compact"/>
            </w:pPr>
            <w:r>
              <w:t>424</w:t>
            </w:r>
          </w:p>
        </w:tc>
        <w:tc>
          <w:tcPr>
            <w:tcW w:w="1218" w:type="dxa"/>
          </w:tcPr>
          <w:p w14:paraId="0DBEB016" w14:textId="77777777" w:rsidR="00A72D72" w:rsidRDefault="00000000">
            <w:pPr>
              <w:pStyle w:val="Compact"/>
            </w:pPr>
            <w:r>
              <w:t>407</w:t>
            </w:r>
          </w:p>
        </w:tc>
        <w:tc>
          <w:tcPr>
            <w:tcW w:w="1218" w:type="dxa"/>
          </w:tcPr>
          <w:p w14:paraId="0DBEB017" w14:textId="77777777" w:rsidR="00A72D72" w:rsidRDefault="00000000">
            <w:pPr>
              <w:pStyle w:val="Compact"/>
            </w:pPr>
            <w:r>
              <w:t>407</w:t>
            </w:r>
          </w:p>
        </w:tc>
        <w:tc>
          <w:tcPr>
            <w:tcW w:w="1218" w:type="dxa"/>
          </w:tcPr>
          <w:p w14:paraId="0DBEB018" w14:textId="77777777" w:rsidR="00A72D72" w:rsidRDefault="00000000">
            <w:pPr>
              <w:pStyle w:val="Compact"/>
            </w:pPr>
            <w:r>
              <w:t>407</w:t>
            </w:r>
          </w:p>
        </w:tc>
      </w:tr>
      <w:tr w:rsidR="00A72D72" w14:paraId="0DBEB01F" w14:textId="77777777">
        <w:tc>
          <w:tcPr>
            <w:tcW w:w="3046" w:type="dxa"/>
          </w:tcPr>
          <w:p w14:paraId="0DBEB01A" w14:textId="77777777" w:rsidR="00A72D72" w:rsidRDefault="00000000">
            <w:pPr>
              <w:pStyle w:val="Compact"/>
            </w:pPr>
            <w:r>
              <w:lastRenderedPageBreak/>
              <w:t>Var: folio (Intercept)</w:t>
            </w:r>
          </w:p>
        </w:tc>
        <w:tc>
          <w:tcPr>
            <w:tcW w:w="1218" w:type="dxa"/>
          </w:tcPr>
          <w:p w14:paraId="0DBEB01B" w14:textId="77777777" w:rsidR="00A72D72" w:rsidRDefault="00000000">
            <w:pPr>
              <w:pStyle w:val="Compact"/>
            </w:pPr>
            <w:r>
              <w:t>0.149</w:t>
            </w:r>
          </w:p>
        </w:tc>
        <w:tc>
          <w:tcPr>
            <w:tcW w:w="1218" w:type="dxa"/>
          </w:tcPr>
          <w:p w14:paraId="0DBEB01C" w14:textId="77777777" w:rsidR="00A72D72" w:rsidRDefault="00000000">
            <w:pPr>
              <w:pStyle w:val="Compact"/>
            </w:pPr>
            <w:r>
              <w:t>0.201</w:t>
            </w:r>
          </w:p>
        </w:tc>
        <w:tc>
          <w:tcPr>
            <w:tcW w:w="1218" w:type="dxa"/>
          </w:tcPr>
          <w:p w14:paraId="0DBEB01D" w14:textId="77777777" w:rsidR="00A72D72" w:rsidRDefault="00000000">
            <w:pPr>
              <w:pStyle w:val="Compact"/>
            </w:pPr>
            <w:r>
              <w:t>0.161</w:t>
            </w:r>
          </w:p>
        </w:tc>
        <w:tc>
          <w:tcPr>
            <w:tcW w:w="1218" w:type="dxa"/>
          </w:tcPr>
          <w:p w14:paraId="0DBEB01E" w14:textId="77777777" w:rsidR="00A72D72" w:rsidRDefault="00000000">
            <w:pPr>
              <w:pStyle w:val="Compact"/>
            </w:pPr>
            <w:r>
              <w:t>0.159</w:t>
            </w:r>
          </w:p>
        </w:tc>
      </w:tr>
      <w:tr w:rsidR="00A72D72" w14:paraId="0DBEB025" w14:textId="77777777">
        <w:tc>
          <w:tcPr>
            <w:tcW w:w="3046" w:type="dxa"/>
          </w:tcPr>
          <w:p w14:paraId="0DBEB020" w14:textId="77777777" w:rsidR="00A72D72" w:rsidRDefault="00000000">
            <w:pPr>
              <w:pStyle w:val="Compact"/>
            </w:pPr>
            <w:r>
              <w:t>Var: Residual</w:t>
            </w:r>
          </w:p>
        </w:tc>
        <w:tc>
          <w:tcPr>
            <w:tcW w:w="1218" w:type="dxa"/>
          </w:tcPr>
          <w:p w14:paraId="0DBEB021" w14:textId="77777777" w:rsidR="00A72D72" w:rsidRDefault="00000000">
            <w:pPr>
              <w:pStyle w:val="Compact"/>
            </w:pPr>
            <w:r>
              <w:t>0.729</w:t>
            </w:r>
          </w:p>
        </w:tc>
        <w:tc>
          <w:tcPr>
            <w:tcW w:w="1218" w:type="dxa"/>
          </w:tcPr>
          <w:p w14:paraId="0DBEB022" w14:textId="77777777" w:rsidR="00A72D72" w:rsidRDefault="00000000">
            <w:pPr>
              <w:pStyle w:val="Compact"/>
            </w:pPr>
            <w:r>
              <w:t>0.586</w:t>
            </w:r>
          </w:p>
        </w:tc>
        <w:tc>
          <w:tcPr>
            <w:tcW w:w="1218" w:type="dxa"/>
          </w:tcPr>
          <w:p w14:paraId="0DBEB023" w14:textId="77777777" w:rsidR="00A72D72" w:rsidRDefault="00000000">
            <w:pPr>
              <w:pStyle w:val="Compact"/>
            </w:pPr>
            <w:r>
              <w:t>0.579</w:t>
            </w:r>
          </w:p>
        </w:tc>
        <w:tc>
          <w:tcPr>
            <w:tcW w:w="1218" w:type="dxa"/>
          </w:tcPr>
          <w:p w14:paraId="0DBEB024" w14:textId="77777777" w:rsidR="00A72D72" w:rsidRDefault="00000000">
            <w:pPr>
              <w:pStyle w:val="Compact"/>
            </w:pPr>
            <w:r>
              <w:t>0.574</w:t>
            </w:r>
          </w:p>
        </w:tc>
      </w:tr>
    </w:tbl>
    <w:p w14:paraId="0DBEB026" w14:textId="77777777" w:rsidR="00C06E8A" w:rsidRDefault="00C06E8A"/>
    <w:sectPr w:rsidR="00C06E8A" w:rsidSect="002A6711">
      <w:footnotePr>
        <w:numRestart w:val="eachSect"/>
      </w:footnotePr>
      <w:pgSz w:w="15840" w:h="12240" w:orient="landscape"/>
      <w:pgMar w:top="1701" w:right="1417" w:bottom="1701" w:left="141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C25D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9629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2D72"/>
    <w:rsid w:val="002A6711"/>
    <w:rsid w:val="00A72D72"/>
    <w:rsid w:val="00B858C0"/>
    <w:rsid w:val="00C0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EAF90"/>
  <w15:docId w15:val="{6EA630C0-B1E1-4CAC-AF17-8FD541C3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b2430ed3a4ec7f257ca04f80e9e7b7d0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219b602c7c743fe11b4baf9954089a3e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Props1.xml><?xml version="1.0" encoding="utf-8"?>
<ds:datastoreItem xmlns:ds="http://schemas.openxmlformats.org/officeDocument/2006/customXml" ds:itemID="{DC264CD0-6402-47C1-BD5F-92771E72E35A}"/>
</file>

<file path=customXml/itemProps2.xml><?xml version="1.0" encoding="utf-8"?>
<ds:datastoreItem xmlns:ds="http://schemas.openxmlformats.org/officeDocument/2006/customXml" ds:itemID="{D6FBDD71-8B2B-4A7A-A02F-723CDAB0C7BC}"/>
</file>

<file path=customXml/itemProps3.xml><?xml version="1.0" encoding="utf-8"?>
<ds:datastoreItem xmlns:ds="http://schemas.openxmlformats.org/officeDocument/2006/customXml" ds:itemID="{35DE2F79-553A-4632-816D-C9F3CEA57A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255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Federico Díaz Recart</cp:lastModifiedBy>
  <cp:revision>2</cp:revision>
  <dcterms:created xsi:type="dcterms:W3CDTF">2026-07-30T20:03:00Z</dcterms:created>
  <dcterms:modified xsi:type="dcterms:W3CDTF">2026-07-30T20:04:00Z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0x010100B2A3E0705DA085419D287A2DA5101C7B</vt:lpwstr>
  </property>
</Properties>
</file>