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4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A353CB" w:rsidRPr="00A353CB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721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21"/>
              <w:gridCol w:w="183"/>
            </w:tblGrid>
            <w:tr w:rsidR="00A353CB" w:rsidRPr="00A353CB">
              <w:trPr>
                <w:tblCellSpacing w:w="0" w:type="dxa"/>
              </w:trPr>
              <w:tc>
                <w:tcPr>
                  <w:tcW w:w="6948" w:type="dxa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321"/>
                  </w:tblGrid>
                  <w:tr w:rsidR="00A353CB" w:rsidRPr="00A353CB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370"/>
                        </w:tblGrid>
                        <w:tr w:rsidR="00A353CB" w:rsidRPr="00A353CB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A353CB" w:rsidRPr="00A353CB" w:rsidRDefault="00A353CB" w:rsidP="008E36DF">
                              <w:pPr>
                                <w:shd w:val="clear" w:color="auto" w:fill="FFFFFF" w:themeFill="background1"/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pt-BR"/>
                                </w:rPr>
                              </w:pPr>
                              <w:r w:rsidRPr="00A353CB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6"/>
                                  <w:szCs w:val="16"/>
                                  <w:lang w:eastAsia="pt-BR"/>
                                </w:rPr>
                                <w:t>1a Atividade da Nova Apostila</w:t>
                              </w:r>
                              <w:r w:rsidRPr="00A353CB">
                                <w:rPr>
                                  <w:rFonts w:ascii="Verdana" w:eastAsia="Times New Roman" w:hAnsi="Verdana" w:cs="Times New Roman"/>
                                  <w:sz w:val="16"/>
                                  <w:szCs w:val="16"/>
                                  <w:lang w:eastAsia="pt-BR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A353CB" w:rsidRPr="00A353CB" w:rsidRDefault="00A353CB" w:rsidP="008E36DF">
                        <w:pPr>
                          <w:shd w:val="clear" w:color="auto" w:fill="FFFFFF" w:themeFill="background1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A353CB" w:rsidRPr="00A353CB" w:rsidRDefault="00A353CB" w:rsidP="008E36DF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68" w:type="dxa"/>
                  <w:hideMark/>
                </w:tcPr>
                <w:p w:rsidR="00A353CB" w:rsidRPr="00A353CB" w:rsidRDefault="00A353CB" w:rsidP="008E36DF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A353CB" w:rsidRPr="00A353CB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A353CB" w:rsidRPr="00A353CB" w:rsidRDefault="00A353CB" w:rsidP="008E36DF">
                  <w:pPr>
                    <w:shd w:val="clear" w:color="auto" w:fill="FFFFFF" w:themeFill="background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5715000" cy="205740"/>
                        <wp:effectExtent l="19050" t="0" r="0" b="0"/>
                        <wp:docPr id="1" name="Imagem 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05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353CB" w:rsidRPr="00A353CB" w:rsidRDefault="00A353CB" w:rsidP="008E36D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714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4"/>
        <w:gridCol w:w="6426"/>
      </w:tblGrid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1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- A diferença principal entre os sistemas Forte e Fracamente Acoplados está no: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Resposta Correta. Letra 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6" type="#_x0000_t75" style="width:20.25pt;height:18pt" o:ole="">
                  <v:imagedata r:id="rId5" o:title=""/>
                </v:shape>
                <w:control r:id="rId6" w:name="DefaultOcxName" w:shapeid="_x0000_i110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Modo de gerenciamento da memória ROM.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09" type="#_x0000_t75" style="width:20.25pt;height:18pt" o:ole="">
                  <v:imagedata r:id="rId5" o:title=""/>
                </v:shape>
                <w:control r:id="rId7" w:name="DefaultOcxName1" w:shapeid="_x0000_i110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Espaço físico da sala de computadores.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12" type="#_x0000_t75" style="width:20.25pt;height:18pt" o:ole="">
                  <v:imagedata r:id="rId8" o:title=""/>
                </v:shape>
                <w:control r:id="rId9" w:name="DefaultOcxName2" w:shapeid="_x0000_i111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Espaço de endereçamento da memória.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15" type="#_x0000_t75" style="width:20.25pt;height:18pt" o:ole="">
                  <v:imagedata r:id="rId5" o:title=""/>
                </v:shape>
                <w:control r:id="rId10" w:name="DefaultOcxName3" w:shapeid="_x0000_i111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Estado de gerenciamento da placa de rede do computador em questão.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2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- O que é um Sistema Operacional de Rede?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Resposta Correta. Letra 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18" type="#_x0000_t75" style="width:20.25pt;height:18pt" o:ole="">
                  <v:imagedata r:id="rId8" o:title=""/>
                </v:shape>
                <w:control r:id="rId11" w:name="DefaultOcxName4" w:shapeid="_x0000_i111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É um conjunto de módulos que ampliam as tarefas dos sistemas operacionais locais.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21" type="#_x0000_t75" style="width:20.25pt;height:18pt" o:ole="">
                  <v:imagedata r:id="rId5" o:title=""/>
                </v:shape>
                <w:control r:id="rId12" w:name="DefaultOcxName5" w:shapeid="_x0000_i112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É um conjunto de chips que ampliam as tarefas dos aplicativos locais.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24" type="#_x0000_t75" style="width:20.25pt;height:18pt" o:ole="">
                  <v:imagedata r:id="rId5" o:title=""/>
                </v:shape>
                <w:control r:id="rId13" w:name="DefaultOcxName6" w:shapeid="_x0000_i112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É um </w:t>
            </w: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sub-conjunto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de comportas lógicas que ampliam as tarefas dos sistemas operacionais locais.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27" type="#_x0000_t75" style="width:20.25pt;height:18pt" o:ole="">
                  <v:imagedata r:id="rId5" o:title=""/>
                </v:shape>
                <w:control r:id="rId14" w:name="DefaultOcxName7" w:shapeid="_x0000_i112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É um módulo que trabalha independente dos sistemas operacionais locais.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3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- A comunicação via comutação de circuitos envolve três etapas: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Resposta Correta. Letra 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30" type="#_x0000_t75" style="width:20.25pt;height:18pt" o:ole="">
                  <v:imagedata r:id="rId5" o:title=""/>
                </v:shape>
                <w:control r:id="rId15" w:name="DefaultOcxName8" w:shapeid="_x0000_i113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1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)Esperar a conexão;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2)Enviar a informação;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3)Esperar para a desconexão do circuito.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33" type="#_x0000_t75" style="width:20.25pt;height:18pt" o:ole="">
                  <v:imagedata r:id="rId5" o:title=""/>
                </v:shape>
                <w:control r:id="rId16" w:name="DefaultOcxName9" w:shapeid="_x0000_i113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1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)É possível fazer a conexão;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2)Iniciar a conexão;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3)Desconexão do circuito em caso de falha.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36" type="#_x0000_t75" style="width:20.25pt;height:18pt" o:ole="">
                  <v:imagedata r:id="rId5" o:title=""/>
                </v:shape>
                <w:control r:id="rId17" w:name="DefaultOcxName10" w:shapeid="_x0000_i113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1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)Chamar à conexão;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2)Escutar o som de ocupado;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3)Desconexão do circuito.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39" type="#_x0000_t75" style="width:20.25pt;height:18pt" o:ole="">
                  <v:imagedata r:id="rId8" o:title=""/>
                </v:shape>
                <w:control r:id="rId18" w:name="DefaultOcxName11" w:shapeid="_x0000_i113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1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)Estabelecimento da conexão;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2)Transferência da informação;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3)Desconexão do circuito.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4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- Quantos modos de Transmissão existem?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Resposta Correta. Letra 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42" type="#_x0000_t75" style="width:20.25pt;height:18pt" o:ole="">
                  <v:imagedata r:id="rId8" o:title=""/>
                </v:shape>
                <w:control r:id="rId19" w:name="DefaultOcxName12" w:shapeid="_x0000_i114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Existem </w:t>
            </w: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2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modos de transmissão: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1) Síncrona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 Assíncrona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45" type="#_x0000_t75" style="width:20.25pt;height:18pt" o:ole="">
                  <v:imagedata r:id="rId5" o:title=""/>
                </v:shape>
                <w:control r:id="rId20" w:name="DefaultOcxName13" w:shapeid="_x0000_i114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Existem </w:t>
            </w: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2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modos de transmissão: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1) Dinâmica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 Estática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48" type="#_x0000_t75" style="width:20.25pt;height:18pt" o:ole="">
                  <v:imagedata r:id="rId5" o:title=""/>
                </v:shape>
                <w:control r:id="rId21" w:name="DefaultOcxName14" w:shapeid="_x0000_i114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Existem </w:t>
            </w: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2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modos de transmissão: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1) Segura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 Não segura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51" type="#_x0000_t75" style="width:20.25pt;height:18pt" o:ole="">
                  <v:imagedata r:id="rId5" o:title=""/>
                </v:shape>
                <w:control r:id="rId22" w:name="DefaultOcxName15" w:shapeid="_x0000_i115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Existem </w:t>
            </w: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2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modos de transmissão: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1) Fixa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 xml:space="preserve">2)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Móvil</w:t>
            </w:r>
            <w:proofErr w:type="spellEnd"/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5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- O que é uma rede de computadores?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Resposta Correta. Letra 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54" type="#_x0000_t75" style="width:20.25pt;height:18pt" o:ole="">
                  <v:imagedata r:id="rId5" o:title=""/>
                </v:shape>
                <w:control r:id="rId23" w:name="DefaultOcxName16" w:shapeid="_x0000_i115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É um conjunto de computadores espalhados entre si de tal maneira de fazer comunicação só via modem para compartilhar os dados.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57" type="#_x0000_t75" style="width:20.25pt;height:18pt" o:ole="">
                  <v:imagedata r:id="rId8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É um conjunto de computadores (locais ou remotos) interligados entre si (de forma total ou parcial) de tal maneira de possibilitar a comunicação e compartilhamento de dados remota e localmente.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60" type="#_x0000_t75" style="width:20.25pt;height:18pt" o:ole="">
                  <v:imagedata r:id="rId5" o:title=""/>
                </v:shape>
                <w:control r:id="rId25" w:name="DefaultOcxName18" w:shapeid="_x0000_i116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É um conjunto de computadores unicamente locais interligados só a uma máquina </w:t>
            </w: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mestre remota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que possibilita a comunicação de dados.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63" type="#_x0000_t75" style="width:20.25pt;height:18pt" o:ole="">
                  <v:imagedata r:id="rId5" o:title=""/>
                </v:shape>
                <w:control r:id="rId26" w:name="DefaultOcxName19" w:shapeid="_x0000_i116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É um conjunto de quatro computadores locais interligados entre si de tal maneira de possibilitar a comunicação de dados localmente e/ou remotamente.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6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- Quais são os principais padrões e tecnologias </w:t>
            </w: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na redes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sem fio (Wireless)?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Resposta Correta. Letra 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66" type="#_x0000_t75" style="width:20.25pt;height:18pt" o:ole="">
                  <v:imagedata r:id="rId5" o:title=""/>
                </v:shape>
                <w:control r:id="rId27" w:name="DefaultOcxName20" w:shapeid="_x0000_i116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-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Hi-Fi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 xml:space="preserve">- </w:t>
            </w:r>
            <w:proofErr w:type="spellStart"/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WiMIN</w:t>
            </w:r>
            <w:proofErr w:type="spellEnd"/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- Bluetooth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69" type="#_x0000_t75" style="width:20.25pt;height:18pt" o:ole="">
                  <v:imagedata r:id="rId5" o:title=""/>
                </v:shape>
                <w:control r:id="rId28" w:name="DefaultOcxName21" w:shapeid="_x0000_i116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-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Hi-Fi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 xml:space="preserve">- </w:t>
            </w:r>
            <w:proofErr w:type="spellStart"/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WindowsXP</w:t>
            </w:r>
            <w:proofErr w:type="spellEnd"/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 xml:space="preserve">-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Bluemoon</w:t>
            </w:r>
            <w:proofErr w:type="spellEnd"/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72" type="#_x0000_t75" style="width:20.25pt;height:18pt" o:ole="">
                  <v:imagedata r:id="rId5" o:title=""/>
                </v:shape>
                <w:control r:id="rId29" w:name="DefaultOcxName22" w:shapeid="_x0000_i117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-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Win-Fi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 xml:space="preserve">- </w:t>
            </w:r>
            <w:proofErr w:type="spellStart"/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WiNAX</w:t>
            </w:r>
            <w:proofErr w:type="spellEnd"/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- Bluetooth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lastRenderedPageBreak/>
              <w:t>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75" type="#_x0000_t75" style="width:20.25pt;height:18pt" o:ole="">
                  <v:imagedata r:id="rId8" o:title=""/>
                </v:shape>
                <w:control r:id="rId30" w:name="DefaultOcxName23" w:shapeid="_x0000_i117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-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Wi-Fi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 xml:space="preserve">- </w:t>
            </w:r>
            <w:proofErr w:type="spellStart"/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WiMAX</w:t>
            </w:r>
            <w:proofErr w:type="spellEnd"/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- Bluetooth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7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- Quando as redes do tipo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Peer-to-Peer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(P2P) são altamente convenientes?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Resposta Correta. Letra 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78" type="#_x0000_t75" style="width:20.25pt;height:18pt" o:ole="">
                  <v:imagedata r:id="rId5" o:title=""/>
                </v:shape>
                <w:control r:id="rId31" w:name="DefaultOcxName24" w:shapeid="_x0000_i117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Quando os computadores estão espalhados e existe só um único servidor.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81" type="#_x0000_t75" style="width:20.25pt;height:18pt" o:ole="">
                  <v:imagedata r:id="rId8" o:title=""/>
                </v:shape>
                <w:control r:id="rId32" w:name="DefaultOcxName25" w:shapeid="_x0000_i118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Quando o número de computadores é pequeno assim como também o orçamento.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84" type="#_x0000_t75" style="width:20.25pt;height:18pt" o:ole="">
                  <v:imagedata r:id="rId5" o:title=""/>
                </v:shape>
                <w:control r:id="rId33" w:name="DefaultOcxName26" w:shapeid="_x0000_i118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Quando o número de servidores é maior do que o número de clientes.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87" type="#_x0000_t75" style="width:20.25pt;height:18pt" o:ole="">
                  <v:imagedata r:id="rId5" o:title=""/>
                </v:shape>
                <w:control r:id="rId34" w:name="DefaultOcxName27" w:shapeid="_x0000_i118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Quando o número de computadores é grande e o orçamento é pequeno.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8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- Quais são as topologias básicas de uma rede LAN?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Resposta Correta. Letra 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90" type="#_x0000_t75" style="width:20.25pt;height:18pt" o:ole="">
                  <v:imagedata r:id="rId8" o:title=""/>
                </v:shape>
                <w:control r:id="rId35" w:name="DefaultOcxName28" w:shapeid="_x0000_i119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1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) Estrela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 Anel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3) Barramento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93" type="#_x0000_t75" style="width:20.25pt;height:18pt" o:ole="">
                  <v:imagedata r:id="rId5" o:title=""/>
                </v:shape>
                <w:control r:id="rId36" w:name="DefaultOcxName29" w:shapeid="_x0000_i119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1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) Estática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 Dinâmica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3) Barramento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96" type="#_x0000_t75" style="width:20.25pt;height:18pt" o:ole="">
                  <v:imagedata r:id="rId5" o:title=""/>
                </v:shape>
                <w:control r:id="rId37" w:name="DefaultOcxName30" w:shapeid="_x0000_i1196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1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)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Móvil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 Fixa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3) Modular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199" type="#_x0000_t75" style="width:20.25pt;height:18pt" o:ole="">
                  <v:imagedata r:id="rId5" o:title=""/>
                </v:shape>
                <w:control r:id="rId38" w:name="DefaultOcxName31" w:shapeid="_x0000_i1199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1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) Estrema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2) Compacta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3) Reduzida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9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- Quais os principais tipos de cabos utilizados nas redes de computadores?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Resposta Correta. Letra 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02" type="#_x0000_t75" style="width:20.25pt;height:18pt" o:ole="">
                  <v:imagedata r:id="rId5" o:title=""/>
                </v:shape>
                <w:control r:id="rId39" w:name="DefaultOcxName32" w:shapeid="_x0000_i1202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- Cabos UTP e STP;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- Cabos Biaxiais;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- Cabos de fibra de vidro.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05" type="#_x0000_t75" style="width:20.25pt;height:18pt" o:ole="">
                  <v:imagedata r:id="rId8" o:title=""/>
                </v:shape>
                <w:control r:id="rId40" w:name="DefaultOcxName33" w:shapeid="_x0000_i1205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- Cabos UTP e STP;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- Cabos Coaxiais;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- Cabos de fibra óptica.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08" type="#_x0000_t75" style="width:20.25pt;height:18pt" o:ole="">
                  <v:imagedata r:id="rId5" o:title=""/>
                </v:shape>
                <w:control r:id="rId41" w:name="DefaultOcxName34" w:shapeid="_x0000_i1208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- Cabos UTP e STP;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 xml:space="preserve">- Cabos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Monoaxiais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- Cabos de fibra longa.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11" type="#_x0000_t75" style="width:20.25pt;height:18pt" o:ole="">
                  <v:imagedata r:id="rId5" o:title=""/>
                </v:shape>
                <w:control r:id="rId42" w:name="DefaultOcxName35" w:shapeid="_x0000_i1211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- Cabos RTP e TCP;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 xml:space="preserve">- Cabos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Semiaxiais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;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br/>
              <w:t>- Cabos de fibra óptica.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10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- As fibras </w:t>
            </w: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ópticas ...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...... </w:t>
            </w: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são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mais utilizadas em aplicações de redes ........., enquanto as fibras ópticas .......... </w:t>
            </w:r>
            <w:proofErr w:type="gram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são</w:t>
            </w:r>
            <w:proofErr w:type="gram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mais utilizadas para aplicações de redes ..........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FFE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Resposta Correta. Letra 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A.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14" type="#_x0000_t75" style="width:20.25pt;height:18pt" o:ole="">
                  <v:imagedata r:id="rId8" o:title=""/>
                </v:shape>
                <w:control r:id="rId43" w:name="DefaultOcxName36" w:shapeid="_x0000_i1214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Multimodo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, LAN,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Monomodo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, WAN.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B.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17" type="#_x0000_t75" style="width:20.25pt;height:18pt" o:ole="">
                  <v:imagedata r:id="rId5" o:title=""/>
                </v:shape>
                <w:control r:id="rId44" w:name="DefaultOcxName37" w:shapeid="_x0000_i1217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Semimodo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, WAN,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Quasemodo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, LAN.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C.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20" type="#_x0000_t75" style="width:20.25pt;height:18pt" o:ole="">
                  <v:imagedata r:id="rId5" o:title=""/>
                </v:shape>
                <w:control r:id="rId45" w:name="DefaultOcxName38" w:shapeid="_x0000_i1220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Pseudomodo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, LAN,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Multimodo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, WAN.</w:t>
            </w:r>
          </w:p>
        </w:tc>
      </w:tr>
      <w:tr w:rsidR="00A353CB" w:rsidRPr="00A353CB">
        <w:trPr>
          <w:trHeight w:val="240"/>
          <w:jc w:val="center"/>
        </w:trPr>
        <w:tc>
          <w:tcPr>
            <w:tcW w:w="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r w:rsidRPr="00A353CB">
              <w:rPr>
                <w:rFonts w:ascii="Verdana" w:eastAsia="Times New Roman" w:hAnsi="Verdana" w:cs="Times New Roman"/>
                <w:b/>
                <w:bCs/>
                <w:sz w:val="13"/>
                <w:szCs w:val="13"/>
                <w:lang w:eastAsia="pt-BR"/>
              </w:rPr>
              <w:t>D.</w:t>
            </w:r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 </w:t>
            </w:r>
            <w:r w:rsidR="00EB35F4" w:rsidRPr="00A353CB">
              <w:rPr>
                <w:rFonts w:ascii="Verdana" w:eastAsia="Times New Roman" w:hAnsi="Verdana" w:cs="Times New Roman"/>
                <w:sz w:val="13"/>
                <w:szCs w:val="13"/>
              </w:rPr>
              <w:object w:dxaOrig="1440" w:dyaOrig="1440">
                <v:shape id="_x0000_i1223" type="#_x0000_t75" style="width:20.25pt;height:18pt" o:ole="">
                  <v:imagedata r:id="rId5" o:title=""/>
                </v:shape>
                <w:control r:id="rId46" w:name="DefaultOcxName39" w:shapeid="_x0000_i1223"/>
              </w:objec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A353CB" w:rsidRPr="00A353CB" w:rsidRDefault="00A353CB" w:rsidP="008E36DF">
            <w:pPr>
              <w:shd w:val="clear" w:color="auto" w:fill="FFFFFF" w:themeFill="background1"/>
              <w:spacing w:after="0" w:line="240" w:lineRule="auto"/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</w:pP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Unimodo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 xml:space="preserve">, LAN, </w:t>
            </w:r>
            <w:proofErr w:type="spellStart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Pseudomodo</w:t>
            </w:r>
            <w:proofErr w:type="spellEnd"/>
            <w:r w:rsidRPr="00A353CB">
              <w:rPr>
                <w:rFonts w:ascii="Verdana" w:eastAsia="Times New Roman" w:hAnsi="Verdana" w:cs="Times New Roman"/>
                <w:sz w:val="13"/>
                <w:szCs w:val="13"/>
                <w:lang w:eastAsia="pt-BR"/>
              </w:rPr>
              <w:t>, Wireless.</w:t>
            </w:r>
          </w:p>
        </w:tc>
      </w:tr>
    </w:tbl>
    <w:p w:rsidR="000C7672" w:rsidRDefault="000C7672" w:rsidP="008E36DF">
      <w:pPr>
        <w:shd w:val="clear" w:color="auto" w:fill="FFFFFF" w:themeFill="background1"/>
      </w:pPr>
    </w:p>
    <w:sectPr w:rsidR="000C7672" w:rsidSect="000C7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53CB"/>
    <w:rsid w:val="000C7672"/>
    <w:rsid w:val="008E36DF"/>
    <w:rsid w:val="00A353CB"/>
    <w:rsid w:val="00EB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5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833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2011-09-16T10:55:00Z</cp:lastPrinted>
  <dcterms:created xsi:type="dcterms:W3CDTF">2011-05-06T01:09:00Z</dcterms:created>
  <dcterms:modified xsi:type="dcterms:W3CDTF">2011-09-16T10:59:00Z</dcterms:modified>
</cp:coreProperties>
</file>