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INFORME MAESTRO TÉCNICO: Arquitectura Web, Core Web Vitals y Schema 2026</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Proyecto:</w:t>
      </w:r>
      <w:r w:rsidDel="00000000" w:rsidR="00000000" w:rsidRPr="00000000">
        <w:rPr>
          <w:rFonts w:ascii="Google Sans" w:cs="Google Sans" w:eastAsia="Google Sans" w:hAnsi="Google Sans"/>
          <w:color w:val="1f1f1f"/>
          <w:rtl w:val="0"/>
        </w:rPr>
        <w:t xml:space="preserve"> Caudillo Bar | </w:t>
      </w:r>
      <w:r w:rsidDel="00000000" w:rsidR="00000000" w:rsidRPr="00000000">
        <w:rPr>
          <w:rFonts w:ascii="Google Sans" w:cs="Google Sans" w:eastAsia="Google Sans" w:hAnsi="Google Sans"/>
          <w:b w:val="1"/>
          <w:bCs w:val="1"/>
          <w:color w:val="1f1f1f"/>
          <w:rtl w:val="0"/>
        </w:rPr>
        <w:t xml:space="preserve">Fase:</w:t>
      </w:r>
      <w:r w:rsidDel="00000000" w:rsidR="00000000" w:rsidRPr="00000000">
        <w:rPr>
          <w:rFonts w:ascii="Google Sans" w:cs="Google Sans" w:eastAsia="Google Sans" w:hAnsi="Google Sans"/>
          <w:color w:val="1f1f1f"/>
          <w:rtl w:val="0"/>
        </w:rPr>
        <w:t xml:space="preserve"> 3 (Desarrollo, Rendimiento y Accesibilidad)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Objetivo Principal:</w:t>
      </w:r>
      <w:r w:rsidDel="00000000" w:rsidR="00000000" w:rsidRPr="00000000">
        <w:rPr>
          <w:rFonts w:ascii="Google Sans" w:cs="Google Sans" w:eastAsia="Google Sans" w:hAnsi="Google Sans"/>
          <w:color w:val="1f1f1f"/>
          <w:rtl w:val="0"/>
        </w:rPr>
        <w:t xml:space="preserve"> Construir una infraestructura web de tolerancia cero a fallos. La web debe cargar en menos de 2.5s (LCP), responder a interacciones en menos de 200ms (INP), presentar un marcado semántico JSON-LD impecable para habilitar el "Agentic Commerce" (reservas autónomas), y cumplir con los estrictos estándares de accesibilidad WCAG 2.2 para garantizar la máxima ingesta de datos por parte de los modelos de lenguaje (LLMs).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Módulo 1: Core Web Vitals (CWV) Optimizados para IA y Motores de Búsqueda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2026, los Core Web Vitals no son solo un factor de ranking menor o un premio a la buena experiencia de usuario; se han convertido en un </w:t>
      </w:r>
      <w:r w:rsidDel="00000000" w:rsidR="00000000" w:rsidRPr="00000000">
        <w:rPr>
          <w:rFonts w:ascii="Google Sans" w:cs="Google Sans" w:eastAsia="Google Sans" w:hAnsi="Google Sans"/>
          <w:b w:val="1"/>
          <w:bCs w:val="1"/>
          <w:color w:val="1f1f1f"/>
          <w:rtl w:val="0"/>
        </w:rPr>
        <w:t xml:space="preserve">filtro de supervivencia</w:t>
      </w:r>
      <w:r w:rsidDel="00000000" w:rsidR="00000000" w:rsidRPr="00000000">
        <w:rPr>
          <w:rFonts w:ascii="Google Sans" w:cs="Google Sans" w:eastAsia="Google Sans" w:hAnsi="Google Sans"/>
          <w:color w:val="1f1f1f"/>
          <w:rtl w:val="0"/>
        </w:rPr>
        <w:t xml:space="preserve"> para los rastreadores de Inteligencia Artificial. Si un bot de Perplexity o ChatGPT hace </w:t>
      </w:r>
      <w:r w:rsidDel="00000000" w:rsidR="00000000" w:rsidRPr="00000000">
        <w:rPr>
          <w:rFonts w:ascii="Google Sans" w:cs="Google Sans" w:eastAsia="Google Sans" w:hAnsi="Google Sans"/>
          <w:i w:val="1"/>
          <w:iCs w:val="1"/>
          <w:color w:val="1f1f1f"/>
          <w:rtl w:val="0"/>
        </w:rPr>
        <w:t xml:space="preserve">ping</w:t>
      </w:r>
      <w:r w:rsidDel="00000000" w:rsidR="00000000" w:rsidRPr="00000000">
        <w:rPr>
          <w:rFonts w:ascii="Google Sans" w:cs="Google Sans" w:eastAsia="Google Sans" w:hAnsi="Google Sans"/>
          <w:color w:val="1f1f1f"/>
          <w:rtl w:val="0"/>
        </w:rPr>
        <w:t xml:space="preserve"> a la web de Caudillo Bar y el servidor tarda en responder o la página bloquea el hilo principal (Main Thread) con JavaScript pesado, la IA aborta la lectura por </w:t>
      </w:r>
      <w:r w:rsidDel="00000000" w:rsidR="00000000" w:rsidRPr="00000000">
        <w:rPr>
          <w:rFonts w:ascii="Google Sans" w:cs="Google Sans" w:eastAsia="Google Sans" w:hAnsi="Google Sans"/>
          <w:i w:val="1"/>
          <w:iCs w:val="1"/>
          <w:color w:val="1f1f1f"/>
          <w:rtl w:val="0"/>
        </w:rPr>
        <w:t xml:space="preserve">Time Out</w:t>
      </w:r>
      <w:r w:rsidDel="00000000" w:rsidR="00000000" w:rsidRPr="00000000">
        <w:rPr>
          <w:rFonts w:ascii="Google Sans" w:cs="Google Sans" w:eastAsia="Google Sans" w:hAnsi="Google Sans"/>
          <w:color w:val="1f1f1f"/>
          <w:rtl w:val="0"/>
        </w:rPr>
        <w:t xml:space="preserve"> y procede a citar a un competidor más rápido. La velocidad técnica equivale a visibilidad garantizada.</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LCP (Largest Contentful Paint) &lt; 2.5 Segundos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LCP mide el rendimiento de carga exacto: cuánto tarda en renderizarse completamente el elemento visual o bloque de texto más grande de la primera pantalla (</w:t>
      </w:r>
      <w:r w:rsidDel="00000000" w:rsidR="00000000" w:rsidRPr="00000000">
        <w:rPr>
          <w:rFonts w:ascii="Google Sans" w:cs="Google Sans" w:eastAsia="Google Sans" w:hAnsi="Google Sans"/>
          <w:i w:val="1"/>
          <w:iCs w:val="1"/>
          <w:color w:val="1f1f1f"/>
          <w:rtl w:val="0"/>
        </w:rPr>
        <w:t xml:space="preserve">Above the Fold</w:t>
      </w:r>
      <w:r w:rsidDel="00000000" w:rsidR="00000000" w:rsidRPr="00000000">
        <w:rPr>
          <w:rFonts w:ascii="Google Sans" w:cs="Google Sans" w:eastAsia="Google Sans" w:hAnsi="Google Sans"/>
          <w:color w:val="1f1f1f"/>
          <w:rtl w:val="0"/>
        </w:rPr>
        <w:t xml:space="preserve">). En el caso de Caudillo, probablemente será la imagen de fondo (Hero image) del local o de un trago de autor.</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Formatos de Próxima Generación (El salto a AVIF):</w:t>
      </w:r>
      <w:r w:rsidDel="00000000" w:rsidR="00000000" w:rsidRPr="00000000">
        <w:rPr>
          <w:rFonts w:ascii="Google Sans" w:cs="Google Sans" w:eastAsia="Google Sans" w:hAnsi="Google Sans"/>
          <w:color w:val="1f1f1f"/>
          <w:rtl w:val="0"/>
        </w:rPr>
        <w:t xml:space="preserve"> Está estrictamente prohibido usar JPG o PNG pesados para fotografías. Aunque WebP es el estándar actual, la estrategia de 2026 exige el uso de </w:t>
      </w:r>
      <w:r w:rsidDel="00000000" w:rsidR="00000000" w:rsidRPr="00000000">
        <w:rPr>
          <w:rFonts w:ascii="Google Sans" w:cs="Google Sans" w:eastAsia="Google Sans" w:hAnsi="Google Sans"/>
          <w:b w:val="1"/>
          <w:bCs w:val="1"/>
          <w:color w:val="1f1f1f"/>
          <w:rtl w:val="0"/>
        </w:rPr>
        <w:t xml:space="preserve">AVIF</w:t>
      </w:r>
      <w:r w:rsidDel="00000000" w:rsidR="00000000" w:rsidRPr="00000000">
        <w:rPr>
          <w:rFonts w:ascii="Google Sans" w:cs="Google Sans" w:eastAsia="Google Sans" w:hAnsi="Google Sans"/>
          <w:color w:val="1f1f1f"/>
          <w:rtl w:val="0"/>
        </w:rPr>
        <w:t xml:space="preserve">. AVIF ofrece una compresión hasta un 50% superior a WebP manteniendo una calidad visual HDR (High Dynamic Range), ideal para que los tragos luzcan apetitosos sin ralentizar la carga.</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Priorización de Carga (Fetch Priority):</w:t>
      </w:r>
      <w:r w:rsidDel="00000000" w:rsidR="00000000" w:rsidRPr="00000000">
        <w:rPr>
          <w:rFonts w:ascii="Google Sans" w:cs="Google Sans" w:eastAsia="Google Sans" w:hAnsi="Google Sans"/>
          <w:color w:val="1f1f1f"/>
          <w:rtl w:val="0"/>
        </w:rPr>
        <w:t xml:space="preserve"> Añade el atributo fetchpriority="high" exclusivamente a la imagen LCP en tu HTML. Esto fuerza al navegador a colocar esta imagen en el tope de la cola de descargas, saltándose otros </w:t>
      </w:r>
      <w:r w:rsidDel="00000000" w:rsidR="00000000" w:rsidRPr="00000000">
        <w:rPr>
          <w:rFonts w:ascii="Google Sans" w:cs="Google Sans" w:eastAsia="Google Sans" w:hAnsi="Google Sans"/>
          <w:i w:val="1"/>
          <w:iCs w:val="1"/>
          <w:color w:val="1f1f1f"/>
          <w:rtl w:val="0"/>
        </w:rPr>
        <w:t xml:space="preserve">assets</w:t>
      </w:r>
      <w:r w:rsidDel="00000000" w:rsidR="00000000" w:rsidRPr="00000000">
        <w:rPr>
          <w:rFonts w:ascii="Google Sans" w:cs="Google Sans" w:eastAsia="Google Sans" w:hAnsi="Google Sans"/>
          <w:color w:val="1f1f1f"/>
          <w:rtl w:val="0"/>
        </w:rPr>
        <w:t xml:space="preserve"> menos importantes.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Extracción de CSS Crítico (Critical CSS):</w:t>
      </w:r>
      <w:r w:rsidDel="00000000" w:rsidR="00000000" w:rsidRPr="00000000">
        <w:rPr>
          <w:rFonts w:ascii="Google Sans" w:cs="Google Sans" w:eastAsia="Google Sans" w:hAnsi="Google Sans"/>
          <w:color w:val="1f1f1f"/>
          <w:rtl w:val="0"/>
        </w:rPr>
        <w:t xml:space="preserve"> El navegador no pinta la pantalla hasta descargar todo el CSS. Para evitar esto, extrae el CSS mínimo y necesario para pintar la primera pantalla e inyéctalo directamente (inline) en el &lt;head&gt;. El resto de la hoja de estilos (footer, formularios) debe cargar de forma asíncrona usando </w:t>
      </w:r>
      <w:r w:rsidDel="00000000" w:rsidR="00000000" w:rsidRPr="00000000">
        <w:rPr>
          <w:rFonts w:ascii="Google Sans" w:cs="Google Sans" w:eastAsia="Google Sans" w:hAnsi="Google Sans"/>
          <w:color w:val="444746"/>
          <w:rtl w:val="0"/>
        </w:rPr>
        <w:t xml:space="preserve">&lt;link rel="stylesheet" media="print" onload="this.media='all'"&gt;</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Lazy Loading Estratégico:</w:t>
      </w:r>
      <w:r w:rsidDel="00000000" w:rsidR="00000000" w:rsidRPr="00000000">
        <w:rPr>
          <w:rFonts w:ascii="Google Sans" w:cs="Google Sans" w:eastAsia="Google Sans" w:hAnsi="Google Sans"/>
          <w:color w:val="1f1f1f"/>
          <w:rtl w:val="0"/>
        </w:rPr>
        <w:t xml:space="preserve"> Utiliza </w:t>
      </w:r>
      <w:r w:rsidDel="00000000" w:rsidR="00000000" w:rsidRPr="00000000">
        <w:rPr>
          <w:rFonts w:ascii="Google Sans" w:cs="Google Sans" w:eastAsia="Google Sans" w:hAnsi="Google Sans"/>
          <w:color w:val="444746"/>
          <w:rtl w:val="0"/>
        </w:rPr>
        <w:t xml:space="preserve">loading="lazy"</w:t>
      </w:r>
      <w:r w:rsidDel="00000000" w:rsidR="00000000" w:rsidRPr="00000000">
        <w:rPr>
          <w:rFonts w:ascii="Google Sans" w:cs="Google Sans" w:eastAsia="Google Sans" w:hAnsi="Google Sans"/>
          <w:color w:val="1f1f1f"/>
          <w:rtl w:val="0"/>
        </w:rPr>
        <w:t xml:space="preserve"> de forma nativa para </w:t>
      </w:r>
      <w:r w:rsidDel="00000000" w:rsidR="00000000" w:rsidRPr="00000000">
        <w:rPr>
          <w:rFonts w:ascii="Google Sans" w:cs="Google Sans" w:eastAsia="Google Sans" w:hAnsi="Google Sans"/>
          <w:b w:val="1"/>
          <w:bCs w:val="1"/>
          <w:color w:val="1f1f1f"/>
          <w:rtl w:val="0"/>
        </w:rPr>
        <w:t xml:space="preserve">todas</w:t>
      </w:r>
      <w:r w:rsidDel="00000000" w:rsidR="00000000" w:rsidRPr="00000000">
        <w:rPr>
          <w:rFonts w:ascii="Google Sans" w:cs="Google Sans" w:eastAsia="Google Sans" w:hAnsi="Google Sans"/>
          <w:color w:val="1f1f1f"/>
          <w:rtl w:val="0"/>
        </w:rPr>
        <w:t xml:space="preserve"> las imágenes y recursos visuales que estén </w:t>
      </w:r>
      <w:r w:rsidDel="00000000" w:rsidR="00000000" w:rsidRPr="00000000">
        <w:rPr>
          <w:rFonts w:ascii="Google Sans" w:cs="Google Sans" w:eastAsia="Google Sans" w:hAnsi="Google Sans"/>
          <w:i w:val="1"/>
          <w:iCs w:val="1"/>
          <w:color w:val="1f1f1f"/>
          <w:rtl w:val="0"/>
        </w:rPr>
        <w:t xml:space="preserve">debajo</w:t>
      </w:r>
      <w:r w:rsidDel="00000000" w:rsidR="00000000" w:rsidRPr="00000000">
        <w:rPr>
          <w:rFonts w:ascii="Google Sans" w:cs="Google Sans" w:eastAsia="Google Sans" w:hAnsi="Google Sans"/>
          <w:color w:val="1f1f1f"/>
          <w:rtl w:val="0"/>
        </w:rPr>
        <w:t xml:space="preserve"> de la primera pantalla (ej. galería del local, fotos de los miembros del equipo). </w:t>
      </w:r>
      <w:r w:rsidDel="00000000" w:rsidR="00000000" w:rsidRPr="00000000">
        <w:rPr>
          <w:rFonts w:ascii="Google Sans" w:cs="Google Sans" w:eastAsia="Google Sans" w:hAnsi="Google Sans"/>
          <w:b w:val="1"/>
          <w:bCs w:val="1"/>
          <w:color w:val="1f1f1f"/>
          <w:rtl w:val="0"/>
        </w:rPr>
        <w:t xml:space="preserve">Advertencia:</w:t>
      </w:r>
      <w:r w:rsidDel="00000000" w:rsidR="00000000" w:rsidRPr="00000000">
        <w:rPr>
          <w:rFonts w:ascii="Google Sans" w:cs="Google Sans" w:eastAsia="Google Sans" w:hAnsi="Google Sans"/>
          <w:color w:val="1f1f1f"/>
          <w:rtl w:val="0"/>
        </w:rPr>
        <w:t xml:space="preserve"> Nunca apliques </w:t>
      </w:r>
      <w:r w:rsidDel="00000000" w:rsidR="00000000" w:rsidRPr="00000000">
        <w:rPr>
          <w:rFonts w:ascii="Google Sans" w:cs="Google Sans" w:eastAsia="Google Sans" w:hAnsi="Google Sans"/>
          <w:i w:val="1"/>
          <w:iCs w:val="1"/>
          <w:color w:val="1f1f1f"/>
          <w:rtl w:val="0"/>
        </w:rPr>
        <w:t xml:space="preserve">lazy loading</w:t>
      </w:r>
      <w:r w:rsidDel="00000000" w:rsidR="00000000" w:rsidRPr="00000000">
        <w:rPr>
          <w:rFonts w:ascii="Google Sans" w:cs="Google Sans" w:eastAsia="Google Sans" w:hAnsi="Google Sans"/>
          <w:color w:val="1f1f1f"/>
          <w:rtl w:val="0"/>
        </w:rPr>
        <w:t xml:space="preserve"> a la imagen principal (LCP), ya que esto retrasará drásticamente su aparición y hundirá tu puntuación.</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INP (Interaction to Next Paint) &lt; 200 Milisegundos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INP ha reemplazado oficialmente al antiguo FID (First Input Delay). Mientras que el FID solo medía la primera interacción, el INP mide la latencia de </w:t>
      </w:r>
      <w:r w:rsidDel="00000000" w:rsidR="00000000" w:rsidRPr="00000000">
        <w:rPr>
          <w:rFonts w:ascii="Google Sans" w:cs="Google Sans" w:eastAsia="Google Sans" w:hAnsi="Google Sans"/>
          <w:b w:val="1"/>
          <w:bCs w:val="1"/>
          <w:color w:val="1f1f1f"/>
          <w:rtl w:val="0"/>
        </w:rPr>
        <w:t xml:space="preserve">todas</w:t>
      </w:r>
      <w:r w:rsidDel="00000000" w:rsidR="00000000" w:rsidRPr="00000000">
        <w:rPr>
          <w:rFonts w:ascii="Google Sans" w:cs="Google Sans" w:eastAsia="Google Sans" w:hAnsi="Google Sans"/>
          <w:color w:val="1f1f1f"/>
          <w:rtl w:val="0"/>
        </w:rPr>
        <w:t xml:space="preserve"> las interacciones del usuario (clics en el menú, abrir un acordeón de preguntas, tocar el botón de reserva) durante todo el ciclo de vida de la página.</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El Problema del Hilo Principal (Main Thread):</w:t>
      </w:r>
      <w:r w:rsidDel="00000000" w:rsidR="00000000" w:rsidRPr="00000000">
        <w:rPr>
          <w:rFonts w:ascii="Google Sans" w:cs="Google Sans" w:eastAsia="Google Sans" w:hAnsi="Google Sans"/>
          <w:color w:val="1f1f1f"/>
          <w:rtl w:val="0"/>
        </w:rPr>
        <w:t xml:space="preserve"> El enemigo número uno del INP es el JavaScript (JS) bloqueante. Si el usuario toca "Ver Menú" pero el navegador está ocupado ejecutando un script de analítica pesado, la página se sentirá congelada. Minimiza el JS, elimina código no utilizado y divide las tareas largas ("Long Tasks" de más de 50ms) en fragmentos pequeños.</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Adopción de la API </w:t>
      </w:r>
      <w:r w:rsidDel="00000000" w:rsidR="00000000" w:rsidRPr="00000000">
        <w:rPr>
          <w:rFonts w:ascii="Google Sans" w:cs="Google Sans" w:eastAsia="Google Sans" w:hAnsi="Google Sans"/>
          <w:b w:val="1"/>
          <w:bCs w:val="1"/>
          <w:color w:val="444746"/>
          <w:rtl w:val="0"/>
        </w:rPr>
        <w:t xml:space="preserve">scheduler.yield()</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Para tareas complejas en el frontend, las mejores prácticas de 2026 recomiendan usar la nueva API </w:t>
      </w:r>
      <w:r w:rsidDel="00000000" w:rsidR="00000000" w:rsidRPr="00000000">
        <w:rPr>
          <w:rFonts w:ascii="Google Sans" w:cs="Google Sans" w:eastAsia="Google Sans" w:hAnsi="Google Sans"/>
          <w:color w:val="444746"/>
          <w:rtl w:val="0"/>
        </w:rPr>
        <w:t xml:space="preserve">scheduler.yield()</w:t>
      </w:r>
      <w:r w:rsidDel="00000000" w:rsidR="00000000" w:rsidRPr="00000000">
        <w:rPr>
          <w:rFonts w:ascii="Google Sans" w:cs="Google Sans" w:eastAsia="Google Sans" w:hAnsi="Google Sans"/>
          <w:color w:val="1f1f1f"/>
          <w:rtl w:val="0"/>
        </w:rPr>
        <w:t xml:space="preserve">. Esto permite a los desarrolladores pausar un script pesado, devolver el control al navegador para que responda al clic del usuario de forma inmediata, y luego reanudar la ejecución. Esto asegura un INP verde impecable en dispositivos móviles de gama baja.</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CLS (Cumulative Layout Shift) &lt; 0.1</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 métrica garantiza la estabilidad visual. Mide qué tanto "saltan" los elementos de la página mientras cargan. Nada frustra más a un usuario (y penaliza más en Google) que ir a hacer clic en "Llamar" y que el botón se mueva porque acaba de cargar una imagen arriba.</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Reserva de Espacio Dimensional:</w:t>
      </w:r>
      <w:r w:rsidDel="00000000" w:rsidR="00000000" w:rsidRPr="00000000">
        <w:rPr>
          <w:rFonts w:ascii="Google Sans" w:cs="Google Sans" w:eastAsia="Google Sans" w:hAnsi="Google Sans"/>
          <w:color w:val="1f1f1f"/>
          <w:rtl w:val="0"/>
        </w:rPr>
        <w:t xml:space="preserve"> Declara explícitamente los atributos width y height en todas las etiquetas &lt;img&gt;, </w:t>
      </w:r>
      <w:r w:rsidDel="00000000" w:rsidR="00000000" w:rsidRPr="00000000">
        <w:rPr>
          <w:rFonts w:ascii="Google Sans" w:cs="Google Sans" w:eastAsia="Google Sans" w:hAnsi="Google Sans"/>
          <w:color w:val="444746"/>
          <w:rtl w:val="0"/>
        </w:rPr>
        <w:t xml:space="preserve">&lt;video&gt;</w:t>
      </w:r>
      <w:r w:rsidDel="00000000" w:rsidR="00000000" w:rsidRPr="00000000">
        <w:rPr>
          <w:rFonts w:ascii="Google Sans" w:cs="Google Sans" w:eastAsia="Google Sans" w:hAnsi="Google Sans"/>
          <w:color w:val="1f1f1f"/>
          <w:rtl w:val="0"/>
        </w:rPr>
        <w:t xml:space="preserve"> e </w:t>
      </w:r>
      <w:r w:rsidDel="00000000" w:rsidR="00000000" w:rsidRPr="00000000">
        <w:rPr>
          <w:rFonts w:ascii="Google Sans" w:cs="Google Sans" w:eastAsia="Google Sans" w:hAnsi="Google Sans"/>
          <w:color w:val="444746"/>
          <w:rtl w:val="0"/>
        </w:rPr>
        <w:t xml:space="preserve">&lt;iframe&gt;</w:t>
      </w:r>
      <w:r w:rsidDel="00000000" w:rsidR="00000000" w:rsidRPr="00000000">
        <w:rPr>
          <w:rFonts w:ascii="Google Sans" w:cs="Google Sans" w:eastAsia="Google Sans" w:hAnsi="Google Sans"/>
          <w:color w:val="1f1f1f"/>
          <w:rtl w:val="0"/>
        </w:rPr>
        <w:t xml:space="preserve"> (como el mapa insertado de Google de Caudillo Bar). Alternativamente, usa la propiedad CSS moderna </w:t>
      </w:r>
      <w:r w:rsidDel="00000000" w:rsidR="00000000" w:rsidRPr="00000000">
        <w:rPr>
          <w:rFonts w:ascii="Google Sans" w:cs="Google Sans" w:eastAsia="Google Sans" w:hAnsi="Google Sans"/>
          <w:color w:val="444746"/>
          <w:rtl w:val="0"/>
        </w:rPr>
        <w:t xml:space="preserve">aspect-ratio</w:t>
      </w:r>
      <w:r w:rsidDel="00000000" w:rsidR="00000000" w:rsidRPr="00000000">
        <w:rPr>
          <w:rFonts w:ascii="Google Sans" w:cs="Google Sans" w:eastAsia="Google Sans" w:hAnsi="Google Sans"/>
          <w:color w:val="1f1f1f"/>
          <w:rtl w:val="0"/>
        </w:rPr>
        <w:t xml:space="preserve">. Así, el navegador reservará la caja vacía exacta antes de que el archivo se descargue.</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Gestión de Fuentes Web (FOIT/FOUT):</w:t>
      </w:r>
      <w:r w:rsidDel="00000000" w:rsidR="00000000" w:rsidRPr="00000000">
        <w:rPr>
          <w:rFonts w:ascii="Google Sans" w:cs="Google Sans" w:eastAsia="Google Sans" w:hAnsi="Google Sans"/>
          <w:color w:val="1f1f1f"/>
          <w:rtl w:val="0"/>
        </w:rPr>
        <w:t xml:space="preserve"> Las fuentes personalizadas pueden causar saltos cuando el texto cambia de la fuente del sistema a la fuente final de tu diseño. Usa font-display: swap en tu declaración </w:t>
      </w:r>
      <w:r w:rsidDel="00000000" w:rsidR="00000000" w:rsidRPr="00000000">
        <w:rPr>
          <w:rFonts w:ascii="Google Sans" w:cs="Google Sans" w:eastAsia="Google Sans" w:hAnsi="Google Sans"/>
          <w:color w:val="444746"/>
          <w:rtl w:val="0"/>
        </w:rPr>
        <w:t xml:space="preserve">@font-face</w:t>
      </w:r>
      <w:r w:rsidDel="00000000" w:rsidR="00000000" w:rsidRPr="00000000">
        <w:rPr>
          <w:rFonts w:ascii="Google Sans" w:cs="Google Sans" w:eastAsia="Google Sans" w:hAnsi="Google Sans"/>
          <w:color w:val="1f1f1f"/>
          <w:rtl w:val="0"/>
        </w:rPr>
        <w:t xml:space="preserve"> para asegurar que el texto sea visible inmediatamente, mitigando los cambios bruscos de diseño (Layout Shifts).</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Precaución con Inserciones Dinámicas:</w:t>
      </w:r>
      <w:r w:rsidDel="00000000" w:rsidR="00000000" w:rsidRPr="00000000">
        <w:rPr>
          <w:rFonts w:ascii="Google Sans" w:cs="Google Sans" w:eastAsia="Google Sans" w:hAnsi="Google Sans"/>
          <w:color w:val="1f1f1f"/>
          <w:rtl w:val="0"/>
        </w:rPr>
        <w:t xml:space="preserve"> Los banners de cookies (RGPD) o las barras de notificaciones ("¡Happy Hour Hoy!") nunca deben empujar el contenido hacia abajo de forma inesperada una vez que la página ya está pintada. Cárgalos de forma absoluta o superpuesta (overlay).</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1.4 API de Reglas de Especulación (Speculation Rules API)</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lograr una navegación instantánea, implementaremos la API de Speculation Rules. En lugar de cargar la página del menú cuando el usuario hace clic, insertaremos un script JSON simple que le dirá al navegador que haga un </w:t>
      </w:r>
      <w:r w:rsidDel="00000000" w:rsidR="00000000" w:rsidRPr="00000000">
        <w:rPr>
          <w:rFonts w:ascii="Google Sans" w:cs="Google Sans" w:eastAsia="Google Sans" w:hAnsi="Google Sans"/>
          <w:i w:val="1"/>
          <w:iCs w:val="1"/>
          <w:color w:val="1f1f1f"/>
          <w:rtl w:val="0"/>
        </w:rPr>
        <w:t xml:space="preserve">prerender</w:t>
      </w:r>
      <w:r w:rsidDel="00000000" w:rsidR="00000000" w:rsidRPr="00000000">
        <w:rPr>
          <w:rFonts w:ascii="Google Sans" w:cs="Google Sans" w:eastAsia="Google Sans" w:hAnsi="Google Sans"/>
          <w:color w:val="1f1f1f"/>
          <w:rtl w:val="0"/>
        </w:rPr>
        <w:t xml:space="preserve"> (precarga en segundo plano) de la página de "Menú" y "Reservas" cuando el usuario pase el ratón por encima (hover). Al hacer clic, la transición tomará literalmente 0 milisegundos.</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Módulo 2: Arquitectura Semántica HTML5 y Accesibilidad (WCAG 2.2)</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Inteligencia Artificial no tiene ojos; lee el "Accessibility Tree" (Árbol de Accesibilidad) del código que genera el navegador. Las directrices WCAG 2.2 (Web Content Accessibility Guidelines) no son solo un requisito ético y legal (como las normativas ADA/EAA), sino la estructura que permite a las IAs entender tu negocio. Si una web no es accesible para un lector de pantalla (Screen Reader), es un agujero negro para un LLM.</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2.1 Estructura Jerárquica de Encabezados (Tolerancia Cero)</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Los encabezados (</w:t>
      </w:r>
      <w:r w:rsidDel="00000000" w:rsidR="00000000" w:rsidRPr="00000000">
        <w:rPr>
          <w:rFonts w:ascii="Google Sans" w:cs="Google Sans" w:eastAsia="Google Sans" w:hAnsi="Google Sans"/>
          <w:color w:val="444746"/>
          <w:rtl w:val="0"/>
        </w:rPr>
        <w:t xml:space="preserve">&lt;h1&gt;</w:t>
      </w:r>
      <w:r w:rsidDel="00000000" w:rsidR="00000000" w:rsidRPr="00000000">
        <w:rPr>
          <w:rFonts w:ascii="Google Sans" w:cs="Google Sans" w:eastAsia="Google Sans" w:hAnsi="Google Sans"/>
          <w:color w:val="1f1f1f"/>
          <w:rtl w:val="0"/>
        </w:rPr>
        <w:t xml:space="preserve"> a </w:t>
      </w:r>
      <w:r w:rsidDel="00000000" w:rsidR="00000000" w:rsidRPr="00000000">
        <w:rPr>
          <w:rFonts w:ascii="Google Sans" w:cs="Google Sans" w:eastAsia="Google Sans" w:hAnsi="Google Sans"/>
          <w:color w:val="444746"/>
          <w:rtl w:val="0"/>
        </w:rPr>
        <w:t xml:space="preserve">&lt;h6&gt;</w:t>
      </w:r>
      <w:r w:rsidDel="00000000" w:rsidR="00000000" w:rsidRPr="00000000">
        <w:rPr>
          <w:rFonts w:ascii="Google Sans" w:cs="Google Sans" w:eastAsia="Google Sans" w:hAnsi="Google Sans"/>
          <w:color w:val="1f1f1f"/>
          <w:rtl w:val="0"/>
        </w:rPr>
        <w:t xml:space="preserve">) son el mapa semántico y esqueleto de tu contenido. Saltarse niveles destruye la lógica estructural.</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La Regla del </w:t>
      </w:r>
      <w:r w:rsidDel="00000000" w:rsidR="00000000" w:rsidRPr="00000000">
        <w:rPr>
          <w:rFonts w:ascii="Google Sans" w:cs="Google Sans" w:eastAsia="Google Sans" w:hAnsi="Google Sans"/>
          <w:b w:val="1"/>
          <w:bCs w:val="1"/>
          <w:color w:val="444746"/>
          <w:rtl w:val="0"/>
        </w:rPr>
        <w:t xml:space="preserve">&lt;h1&gt;</w:t>
      </w:r>
      <w:r w:rsidDel="00000000" w:rsidR="00000000" w:rsidRPr="00000000">
        <w:rPr>
          <w:rFonts w:ascii="Google Sans" w:cs="Google Sans" w:eastAsia="Google Sans" w:hAnsi="Google Sans"/>
          <w:b w:val="1"/>
          <w:bCs w:val="1"/>
          <w:color w:val="1f1f1f"/>
          <w:rtl w:val="0"/>
        </w:rPr>
        <w:t xml:space="preserve"> Único:</w:t>
      </w:r>
      <w:r w:rsidDel="00000000" w:rsidR="00000000" w:rsidRPr="00000000">
        <w:rPr>
          <w:rFonts w:ascii="Google Sans" w:cs="Google Sans" w:eastAsia="Google Sans" w:hAnsi="Google Sans"/>
          <w:color w:val="1f1f1f"/>
          <w:rtl w:val="0"/>
        </w:rPr>
        <w:t xml:space="preserve"> Solo debe haber un </w:t>
      </w:r>
      <w:r w:rsidDel="00000000" w:rsidR="00000000" w:rsidRPr="00000000">
        <w:rPr>
          <w:rFonts w:ascii="Google Sans" w:cs="Google Sans" w:eastAsia="Google Sans" w:hAnsi="Google Sans"/>
          <w:color w:val="444746"/>
          <w:rtl w:val="0"/>
        </w:rPr>
        <w:t xml:space="preserve">&lt;h1&gt;</w:t>
      </w:r>
      <w:r w:rsidDel="00000000" w:rsidR="00000000" w:rsidRPr="00000000">
        <w:rPr>
          <w:rFonts w:ascii="Google Sans" w:cs="Google Sans" w:eastAsia="Google Sans" w:hAnsi="Google Sans"/>
          <w:color w:val="1f1f1f"/>
          <w:rtl w:val="0"/>
        </w:rPr>
        <w:t xml:space="preserve"> por página, y debe contener el concepto central. Ej: &lt;h1&gt;Caudillo Bar:</w:t>
      </w:r>
      <w:r w:rsidDel="00000000" w:rsidR="00000000" w:rsidRPr="00000000">
        <w:rPr>
          <w:rFonts w:ascii="Google Sans" w:cs="Google Sans" w:eastAsia="Google Sans" w:hAnsi="Google Sans"/>
          <w:color w:val="444746"/>
          <w:rtl w:val="0"/>
        </w:rPr>
        <w:t xml:space="preserve"> Cervecería y</w:t>
      </w:r>
      <w:r w:rsidDel="00000000" w:rsidR="00000000" w:rsidRPr="00000000">
        <w:rPr>
          <w:rFonts w:ascii="Google Sans" w:cs="Google Sans" w:eastAsia="Google Sans" w:hAnsi="Google Sans"/>
          <w:color w:val="1f1f1f"/>
          <w:rtl w:val="0"/>
        </w:rPr>
        <w:t xml:space="preserve"> Coctelería de Autor en Hurlingham&lt;/h1&gt;.</w:t>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Estructura Lógica Anidada: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444746"/>
          <w:rtl w:val="0"/>
        </w:rPr>
        <w:t xml:space="preserve">&lt;h1&gt;Menú de Caudillo Bar&lt;/h1&gt;</w:t>
        <w:br w:type="textWrapping"/>
        <w:t xml:space="preserve">├── &lt;h2&gt;Tragos de Autor&lt;/h2&gt;</w:t>
        <w:br w:type="textWrapping"/>
        <w:t xml:space="preserve">│   ├── &lt;h3&gt;Negroni Ahumado&lt;/h3&gt;</w:t>
        <w:br w:type="textWrapping"/>
        <w:t xml:space="preserve">│   └── &lt;h3&gt;Gin Tonic Botánico&lt;/h3&gt;</w:t>
        <w:br w:type="textWrapping"/>
        <w:t xml:space="preserve">├── &lt;h2&gt;Cervezas Artesanales&lt;/h2&gt;</w:t>
        <w:br w:type="textWrapping"/>
        <w:t xml:space="preserve">└── &lt;h2&gt;Opciones para Picar&lt;/h2&gt;</w:t>
        <w:br w:type="textWrapping"/>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La trampa del Diseño: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Prohibido</w:t>
      </w:r>
      <w:r w:rsidDel="00000000" w:rsidR="00000000" w:rsidRPr="00000000">
        <w:rPr>
          <w:rFonts w:ascii="Google Sans" w:cs="Google Sans" w:eastAsia="Google Sans" w:hAnsi="Google Sans"/>
          <w:color w:val="1f1f1f"/>
          <w:rtl w:val="0"/>
        </w:rPr>
        <w:t xml:space="preserve"> usar un </w:t>
      </w:r>
      <w:r w:rsidDel="00000000" w:rsidR="00000000" w:rsidRPr="00000000">
        <w:rPr>
          <w:rFonts w:ascii="Google Sans" w:cs="Google Sans" w:eastAsia="Google Sans" w:hAnsi="Google Sans"/>
          <w:color w:val="444746"/>
          <w:rtl w:val="0"/>
        </w:rPr>
        <w:t xml:space="preserve">&lt;h3&gt;</w:t>
      </w:r>
      <w:r w:rsidDel="00000000" w:rsidR="00000000" w:rsidRPr="00000000">
        <w:rPr>
          <w:rFonts w:ascii="Google Sans" w:cs="Google Sans" w:eastAsia="Google Sans" w:hAnsi="Google Sans"/>
          <w:color w:val="1f1f1f"/>
          <w:rtl w:val="0"/>
        </w:rPr>
        <w:t xml:space="preserve"> o </w:t>
      </w:r>
      <w:r w:rsidDel="00000000" w:rsidR="00000000" w:rsidRPr="00000000">
        <w:rPr>
          <w:rFonts w:ascii="Google Sans" w:cs="Google Sans" w:eastAsia="Google Sans" w:hAnsi="Google Sans"/>
          <w:color w:val="444746"/>
          <w:rtl w:val="0"/>
        </w:rPr>
        <w:t xml:space="preserve">&lt;h4&gt;</w:t>
      </w:r>
      <w:r w:rsidDel="00000000" w:rsidR="00000000" w:rsidRPr="00000000">
        <w:rPr>
          <w:rFonts w:ascii="Google Sans" w:cs="Google Sans" w:eastAsia="Google Sans" w:hAnsi="Google Sans"/>
          <w:color w:val="1f1f1f"/>
          <w:rtl w:val="0"/>
        </w:rPr>
        <w:t xml:space="preserve"> saltándose un nivel solo porque "el tamaño de la letra encaja mejor con el diseño". El diseño visual se controla estrictamente con clases CSS (ej. Tailwind </w:t>
      </w:r>
      <w:r w:rsidDel="00000000" w:rsidR="00000000" w:rsidRPr="00000000">
        <w:rPr>
          <w:rFonts w:ascii="Google Sans" w:cs="Google Sans" w:eastAsia="Google Sans" w:hAnsi="Google Sans"/>
          <w:color w:val="444746"/>
          <w:rtl w:val="0"/>
        </w:rPr>
        <w:t xml:space="preserve">text-2xl font-bold</w:t>
      </w:r>
      <w:r w:rsidDel="00000000" w:rsidR="00000000" w:rsidRPr="00000000">
        <w:rPr>
          <w:rFonts w:ascii="Google Sans" w:cs="Google Sans" w:eastAsia="Google Sans" w:hAnsi="Google Sans"/>
          <w:color w:val="1f1f1f"/>
          <w:rtl w:val="0"/>
        </w:rPr>
        <w:t xml:space="preserve">); la jerarquía HTML se usa única y exclusivamente para la semántica.</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i w:val="0"/>
          <w:iCs w:val="0"/>
          <w:color w:val="1f1f1f"/>
          <w:sz w:val="28"/>
          <w:szCs w:val="28"/>
          <w:rtl w:val="0"/>
        </w:rPr>
        <w:t xml:space="preserve">2.2 Accesibilidad Gastronómica Integral</w:t>
      </w:r>
      <w:r w:rsidDel="00000000" w:rsidR="00000000" w:rsidRPr="00000000">
        <w:rPr>
          <w:rFonts w:ascii="Google Sans" w:cs="Google Sans" w:eastAsia="Google Sans" w:hAnsi="Google Sans"/>
          <w:color w:val="1f1f1f"/>
          <w:rtl w:val="0"/>
        </w:rPr>
        <w:t xml:space="preserve"> (ADA / EAA Compliance)</w:t>
      </w:r>
    </w:p>
    <w:p w:rsidR="00000000" w:rsidDel="00000000" w:rsidP="00000000" w:rsidRDefault="00000000" w:rsidRPr="00000000" w14:paraId="0000001F">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La Muerte del Menú en PDF:</w:t>
      </w:r>
      <w:r w:rsidDel="00000000" w:rsidR="00000000" w:rsidRPr="00000000">
        <w:rPr>
          <w:rFonts w:ascii="Google Sans" w:cs="Google Sans" w:eastAsia="Google Sans" w:hAnsi="Google Sans"/>
          <w:color w:val="1f1f1f"/>
          <w:rtl w:val="0"/>
        </w:rPr>
        <w:t xml:space="preserve"> Un menú subido como una simple imagen o un archivo PDF descargable es la peor práctica posible. Los PDF no son responsivos, consumen datos móviles y, críticamente, los motores de IA no pueden extraer los platos de ellos eficientemente. El menú debe ser texto HTML puro, maquetado con listas (</w:t>
      </w:r>
      <w:r w:rsidDel="00000000" w:rsidR="00000000" w:rsidRPr="00000000">
        <w:rPr>
          <w:rFonts w:ascii="Google Sans" w:cs="Google Sans" w:eastAsia="Google Sans" w:hAnsi="Google Sans"/>
          <w:color w:val="444746"/>
          <w:rtl w:val="0"/>
        </w:rPr>
        <w:t xml:space="preserve">&lt;ul&gt;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rtl w:val="0"/>
        </w:rPr>
        <w:t xml:space="preserve">&lt;li&gt;</w:t>
      </w:r>
      <w:r w:rsidDel="00000000" w:rsidR="00000000" w:rsidRPr="00000000">
        <w:rPr>
          <w:rFonts w:ascii="Google Sans" w:cs="Google Sans" w:eastAsia="Google Sans" w:hAnsi="Google Sans"/>
          <w:color w:val="1f1f1f"/>
          <w:rtl w:val="0"/>
        </w:rPr>
        <w:t xml:space="preserve">) o tablas de datos accesibles (</w:t>
      </w:r>
      <w:r w:rsidDel="00000000" w:rsidR="00000000" w:rsidRPr="00000000">
        <w:rPr>
          <w:rFonts w:ascii="Google Sans" w:cs="Google Sans" w:eastAsia="Google Sans" w:hAnsi="Google Sans"/>
          <w:color w:val="444746"/>
          <w:rtl w:val="0"/>
        </w:rPr>
        <w:t xml:space="preserve">&lt;table&gt;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rtl w:val="0"/>
        </w:rPr>
        <w:t xml:space="preserve">&lt;th scope="col"&gt;</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0">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Texto Alternativo (Alt Text) Descriptivo y Sensorial:</w:t>
      </w:r>
      <w:r w:rsidDel="00000000" w:rsidR="00000000" w:rsidRPr="00000000">
        <w:rPr>
          <w:rFonts w:ascii="Google Sans" w:cs="Google Sans" w:eastAsia="Google Sans" w:hAnsi="Google Sans"/>
          <w:color w:val="1f1f1f"/>
          <w:rtl w:val="0"/>
        </w:rPr>
        <w:t xml:space="preserve"> Un bot o una persona no vidente no entiende </w:t>
      </w:r>
      <w:r w:rsidDel="00000000" w:rsidR="00000000" w:rsidRPr="00000000">
        <w:rPr>
          <w:rFonts w:ascii="Google Sans" w:cs="Google Sans" w:eastAsia="Google Sans" w:hAnsi="Google Sans"/>
          <w:color w:val="444746"/>
          <w:rtl w:val="0"/>
        </w:rPr>
        <w:t xml:space="preserve">alt="hamburguesa"</w:t>
      </w:r>
      <w:r w:rsidDel="00000000" w:rsidR="00000000" w:rsidRPr="00000000">
        <w:rPr>
          <w:rFonts w:ascii="Google Sans" w:cs="Google Sans" w:eastAsia="Google Sans" w:hAnsi="Google Sans"/>
          <w:color w:val="1f1f1f"/>
          <w:rtl w:val="0"/>
        </w:rPr>
        <w:t xml:space="preserve">. Las descripciones deben abrir el apetito e informar. Usa: </w:t>
      </w:r>
      <w:r w:rsidDel="00000000" w:rsidR="00000000" w:rsidRPr="00000000">
        <w:rPr>
          <w:rFonts w:ascii="Google Sans" w:cs="Google Sans" w:eastAsia="Google Sans" w:hAnsi="Google Sans"/>
          <w:color w:val="444746"/>
          <w:rtl w:val="0"/>
        </w:rPr>
        <w:t xml:space="preserve">alt="Plano detalle de la hamburguesa doble smash de Caudillo Bar,</w:t>
      </w:r>
      <w:r w:rsidDel="00000000" w:rsidR="00000000" w:rsidRPr="00000000">
        <w:rPr>
          <w:rFonts w:ascii="Google Sans" w:cs="Google Sans" w:eastAsia="Google Sans" w:hAnsi="Google Sans"/>
          <w:color w:val="1f1f1f"/>
          <w:rtl w:val="0"/>
        </w:rPr>
        <w:t xml:space="preserve"> con queso cheddar fundido y</w:t>
      </w:r>
      <w:r w:rsidDel="00000000" w:rsidR="00000000" w:rsidRPr="00000000">
        <w:rPr>
          <w:rFonts w:ascii="Google Sans" w:cs="Google Sans" w:eastAsia="Google Sans" w:hAnsi="Google Sans"/>
          <w:color w:val="444746"/>
          <w:rtl w:val="0"/>
        </w:rPr>
        <w:t xml:space="preserve"> panceta crujiente en pan brioche"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1">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Contraste de Color Severo (Ratio 4.5:1):</w:t>
      </w:r>
      <w:r w:rsidDel="00000000" w:rsidR="00000000" w:rsidRPr="00000000">
        <w:rPr>
          <w:rFonts w:ascii="Google Sans" w:cs="Google Sans" w:eastAsia="Google Sans" w:hAnsi="Google Sans"/>
          <w:color w:val="1f1f1f"/>
          <w:rtl w:val="0"/>
        </w:rPr>
        <w:t xml:space="preserve"> Los bares suelen preferir estéticas oscuras (Dark Mode) y letras tenues. Debes asegurar un contraste mínimo de 4.5:1 entre el texto y el fondo para pasar las auditorías WCAG Nivel AA. Usa herramientas como </w:t>
      </w:r>
      <w:r w:rsidDel="00000000" w:rsidR="00000000" w:rsidRPr="00000000">
        <w:rPr>
          <w:rFonts w:ascii="Google Sans" w:cs="Google Sans" w:eastAsia="Google Sans" w:hAnsi="Google Sans"/>
          <w:i w:val="1"/>
          <w:iCs w:val="1"/>
          <w:color w:val="1f1f1f"/>
          <w:rtl w:val="0"/>
        </w:rPr>
        <w:t xml:space="preserve">Colour Contrast Analyser</w:t>
      </w:r>
      <w:r w:rsidDel="00000000" w:rsidR="00000000" w:rsidRPr="00000000">
        <w:rPr>
          <w:rFonts w:ascii="Google Sans" w:cs="Google Sans" w:eastAsia="Google Sans" w:hAnsi="Google Sans"/>
          <w:color w:val="1f1f1f"/>
          <w:rtl w:val="0"/>
        </w:rPr>
        <w:t xml:space="preserve"> para verificar tus paletas.</w:t>
      </w:r>
    </w:p>
    <w:p w:rsidR="00000000" w:rsidDel="00000000" w:rsidP="00000000" w:rsidRDefault="00000000" w:rsidRPr="00000000" w14:paraId="00000022">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ARIA Labels y Áreas Táctiles:</w:t>
      </w:r>
      <w:r w:rsidDel="00000000" w:rsidR="00000000" w:rsidRPr="00000000">
        <w:rPr>
          <w:rFonts w:ascii="Google Sans" w:cs="Google Sans" w:eastAsia="Google Sans" w:hAnsi="Google Sans"/>
          <w:color w:val="1f1f1f"/>
          <w:rtl w:val="0"/>
        </w:rPr>
        <w:t xml:space="preserve"> Botones de interfaz que no contienen texto visible (como un icono de WhatsApp o el menú hamburguesa) deben tener etiquetas descriptivas invisibles: </w:t>
      </w:r>
      <w:r w:rsidDel="00000000" w:rsidR="00000000" w:rsidRPr="00000000">
        <w:rPr>
          <w:rFonts w:ascii="Google Sans" w:cs="Google Sans" w:eastAsia="Google Sans" w:hAnsi="Google Sans"/>
          <w:color w:val="444746"/>
          <w:rtl w:val="0"/>
        </w:rPr>
        <w:t xml:space="preserve">&lt;button aria-label="Abrir menú de navegación"&gt;</w:t>
      </w:r>
      <w:r w:rsidDel="00000000" w:rsidR="00000000" w:rsidRPr="00000000">
        <w:rPr>
          <w:rFonts w:ascii="Google Sans" w:cs="Google Sans" w:eastAsia="Google Sans" w:hAnsi="Google Sans"/>
          <w:color w:val="1f1f1f"/>
          <w:rtl w:val="0"/>
        </w:rPr>
        <w:t xml:space="preserve">. Además, en dispositivos móviles, cualquier elemento clickeable debe tener un área táctil (</w:t>
      </w:r>
      <w:r w:rsidDel="00000000" w:rsidR="00000000" w:rsidRPr="00000000">
        <w:rPr>
          <w:rFonts w:ascii="Google Sans" w:cs="Google Sans" w:eastAsia="Google Sans" w:hAnsi="Google Sans"/>
          <w:i w:val="1"/>
          <w:iCs w:val="1"/>
          <w:color w:val="1f1f1f"/>
          <w:rtl w:val="0"/>
        </w:rPr>
        <w:t xml:space="preserve">touch target</w:t>
      </w:r>
      <w:r w:rsidDel="00000000" w:rsidR="00000000" w:rsidRPr="00000000">
        <w:rPr>
          <w:rFonts w:ascii="Google Sans" w:cs="Google Sans" w:eastAsia="Google Sans" w:hAnsi="Google Sans"/>
          <w:color w:val="1f1f1f"/>
          <w:rtl w:val="0"/>
        </w:rPr>
        <w:t xml:space="preserve">) de al menos </w:t>
      </w:r>
      <w:r w:rsidDel="00000000" w:rsidR="00000000" w:rsidRPr="00000000">
        <w:rPr>
          <w:rFonts w:ascii="Google Sans" w:cs="Google Sans" w:eastAsia="Google Sans" w:hAnsi="Google Sans"/>
          <w:b w:val="1"/>
          <w:bCs w:val="1"/>
          <w:color w:val="1f1f1f"/>
          <w:rtl w:val="0"/>
        </w:rPr>
        <w:t xml:space="preserve">44x44 píxeles</w:t>
      </w:r>
      <w:r w:rsidDel="00000000" w:rsidR="00000000" w:rsidRPr="00000000">
        <w:rPr>
          <w:rFonts w:ascii="Google Sans" w:cs="Google Sans" w:eastAsia="Google Sans" w:hAnsi="Google Sans"/>
          <w:color w:val="1f1f1f"/>
          <w:rtl w:val="0"/>
        </w:rPr>
        <w:t xml:space="preserve"> para evitar toques accidentales.</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Módulo 3: Blueprint de Schema Markup (JSON-LD Anidado)</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uso de </w:t>
      </w:r>
      <w:r w:rsidDel="00000000" w:rsidR="00000000" w:rsidRPr="00000000">
        <w:rPr>
          <w:rFonts w:ascii="Google Sans" w:cs="Google Sans" w:eastAsia="Google Sans" w:hAnsi="Google Sans"/>
          <w:i w:val="1"/>
          <w:iCs w:val="1"/>
          <w:color w:val="1f1f1f"/>
          <w:rtl w:val="0"/>
        </w:rPr>
        <w:t xml:space="preserve">Microdatos</w:t>
      </w:r>
      <w:r w:rsidDel="00000000" w:rsidR="00000000" w:rsidRPr="00000000">
        <w:rPr>
          <w:rFonts w:ascii="Google Sans" w:cs="Google Sans" w:eastAsia="Google Sans" w:hAnsi="Google Sans"/>
          <w:color w:val="1f1f1f"/>
          <w:rtl w:val="0"/>
        </w:rPr>
        <w:t xml:space="preserve"> incrustados en el HTML está obsoleto, es propenso a romper diseños y es difícil de mantener. En 2026, el estándar indiscutible exigido por Google es </w:t>
      </w:r>
      <w:r w:rsidDel="00000000" w:rsidR="00000000" w:rsidRPr="00000000">
        <w:rPr>
          <w:rFonts w:ascii="Google Sans" w:cs="Google Sans" w:eastAsia="Google Sans" w:hAnsi="Google Sans"/>
          <w:b w:val="1"/>
          <w:bCs w:val="1"/>
          <w:color w:val="1f1f1f"/>
          <w:rtl w:val="0"/>
        </w:rPr>
        <w:t xml:space="preserve">JSON-LD</w:t>
      </w:r>
      <w:r w:rsidDel="00000000" w:rsidR="00000000" w:rsidRPr="00000000">
        <w:rPr>
          <w:rFonts w:ascii="Google Sans" w:cs="Google Sans" w:eastAsia="Google Sans" w:hAnsi="Google Sans"/>
          <w:color w:val="1f1f1f"/>
          <w:rtl w:val="0"/>
        </w:rPr>
        <w:t xml:space="preserve"> inyectado como un bloque de script en el </w:t>
      </w:r>
      <w:r w:rsidDel="00000000" w:rsidR="00000000" w:rsidRPr="00000000">
        <w:rPr>
          <w:rFonts w:ascii="Google Sans" w:cs="Google Sans" w:eastAsia="Google Sans" w:hAnsi="Google Sans"/>
          <w:color w:val="444746"/>
          <w:rtl w:val="0"/>
        </w:rPr>
        <w:t xml:space="preserve">&lt;head&gt;</w:t>
      </w:r>
      <w:r w:rsidDel="00000000" w:rsidR="00000000" w:rsidRPr="00000000">
        <w:rPr>
          <w:rFonts w:ascii="Google Sans" w:cs="Google Sans" w:eastAsia="Google Sans" w:hAnsi="Google Sans"/>
          <w:color w:val="1f1f1f"/>
          <w:rtl w:val="0"/>
        </w:rPr>
        <w:t xml:space="preserve"> de la página.</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que los agentes de IA no solo lean, sino que interactúen ("Agentic Commerce" - donde el Asistente de Google reserva la mesa por el usuario de forma autónoma), necesitas un grafo de conocimiento anidado, estructurado y sin errores.</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color w:val="1f1f1f"/>
          <w:rtl w:val="0"/>
        </w:rPr>
        <w:t xml:space="preserve">3.1 El Grafo de Entidad:</w:t>
      </w:r>
      <w:r w:rsidDel="00000000" w:rsidR="00000000" w:rsidRPr="00000000">
        <w:rPr>
          <w:rFonts w:ascii="Google Sans" w:cs="Google Sans" w:eastAsia="Google Sans" w:hAnsi="Google Sans"/>
          <w:b w:val="1"/>
          <w:bCs w:val="1"/>
          <w:i w:val="0"/>
          <w:iCs w:val="0"/>
          <w:color w:val="1f1f1f"/>
          <w:sz w:val="28"/>
          <w:szCs w:val="28"/>
          <w:rtl w:val="0"/>
        </w:rPr>
        <w:t xml:space="preserve"> Negocio + Menú + Acción de Reserva</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continuación, el código maestro de implementación que debes integrar en la web de Caudillo Bar. Este código anidado conecta la identidad física del local, expone su carta en formato de datos puros y, crucialmente, habilita la intención transaccional.</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&lt;script type="application/ld+json"&gt;</w:t>
        <w:br w:type="textWrapping"/>
        <w:t xml:space="preserve">{</w:t>
        <w:br w:type="textWrapping"/>
        <w:t xml:space="preserve">  "@context": "[https://schema.org](https://schema.org)",</w:t>
        <w:br w:type="textWrapping"/>
        <w:t xml:space="preserve">  "@graph": [</w:t>
        <w:br w:type="textWrapping"/>
        <w:t xml:space="preserve">    {</w:t>
        <w:br w:type="textWrapping"/>
        <w:t xml:space="preserve">      "@type": ["FoodEstablishment", "BarOrPub", "Restaurant"],</w:t>
        <w:br w:type="textWrapping"/>
        <w:t xml:space="preserve">      "@id": "[https://caudillobar.com.ar/#business](https://caudillobar.com.ar/#business)",</w:t>
        <w:br w:type="textWrapping"/>
        <w:t xml:space="preserve">      "name": "Caudillo Bar",</w:t>
        <w:br w:type="textWrapping"/>
        <w:t xml:space="preserve">      "image": [</w:t>
        <w:br w:type="textWrapping"/>
        <w:t xml:space="preserve">       </w:t>
      </w:r>
      <w:r w:rsidDel="00000000" w:rsidR="00000000" w:rsidRPr="00000000">
        <w:rPr>
          <w:rFonts w:ascii="Google Sans" w:cs="Google Sans" w:eastAsia="Google Sans" w:hAnsi="Google Sans"/>
          <w:color w:val="444746"/>
          <w:rtl w:val="0"/>
        </w:rPr>
        <w:t xml:space="preserve"> "[https://caudillobar.com.ar/assets/caudillo-fachada-1x1.avif](https://caudillobar.com.ar/assets/caudillo-fachada-1x1.avif)",</w:t>
        <w:br w:type="textWrapping"/>
        <w:t xml:space="preserve">        "[https://caudillobar.com.ar/assets/caudillo-barra-4x3.avif](https://caudillobar.com.ar/assets/caudillo-barra-4x3.avif)"</w:t>
      </w:r>
      <w:r w:rsidDel="00000000" w:rsidR="00000000" w:rsidRPr="00000000">
        <w:rPr>
          <w:rFonts w:ascii="Google Sans" w:cs="Google Sans" w:eastAsia="Google Sans" w:hAnsi="Google Sans"/>
          <w:color w:val="1f1f1f"/>
          <w:rtl w:val="0"/>
        </w:rPr>
        <w:br w:type="textWrapping"/>
        <w:t xml:space="preserve">      ],</w:t>
        <w:br w:type="textWrapping"/>
        <w:t xml:space="preserve">      "url": "[https://caudillobar.com.ar](https://caudillobar.com.ar)",</w:t>
        <w:br w:type="textWrapping"/>
        <w:t xml:space="preserve">      "telephone": "+54911XXXXXXXX",</w:t>
        <w:br w:type="textWrapping"/>
        <w:t xml:space="preserve">      "servesCuisine": ["Coctelería de Autor",</w:t>
      </w:r>
      <w:r w:rsidDel="00000000" w:rsidR="00000000" w:rsidRPr="00000000">
        <w:rPr>
          <w:rFonts w:ascii="Google Sans" w:cs="Google Sans" w:eastAsia="Google Sans" w:hAnsi="Google Sans"/>
          <w:color w:val="444746"/>
          <w:rtl w:val="0"/>
        </w:rPr>
        <w:t xml:space="preserve"> "Cervecería", "Street Food"],</w:t>
      </w:r>
      <w:r w:rsidDel="00000000" w:rsidR="00000000" w:rsidRPr="00000000">
        <w:rPr>
          <w:rFonts w:ascii="Google Sans" w:cs="Google Sans" w:eastAsia="Google Sans" w:hAnsi="Google Sans"/>
          <w:color w:val="1f1f1f"/>
          <w:rtl w:val="0"/>
        </w:rPr>
        <w:br w:type="textWrapping"/>
        <w:t xml:space="preserve">      "priceRange": "$$",</w:t>
        <w:br w:type="textWrapping"/>
        <w:t xml:space="preserve">      "address": {</w:t>
        <w:br w:type="textWrapping"/>
        <w:t xml:space="preserve">        "@type": "PostalAddress",</w:t>
        <w:br w:type="textWrapping"/>
        <w:t xml:space="preserve">        "streetAddress": "Av.</w:t>
      </w:r>
      <w:r w:rsidDel="00000000" w:rsidR="00000000" w:rsidRPr="00000000">
        <w:rPr>
          <w:rFonts w:ascii="Google Sans" w:cs="Google Sans" w:eastAsia="Google Sans" w:hAnsi="Google Sans"/>
          <w:color w:val="444746"/>
          <w:rtl w:val="0"/>
        </w:rPr>
        <w:t xml:space="preserve"> [Dirección Real]</w:t>
      </w:r>
      <w:r w:rsidDel="00000000" w:rsidR="00000000" w:rsidRPr="00000000">
        <w:rPr>
          <w:rFonts w:ascii="Google Sans" w:cs="Google Sans" w:eastAsia="Google Sans" w:hAnsi="Google Sans"/>
          <w:color w:val="1f1f1f"/>
          <w:rtl w:val="0"/>
        </w:rPr>
        <w:t xml:space="preserve"> 123",</w:t>
        <w:br w:type="textWrapping"/>
        <w:t xml:space="preserve">        "addressLocality": "Hurlingham",</w:t>
        <w:br w:type="textWrapping"/>
        <w:t xml:space="preserve">        "addressRegion": "Buenos Aires",</w:t>
        <w:br w:type="textWrapping"/>
        <w:t xml:space="preserve">        "postalCode": "1686",</w:t>
        <w:br w:type="textWrapping"/>
        <w:t xml:space="preserve">        "addressCountry": "AR"</w:t>
        <w:br w:type="textWrapping"/>
        <w:t xml:space="preserve">      },</w:t>
        <w:br w:type="textWrapping"/>
        <w:t xml:space="preserve">      "geo": {</w:t>
        <w:br w:type="textWrapping"/>
        <w:t xml:space="preserve">        "@type": "GeoCoordinates",</w:t>
        <w:br w:type="textWrapping"/>
        <w:t xml:space="preserve">        "latitude": -34.588889,</w:t>
        <w:br w:type="textWrapping"/>
        <w:t xml:space="preserve">        "longitude": -58.636111</w:t>
        <w:br w:type="textWrapping"/>
        <w:t xml:space="preserve">      },</w:t>
        <w:br w:type="textWrapping"/>
        <w:t xml:space="preserve">      "openingHoursSpecification": [</w:t>
        <w:br w:type="textWrapping"/>
        <w:t xml:space="preserve">        {</w:t>
        <w:br w:type="textWrapping"/>
        <w:t xml:space="preserve">          "@type": "OpeningHoursSpecification",</w:t>
        <w:br w:type="textWrapping"/>
        <w:t xml:space="preserve">          "dayOfWeek": ["Wednesday", "Thursday", "Sunday"],</w:t>
        <w:br w:type="textWrapping"/>
        <w:t xml:space="preserve">          "opens": "18:00",</w:t>
        <w:br w:type="textWrapping"/>
        <w:t xml:space="preserve">          "closes":</w:t>
      </w:r>
      <w:r w:rsidDel="00000000" w:rsidR="00000000" w:rsidRPr="00000000">
        <w:rPr>
          <w:rFonts w:ascii="Google Sans" w:cs="Google Sans" w:eastAsia="Google Sans" w:hAnsi="Google Sans"/>
          <w:color w:val="444746"/>
          <w:rtl w:val="0"/>
        </w:rPr>
        <w:t xml:space="preserve"> "02:00"</w:t>
      </w:r>
      <w:r w:rsidDel="00000000" w:rsidR="00000000" w:rsidRPr="00000000">
        <w:rPr>
          <w:rFonts w:ascii="Google Sans" w:cs="Google Sans" w:eastAsia="Google Sans" w:hAnsi="Google Sans"/>
          <w:color w:val="1f1f1f"/>
          <w:rtl w:val="0"/>
        </w:rPr>
        <w:br w:type="textWrapping"/>
        <w:t xml:space="preserve">        },</w:t>
        <w:br w:type="textWrapping"/>
        <w:t xml:space="preserve">        {</w:t>
        <w:br w:type="textWrapping"/>
        <w:t xml:space="preserve">          "@type": "OpeningHoursSpecification",</w:t>
        <w:br w:type="textWrapping"/>
        <w:t xml:space="preserve">          "dayOfWeek": ["Friday", "Saturday"],</w:t>
        <w:br w:type="textWrapping"/>
        <w:t xml:space="preserve">          "opens": "18:00",</w:t>
        <w:br w:type="textWrapping"/>
        <w:t xml:space="preserve">          "closes":</w:t>
      </w:r>
      <w:r w:rsidDel="00000000" w:rsidR="00000000" w:rsidRPr="00000000">
        <w:rPr>
          <w:rFonts w:ascii="Google Sans" w:cs="Google Sans" w:eastAsia="Google Sans" w:hAnsi="Google Sans"/>
          <w:color w:val="444746"/>
          <w:rtl w:val="0"/>
        </w:rPr>
        <w:t xml:space="preserve"> "04:00"</w:t>
      </w:r>
      <w:r w:rsidDel="00000000" w:rsidR="00000000" w:rsidRPr="00000000">
        <w:rPr>
          <w:rFonts w:ascii="Google Sans" w:cs="Google Sans" w:eastAsia="Google Sans" w:hAnsi="Google Sans"/>
          <w:color w:val="1f1f1f"/>
          <w:rtl w:val="0"/>
        </w:rPr>
        <w:br w:type="textWrapping"/>
        <w:t xml:space="preserve">        }</w:t>
        <w:br w:type="textWrapping"/>
        <w:t xml:space="preserve">      ],</w:t>
        <w:br w:type="textWrapping"/>
        <w:t xml:space="preserve">      "hasMenu": {</w:t>
        <w:br w:type="textWrapping"/>
        <w:t xml:space="preserve">        "@id": "[https://caudillobar.com.ar/#menu](https://caudillobar.com.ar/#menu)"</w:t>
        <w:br w:type="textWrapping"/>
        <w:t xml:space="preserve">      },</w:t>
        <w:br w:type="textWrapping"/>
        <w:t xml:space="preserve">      "potentialAction": {</w:t>
        <w:br w:type="textWrapping"/>
        <w:t xml:space="preserve">        "@type": "ReserveAction",</w:t>
        <w:br w:type="textWrapping"/>
        <w:t xml:space="preserve">        "target": {</w:t>
        <w:br w:type="textWrapping"/>
        <w:t xml:space="preserve">          "@type": "EntryPoint",</w:t>
        <w:br w:type="textWrapping"/>
        <w:t xml:space="preserve">          "urlTemplate":</w:t>
      </w:r>
      <w:r w:rsidDel="00000000" w:rsidR="00000000" w:rsidRPr="00000000">
        <w:rPr>
          <w:rFonts w:ascii="Google Sans" w:cs="Google Sans" w:eastAsia="Google Sans" w:hAnsi="Google Sans"/>
          <w:color w:val="444746"/>
          <w:rtl w:val="0"/>
        </w:rPr>
        <w:t xml:space="preserve"> "[https://wa.me/54911XXXXXXXX?text=Hola,%20quiero%20reservar%20una%20mesa%20en%20Caudillo](https://wa.me/54911XXXXXXXX?text=Hola,%20quiero%20reservar%20una%20mesa%20en%20Caudillo)",</w:t>
      </w:r>
      <w:r w:rsidDel="00000000" w:rsidR="00000000" w:rsidRPr="00000000">
        <w:rPr>
          <w:rFonts w:ascii="Google Sans" w:cs="Google Sans" w:eastAsia="Google Sans" w:hAnsi="Google Sans"/>
          <w:color w:val="1f1f1f"/>
          <w:rtl w:val="0"/>
        </w:rPr>
        <w:br w:type="textWrapping"/>
        <w:t xml:space="preserve">          "inLanguage": "es",</w:t>
        <w:br w:type="textWrapping"/>
        <w:t xml:space="preserve">          "actionPlatform": [</w:t>
        <w:br w:type="textWrapping"/>
        <w:t xml:space="preserve">            "[http://schema.org/DesktopWebPlatform](http://schema.org/DesktopWebPlatform)",</w:t>
        <w:br w:type="textWrapping"/>
        <w:t xml:space="preserve">            "[http://schema.org/MobileWebPlatform](http://schema.org/MobileWebPlatform)"</w:t>
        <w:br w:type="textWrapping"/>
        <w:t xml:space="preserve">          ]</w:t>
        <w:br w:type="textWrapping"/>
        <w:t xml:space="preserve">        },</w:t>
        <w:br w:type="textWrapping"/>
        <w:t xml:space="preserve">        "result": {</w:t>
        <w:br w:type="textWrapping"/>
        <w:t xml:space="preserve">          "@type": "FoodEstablishmentReservation"</w:t>
        <w:br w:type="textWrapping"/>
        <w:t xml:space="preserve">        }</w:t>
        <w:br w:type="textWrapping"/>
        <w:t xml:space="preserve">      }</w:t>
        <w:br w:type="textWrapping"/>
        <w:t xml:space="preserve">    },</w:t>
        <w:br w:type="textWrapping"/>
        <w:t xml:space="preserve">    {</w:t>
        <w:br w:type="textWrapping"/>
        <w:t xml:space="preserve">      "@type": "Menu",</w:t>
        <w:br w:type="textWrapping"/>
        <w:t xml:space="preserve">      "@id": "[https://caudillobar.com.ar/#menu](https://caudillobar.com.ar/#menu)",</w:t>
        <w:br w:type="textWrapping"/>
        <w:t xml:space="preserve">      "name": "Carta de Tragos y Comidas Caudillo Bar",</w:t>
        <w:br w:type="textWrapping"/>
        <w:t xml:space="preserve">      "hasMenuSection": [</w:t>
        <w:br w:type="textWrapping"/>
        <w:t xml:space="preserve">        {</w:t>
        <w:br w:type="textWrapping"/>
        <w:t xml:space="preserve">          "@type": "MenuSection",</w:t>
        <w:br w:type="textWrapping"/>
        <w:t xml:space="preserve">          "name": "Tragos de Autor",</w:t>
        <w:br w:type="textWrapping"/>
        <w:t xml:space="preserve">          "hasMenuItem": [</w:t>
        <w:br w:type="textWrapping"/>
        <w:t xml:space="preserve">            {</w:t>
        <w:br w:type="textWrapping"/>
        <w:t xml:space="preserve">              "@type": "MenuItem",</w:t>
        <w:br w:type="textWrapping"/>
        <w:t xml:space="preserve">              "name": "Negroni Ahumado",</w:t>
        <w:br w:type="textWrapping"/>
        <w:t xml:space="preserve">              "description": "Nuestra versión del clásico italiano, ahumado en madera de roble con piel de</w:t>
      </w:r>
      <w:r w:rsidDel="00000000" w:rsidR="00000000" w:rsidRPr="00000000">
        <w:rPr>
          <w:rFonts w:ascii="Google Sans" w:cs="Google Sans" w:eastAsia="Google Sans" w:hAnsi="Google Sans"/>
          <w:color w:val="444746"/>
          <w:rtl w:val="0"/>
        </w:rPr>
        <w:t xml:space="preserve"> naranja y bitter casero.",</w:t>
      </w:r>
      <w:r w:rsidDel="00000000" w:rsidR="00000000" w:rsidRPr="00000000">
        <w:rPr>
          <w:rFonts w:ascii="Google Sans" w:cs="Google Sans" w:eastAsia="Google Sans" w:hAnsi="Google Sans"/>
          <w:color w:val="1f1f1f"/>
          <w:rtl w:val="0"/>
        </w:rPr>
        <w:br w:type="textWrapping"/>
        <w:t xml:space="preserve">              "offers": {</w:t>
        <w:br w:type="textWrapping"/>
        <w:t xml:space="preserve">                "@type": "Offer",</w:t>
        <w:br w:type="textWrapping"/>
        <w:t xml:space="preserve">                "price": "5500.00",</w:t>
        <w:br w:type="textWrapping"/>
        <w:t xml:space="preserve">                "priceCurrency": "ARS"</w:t>
        <w:br w:type="textWrapping"/>
        <w:t xml:space="preserve">             </w:t>
      </w:r>
      <w:r w:rsidDel="00000000" w:rsidR="00000000" w:rsidRPr="00000000">
        <w:rPr>
          <w:rFonts w:ascii="Google Sans" w:cs="Google Sans" w:eastAsia="Google Sans" w:hAnsi="Google Sans"/>
          <w:color w:val="444746"/>
          <w:rtl w:val="0"/>
        </w:rPr>
        <w:t xml:space="preserve"> },</w:t>
        <w:br w:type="textWrapping"/>
        <w:t xml:space="preserve">              "suitableForDiet": "[https://schema.org/VeganDiet](https://schema.org/VeganDiet)"</w:t>
        <w:br w:type="textWrapping"/>
        <w:t xml:space="preserve">           </w:t>
      </w:r>
      <w:r w:rsidDel="00000000" w:rsidR="00000000" w:rsidRPr="00000000">
        <w:rPr>
          <w:rFonts w:ascii="Google Sans" w:cs="Google Sans" w:eastAsia="Google Sans" w:hAnsi="Google Sans"/>
          <w:color w:val="1f1f1f"/>
          <w:rtl w:val="0"/>
        </w:rPr>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br w:type="textWrapping"/>
        <w:t xml:space="preserve">&lt;/script&gt;</w:t>
        <w:br w:type="textWrapping"/>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Por qué este código es revolucionario (Agentic Ready):</w:t>
      </w:r>
    </w:p>
    <w:p w:rsidR="00000000" w:rsidDel="00000000" w:rsidP="00000000" w:rsidRDefault="00000000" w:rsidRPr="00000000" w14:paraId="0000002A">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Unificación mediante </w:t>
      </w:r>
      <w:r w:rsidDel="00000000" w:rsidR="00000000" w:rsidRPr="00000000">
        <w:rPr>
          <w:rFonts w:ascii="Google Sans" w:cs="Google Sans" w:eastAsia="Google Sans" w:hAnsi="Google Sans"/>
          <w:b w:val="1"/>
          <w:bCs w:val="1"/>
          <w:color w:val="444746"/>
          <w:rtl w:val="0"/>
        </w:rPr>
        <w:t xml:space="preserve">@graph</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En lugar de tener fragmentos de código sueltos, </w:t>
      </w:r>
      <w:r w:rsidDel="00000000" w:rsidR="00000000" w:rsidRPr="00000000">
        <w:rPr>
          <w:rFonts w:ascii="Google Sans" w:cs="Google Sans" w:eastAsia="Google Sans" w:hAnsi="Google Sans"/>
          <w:color w:val="444746"/>
          <w:rtl w:val="0"/>
        </w:rPr>
        <w:t xml:space="preserve">@graph</w:t>
      </w:r>
      <w:r w:rsidDel="00000000" w:rsidR="00000000" w:rsidRPr="00000000">
        <w:rPr>
          <w:rFonts w:ascii="Google Sans" w:cs="Google Sans" w:eastAsia="Google Sans" w:hAnsi="Google Sans"/>
          <w:color w:val="1f1f1f"/>
          <w:rtl w:val="0"/>
        </w:rPr>
        <w:t xml:space="preserve"> encapsula todo bajo un mismo ecosistema. Conecta matemáticamente "El Local" con "El Menú".</w:t>
      </w:r>
    </w:p>
    <w:p w:rsidR="00000000" w:rsidDel="00000000" w:rsidP="00000000" w:rsidRDefault="00000000" w:rsidRPr="00000000" w14:paraId="0000002B">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Amplitud de Entidad (</w:t>
      </w:r>
      <w:r w:rsidDel="00000000" w:rsidR="00000000" w:rsidRPr="00000000">
        <w:rPr>
          <w:rFonts w:ascii="Google Sans" w:cs="Google Sans" w:eastAsia="Google Sans" w:hAnsi="Google Sans"/>
          <w:b w:val="1"/>
          <w:bCs w:val="1"/>
          <w:color w:val="444746"/>
          <w:rtl w:val="0"/>
        </w:rPr>
        <w:t xml:space="preserve">@type</w:t>
      </w:r>
      <w:r w:rsidDel="00000000" w:rsidR="00000000" w:rsidRPr="00000000">
        <w:rPr>
          <w:rFonts w:ascii="Google Sans" w:cs="Google Sans" w:eastAsia="Google Sans" w:hAnsi="Google Sans"/>
          <w:b w:val="1"/>
          <w:bCs w:val="1"/>
          <w:color w:val="1f1f1f"/>
          <w:rtl w:val="0"/>
        </w:rPr>
        <w:t xml:space="preserve"> múltiple):</w:t>
      </w:r>
      <w:r w:rsidDel="00000000" w:rsidR="00000000" w:rsidRPr="00000000">
        <w:rPr>
          <w:rFonts w:ascii="Google Sans" w:cs="Google Sans" w:eastAsia="Google Sans" w:hAnsi="Google Sans"/>
          <w:color w:val="1f1f1f"/>
          <w:rtl w:val="0"/>
        </w:rPr>
        <w:t xml:space="preserve"> Declaramos el negocio no solo como FoodEstablishment, sino también como BarOrPub y Restaurant. Esto maximiza las oportunidades de coincidencia ante búsquedas genéricas de los usuarios.</w:t>
      </w:r>
    </w:p>
    <w:p w:rsidR="00000000" w:rsidDel="00000000" w:rsidP="00000000" w:rsidRDefault="00000000" w:rsidRPr="00000000" w14:paraId="0000002C">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El Motor Transaccional (</w:t>
      </w:r>
      <w:r w:rsidDel="00000000" w:rsidR="00000000" w:rsidRPr="00000000">
        <w:rPr>
          <w:rFonts w:ascii="Google Sans" w:cs="Google Sans" w:eastAsia="Google Sans" w:hAnsi="Google Sans"/>
          <w:b w:val="1"/>
          <w:bCs w:val="1"/>
          <w:color w:val="444746"/>
          <w:rtl w:val="0"/>
        </w:rPr>
        <w:t xml:space="preserve">ReserveAction</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Al inyectar la URL formateada de WhatsApp dentro de un nodo </w:t>
      </w:r>
      <w:r w:rsidDel="00000000" w:rsidR="00000000" w:rsidRPr="00000000">
        <w:rPr>
          <w:rFonts w:ascii="Google Sans" w:cs="Google Sans" w:eastAsia="Google Sans" w:hAnsi="Google Sans"/>
          <w:color w:val="444746"/>
          <w:rtl w:val="0"/>
        </w:rPr>
        <w:t xml:space="preserve">potentialAction</w:t>
      </w:r>
      <w:r w:rsidDel="00000000" w:rsidR="00000000" w:rsidRPr="00000000">
        <w:rPr>
          <w:rFonts w:ascii="Google Sans" w:cs="Google Sans" w:eastAsia="Google Sans" w:hAnsi="Google Sans"/>
          <w:color w:val="1f1f1f"/>
          <w:rtl w:val="0"/>
        </w:rPr>
        <w:t xml:space="preserve">, le estamos dando permiso técnico a Google AI Mode y a otros agentes conversacionales para comprender que </w:t>
      </w:r>
      <w:r w:rsidDel="00000000" w:rsidR="00000000" w:rsidRPr="00000000">
        <w:rPr>
          <w:rFonts w:ascii="Google Sans" w:cs="Google Sans" w:eastAsia="Google Sans" w:hAnsi="Google Sans"/>
          <w:i w:val="1"/>
          <w:iCs w:val="1"/>
          <w:color w:val="1f1f1f"/>
          <w:rtl w:val="0"/>
        </w:rPr>
        <w:t xml:space="preserve">pueden</w:t>
      </w:r>
      <w:r w:rsidDel="00000000" w:rsidR="00000000" w:rsidRPr="00000000">
        <w:rPr>
          <w:rFonts w:ascii="Google Sans" w:cs="Google Sans" w:eastAsia="Google Sans" w:hAnsi="Google Sans"/>
          <w:color w:val="1f1f1f"/>
          <w:rtl w:val="0"/>
        </w:rPr>
        <w:t xml:space="preserve"> ejecutar una reserva directa enviando un mensaje allí. Es la diferencia entre simplemente brindar información y facilitar una venta.</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Módulo 4: Políticas de Rastreo (Robots.txt y llms.txt)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consolidar nuestra autoridad como fuente (Source) y no solo como resumen (Summary), debemos configurar la "puerta de entrada" de nuestro servidor de forma explícita y acogedora para la IA.</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4.1 Archivo </w:t>
      </w:r>
      <w:r w:rsidDel="00000000" w:rsidR="00000000" w:rsidRPr="00000000">
        <w:rPr>
          <w:rFonts w:ascii="Google Sans" w:cs="Google Sans" w:eastAsia="Google Sans" w:hAnsi="Google Sans"/>
          <w:b w:val="1"/>
          <w:bCs w:val="1"/>
          <w:i w:val="0"/>
          <w:iCs w:val="0"/>
          <w:color w:val="444746"/>
          <w:sz w:val="28"/>
          <w:szCs w:val="28"/>
          <w:rtl w:val="0"/>
        </w:rPr>
        <w:t xml:space="preserve">robots.txt</w:t>
      </w:r>
      <w:r w:rsidDel="00000000" w:rsidR="00000000" w:rsidRPr="00000000">
        <w:rPr>
          <w:rFonts w:ascii="Google Sans" w:cs="Google Sans" w:eastAsia="Google Sans" w:hAnsi="Google Sans"/>
          <w:b w:val="1"/>
          <w:bCs w:val="1"/>
          <w:i w:val="0"/>
          <w:iCs w:val="0"/>
          <w:color w:val="1f1f1f"/>
          <w:sz w:val="28"/>
          <w:szCs w:val="28"/>
          <w:rtl w:val="0"/>
        </w:rPr>
        <w:t xml:space="preserve"> Ultra Permisivo</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 error grave en la actualidad es bloquear a los bots de IA por miedo al "robo de datos". Si tu modelo de negocio es un restaurante, tu objetivo principal es máxima exposición. Asegúrate de que el archivo </w:t>
      </w:r>
      <w:r w:rsidDel="00000000" w:rsidR="00000000" w:rsidRPr="00000000">
        <w:rPr>
          <w:rFonts w:ascii="Google Sans" w:cs="Google Sans" w:eastAsia="Google Sans" w:hAnsi="Google Sans"/>
          <w:color w:val="444746"/>
          <w:rtl w:val="0"/>
        </w:rPr>
        <w:t xml:space="preserve">robots.txt</w:t>
      </w:r>
      <w:r w:rsidDel="00000000" w:rsidR="00000000" w:rsidRPr="00000000">
        <w:rPr>
          <w:rFonts w:ascii="Google Sans" w:cs="Google Sans" w:eastAsia="Google Sans" w:hAnsi="Google Sans"/>
          <w:color w:val="1f1f1f"/>
          <w:rtl w:val="0"/>
        </w:rPr>
        <w:t xml:space="preserve"> aloja directrices claras de bienvenida.</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User-agent: *</w:t>
        <w:br w:type="textWrapping"/>
        <w:t xml:space="preserve">Allow: /</w:t>
        <w:br w:type="textWrapping"/>
        <w:br w:type="textWrapping"/>
        <w:t xml:space="preserve"># Permitir explícitamente crawlers de</w:t>
      </w:r>
      <w:r w:rsidDel="00000000" w:rsidR="00000000" w:rsidRPr="00000000">
        <w:rPr>
          <w:rFonts w:ascii="Google Sans" w:cs="Google Sans" w:eastAsia="Google Sans" w:hAnsi="Google Sans"/>
          <w:color w:val="444746"/>
          <w:rtl w:val="0"/>
        </w:rPr>
        <w:t xml:space="preserve"> Inteligencia Artificial</w:t>
      </w:r>
      <w:r w:rsidDel="00000000" w:rsidR="00000000" w:rsidRPr="00000000">
        <w:rPr>
          <w:rFonts w:ascii="Google Sans" w:cs="Google Sans" w:eastAsia="Google Sans" w:hAnsi="Google Sans"/>
          <w:color w:val="1f1f1f"/>
          <w:rtl w:val="0"/>
        </w:rPr>
        <w:br w:type="textWrapping"/>
        <w:t xml:space="preserve">User-agent: GPTBot</w:t>
        <w:br w:type="textWrapping"/>
        <w:t xml:space="preserve">Allow: /</w:t>
        <w:br w:type="textWrapping"/>
        <w:t xml:space="preserve">User-agent: PerplexityBot</w:t>
        <w:br w:type="textWrapping"/>
        <w:t xml:space="preserve">Allow: /</w:t>
        <w:br w:type="textWrapping"/>
        <w:t xml:space="preserve">User-agent: Google-Extended</w:t>
        <w:br w:type="textWrapping"/>
        <w:t xml:space="preserve">Allow: /</w:t>
        <w:br w:type="textWrapping"/>
        <w:t xml:space="preserve">User-agent: ClaudeBot</w:t>
        <w:br w:type="textWrapping"/>
        <w:t xml:space="preserve">Allow: /</w:t>
        <w:br w:type="textWrapping"/>
        <w:br w:type="textWrapping"/>
        <w:t xml:space="preserve">Sitemap: [https://caudillobar.com.ar/sitemap.xml](https://caudillobar.com.ar/sitemap.xml)</w:t>
        <w:br w:type="textWrapping"/>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color w:val="1f1f1f"/>
          <w:rtl w:val="0"/>
        </w:rPr>
        <w:t xml:space="preserve">4.2 El Manifiesto </w:t>
      </w:r>
      <w:r w:rsidDel="00000000" w:rsidR="00000000" w:rsidRPr="00000000">
        <w:rPr>
          <w:rFonts w:ascii="Google Sans" w:cs="Google Sans" w:eastAsia="Google Sans" w:hAnsi="Google Sans"/>
          <w:b w:val="1"/>
          <w:bCs w:val="1"/>
          <w:i w:val="0"/>
          <w:iCs w:val="0"/>
          <w:color w:val="444746"/>
          <w:sz w:val="28"/>
          <w:szCs w:val="28"/>
          <w:rtl w:val="0"/>
        </w:rPr>
        <w:t xml:space="preserve">llms.txt</w:t>
      </w:r>
      <w:r w:rsidDel="00000000" w:rsidR="00000000" w:rsidRPr="00000000">
        <w:rPr>
          <w:rFonts w:ascii="Google Sans" w:cs="Google Sans" w:eastAsia="Google Sans" w:hAnsi="Google Sans"/>
          <w:b w:val="1"/>
          <w:bCs w:val="1"/>
          <w:i w:val="0"/>
          <w:iCs w:val="0"/>
          <w:color w:val="1f1f1f"/>
          <w:sz w:val="28"/>
          <w:szCs w:val="28"/>
          <w:rtl w:val="0"/>
        </w:rPr>
        <w:t xml:space="preserve"> (La Ventaja Desleal de 2026)</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Adelantándonos a la adopción general masiva, crearemos un archivo </w:t>
      </w:r>
      <w:r w:rsidDel="00000000" w:rsidR="00000000" w:rsidRPr="00000000">
        <w:rPr>
          <w:rFonts w:ascii="Google Sans" w:cs="Google Sans" w:eastAsia="Google Sans" w:hAnsi="Google Sans"/>
          <w:color w:val="444746"/>
          <w:rtl w:val="0"/>
        </w:rPr>
        <w:t xml:space="preserve">llms.txt</w:t>
      </w:r>
      <w:r w:rsidDel="00000000" w:rsidR="00000000" w:rsidRPr="00000000">
        <w:rPr>
          <w:rFonts w:ascii="Google Sans" w:cs="Google Sans" w:eastAsia="Google Sans" w:hAnsi="Google Sans"/>
          <w:color w:val="1f1f1f"/>
          <w:rtl w:val="0"/>
        </w:rPr>
        <w:t xml:space="preserve"> y lo alojaremos en el directorio raíz (ej. caudillobar.com.ar/llms.txt). A los LLMs les cuesta trabajo descartar el ruido del HTML (headers, footers, animaciones, CSS). Este archivo de texto en formato </w:t>
      </w:r>
      <w:r w:rsidDel="00000000" w:rsidR="00000000" w:rsidRPr="00000000">
        <w:rPr>
          <w:rFonts w:ascii="Google Sans" w:cs="Google Sans" w:eastAsia="Google Sans" w:hAnsi="Google Sans"/>
          <w:i w:val="1"/>
          <w:iCs w:val="1"/>
          <w:color w:val="1f1f1f"/>
          <w:rtl w:val="0"/>
        </w:rPr>
        <w:t xml:space="preserve">Markdown</w:t>
      </w:r>
      <w:r w:rsidDel="00000000" w:rsidR="00000000" w:rsidRPr="00000000">
        <w:rPr>
          <w:rFonts w:ascii="Google Sans" w:cs="Google Sans" w:eastAsia="Google Sans" w:hAnsi="Google Sans"/>
          <w:color w:val="1f1f1f"/>
          <w:rtl w:val="0"/>
        </w:rPr>
        <w:t xml:space="preserve"> actúa como un conducto VIP que entrega el contexto de tu negocio puro y sin distracciones.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Además, implementaremos un </w:t>
      </w:r>
      <w:r w:rsidDel="00000000" w:rsidR="00000000" w:rsidRPr="00000000">
        <w:rPr>
          <w:rFonts w:ascii="Google Sans" w:cs="Google Sans" w:eastAsia="Google Sans" w:hAnsi="Google Sans"/>
          <w:color w:val="444746"/>
          <w:rtl w:val="0"/>
        </w:rPr>
        <w:t xml:space="preserve">llms-full.txt</w:t>
      </w:r>
      <w:r w:rsidDel="00000000" w:rsidR="00000000" w:rsidRPr="00000000">
        <w:rPr>
          <w:rFonts w:ascii="Google Sans" w:cs="Google Sans" w:eastAsia="Google Sans" w:hAnsi="Google Sans"/>
          <w:color w:val="1f1f1f"/>
          <w:rtl w:val="0"/>
        </w:rPr>
        <w:t xml:space="preserve"> que incluirá la carta completa del restaurante transcrita en texto plano. Esto consume mínimos "tokens" computacionales, garantizando que cuando un bot de ChatGPT escanee tu sitio para responder a "Dime 3 tragos con Gin que sirvan en Caudillo Bar", acceda a los datos inmediatamente y con cero tasa de alucinación.</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36"/>
          <w:szCs w:val="36"/>
        </w:rPr>
      </w:pPr>
      <w:r w:rsidDel="00000000" w:rsidR="00000000" w:rsidRPr="00000000">
        <w:rPr>
          <w:rFonts w:ascii="Google Sans" w:cs="Google Sans" w:eastAsia="Google Sans" w:hAnsi="Google Sans"/>
          <w:b w:val="1"/>
          <w:bCs w:val="1"/>
          <w:i w:val="0"/>
          <w:iCs w:val="0"/>
          <w:color w:val="1f1f1f"/>
          <w:sz w:val="36"/>
          <w:szCs w:val="36"/>
          <w:rtl w:val="0"/>
        </w:rPr>
        <w:t xml:space="preserve">🚀 Resumen Operativo: Del Código a la Auditoría Continua</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 momento de abrir tu entorno de desarrollo en AntiGravity o programar en React/Tailwind, este es tu flujo de validación:</w:t>
      </w:r>
    </w:p>
    <w:p w:rsidR="00000000" w:rsidDel="00000000" w:rsidP="00000000" w:rsidRDefault="00000000" w:rsidRPr="00000000" w14:paraId="00000037">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Diseño Mobile-First Estricto:</w:t>
      </w:r>
      <w:r w:rsidDel="00000000" w:rsidR="00000000" w:rsidRPr="00000000">
        <w:rPr>
          <w:rFonts w:ascii="Google Sans" w:cs="Google Sans" w:eastAsia="Google Sans" w:hAnsi="Google Sans"/>
          <w:color w:val="1f1f1f"/>
          <w:rtl w:val="0"/>
        </w:rPr>
        <w:t xml:space="preserve"> Desarrolla primero la vista para el teléfono celular. Prioriza áreas táctiles grandes, botones contrastados y evita a toda costa la carga de </w:t>
      </w:r>
      <w:r w:rsidDel="00000000" w:rsidR="00000000" w:rsidRPr="00000000">
        <w:rPr>
          <w:rFonts w:ascii="Google Sans" w:cs="Google Sans" w:eastAsia="Google Sans" w:hAnsi="Google Sans"/>
          <w:i w:val="1"/>
          <w:iCs w:val="1"/>
          <w:color w:val="1f1f1f"/>
          <w:rtl w:val="0"/>
        </w:rPr>
        <w:t xml:space="preserve">pop-ups</w:t>
      </w:r>
      <w:r w:rsidDel="00000000" w:rsidR="00000000" w:rsidRPr="00000000">
        <w:rPr>
          <w:rFonts w:ascii="Google Sans" w:cs="Google Sans" w:eastAsia="Google Sans" w:hAnsi="Google Sans"/>
          <w:color w:val="1f1f1f"/>
          <w:rtl w:val="0"/>
        </w:rPr>
        <w:t xml:space="preserve"> intrusivos que tapen el contenido en los primeros segundos (penalización severa de Google).</w:t>
      </w:r>
    </w:p>
    <w:p w:rsidR="00000000" w:rsidDel="00000000" w:rsidP="00000000" w:rsidRDefault="00000000" w:rsidRPr="00000000" w14:paraId="00000038">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Validación del Schema en Entorno de Pruebas:</w:t>
      </w:r>
      <w:r w:rsidDel="00000000" w:rsidR="00000000" w:rsidRPr="00000000">
        <w:rPr>
          <w:rFonts w:ascii="Google Sans" w:cs="Google Sans" w:eastAsia="Google Sans" w:hAnsi="Google Sans"/>
          <w:color w:val="1f1f1f"/>
          <w:rtl w:val="0"/>
        </w:rPr>
        <w:t xml:space="preserve"> Antes de hacer el despliegue a producción (deploy), toma el bloque JSON-LD y pégalo en la herramienta </w:t>
      </w:r>
      <w:r w:rsidDel="00000000" w:rsidR="00000000" w:rsidRPr="00000000">
        <w:rPr>
          <w:rFonts w:ascii="Google Sans" w:cs="Google Sans" w:eastAsia="Google Sans" w:hAnsi="Google Sans"/>
          <w:b w:val="1"/>
          <w:bCs w:val="1"/>
          <w:color w:val="1f1f1f"/>
          <w:rtl w:val="0"/>
        </w:rPr>
        <w:t xml:space="preserve">Rich Results Test</w:t>
      </w:r>
      <w:r w:rsidDel="00000000" w:rsidR="00000000" w:rsidRPr="00000000">
        <w:rPr>
          <w:rFonts w:ascii="Google Sans" w:cs="Google Sans" w:eastAsia="Google Sans" w:hAnsi="Google Sans"/>
          <w:color w:val="1f1f1f"/>
          <w:rtl w:val="0"/>
        </w:rPr>
        <w:t xml:space="preserve"> de Google y en el </w:t>
      </w:r>
      <w:r w:rsidDel="00000000" w:rsidR="00000000" w:rsidRPr="00000000">
        <w:rPr>
          <w:rFonts w:ascii="Google Sans" w:cs="Google Sans" w:eastAsia="Google Sans" w:hAnsi="Google Sans"/>
          <w:b w:val="1"/>
          <w:bCs w:val="1"/>
          <w:color w:val="1f1f1f"/>
          <w:rtl w:val="0"/>
        </w:rPr>
        <w:t xml:space="preserve">Schema Markup Validator</w:t>
      </w:r>
      <w:r w:rsidDel="00000000" w:rsidR="00000000" w:rsidRPr="00000000">
        <w:rPr>
          <w:rFonts w:ascii="Google Sans" w:cs="Google Sans" w:eastAsia="Google Sans" w:hAnsi="Google Sans"/>
          <w:color w:val="1f1f1f"/>
          <w:rtl w:val="0"/>
        </w:rPr>
        <w:t xml:space="preserve">. Debes aspirar a conseguir 0 errores y 0 advertencias.</w:t>
      </w:r>
    </w:p>
    <w:p w:rsidR="00000000" w:rsidDel="00000000" w:rsidP="00000000" w:rsidRDefault="00000000" w:rsidRPr="00000000" w14:paraId="00000039">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Auditoría de Rendimiento Bimodal:</w:t>
      </w:r>
      <w:r w:rsidDel="00000000" w:rsidR="00000000" w:rsidRPr="00000000">
        <w:rPr>
          <w:rFonts w:ascii="Google Sans" w:cs="Google Sans" w:eastAsia="Google Sans" w:hAnsi="Google Sans"/>
          <w:color w:val="1f1f1f"/>
          <w:rtl w:val="0"/>
        </w:rPr>
        <w:t xml:space="preserve"> Utiliza </w:t>
      </w:r>
      <w:r w:rsidDel="00000000" w:rsidR="00000000" w:rsidRPr="00000000">
        <w:rPr>
          <w:rFonts w:ascii="Google Sans" w:cs="Google Sans" w:eastAsia="Google Sans" w:hAnsi="Google Sans"/>
          <w:b w:val="1"/>
          <w:bCs w:val="1"/>
          <w:color w:val="1f1f1f"/>
          <w:rtl w:val="0"/>
        </w:rPr>
        <w:t xml:space="preserve">Lighthouse</w:t>
      </w:r>
      <w:r w:rsidDel="00000000" w:rsidR="00000000" w:rsidRPr="00000000">
        <w:rPr>
          <w:rFonts w:ascii="Google Sans" w:cs="Google Sans" w:eastAsia="Google Sans" w:hAnsi="Google Sans"/>
          <w:color w:val="1f1f1f"/>
          <w:rtl w:val="0"/>
        </w:rPr>
        <w:t xml:space="preserve"> en tu navegador para obtener </w:t>
      </w:r>
      <w:r w:rsidDel="00000000" w:rsidR="00000000" w:rsidRPr="00000000">
        <w:rPr>
          <w:rFonts w:ascii="Google Sans" w:cs="Google Sans" w:eastAsia="Google Sans" w:hAnsi="Google Sans"/>
          <w:i w:val="1"/>
          <w:iCs w:val="1"/>
          <w:color w:val="1f1f1f"/>
          <w:rtl w:val="0"/>
        </w:rPr>
        <w:t xml:space="preserve">Lab Data</w:t>
      </w:r>
      <w:r w:rsidDel="00000000" w:rsidR="00000000" w:rsidRPr="00000000">
        <w:rPr>
          <w:rFonts w:ascii="Google Sans" w:cs="Google Sans" w:eastAsia="Google Sans" w:hAnsi="Google Sans"/>
          <w:color w:val="1f1f1f"/>
          <w:rtl w:val="0"/>
        </w:rPr>
        <w:t xml:space="preserve"> (datos de laboratorio controlados) para arreglar cuellos de botella obvios. Una vez publicada, monitorea </w:t>
      </w:r>
      <w:r w:rsidDel="00000000" w:rsidR="00000000" w:rsidRPr="00000000">
        <w:rPr>
          <w:rFonts w:ascii="Google Sans" w:cs="Google Sans" w:eastAsia="Google Sans" w:hAnsi="Google Sans"/>
          <w:b w:val="1"/>
          <w:bCs w:val="1"/>
          <w:color w:val="1f1f1f"/>
          <w:rtl w:val="0"/>
        </w:rPr>
        <w:t xml:space="preserve">PageSpeed Insights (CrUX)</w:t>
      </w:r>
      <w:r w:rsidDel="00000000" w:rsidR="00000000" w:rsidRPr="00000000">
        <w:rPr>
          <w:rFonts w:ascii="Google Sans" w:cs="Google Sans" w:eastAsia="Google Sans" w:hAnsi="Google Sans"/>
          <w:color w:val="1f1f1f"/>
          <w:rtl w:val="0"/>
        </w:rPr>
        <w:t xml:space="preserve"> para obtener </w:t>
      </w:r>
      <w:r w:rsidDel="00000000" w:rsidR="00000000" w:rsidRPr="00000000">
        <w:rPr>
          <w:rFonts w:ascii="Google Sans" w:cs="Google Sans" w:eastAsia="Google Sans" w:hAnsi="Google Sans"/>
          <w:i w:val="1"/>
          <w:iCs w:val="1"/>
          <w:color w:val="1f1f1f"/>
          <w:rtl w:val="0"/>
        </w:rPr>
        <w:t xml:space="preserve">Field Data</w:t>
      </w:r>
      <w:r w:rsidDel="00000000" w:rsidR="00000000" w:rsidRPr="00000000">
        <w:rPr>
          <w:rFonts w:ascii="Google Sans" w:cs="Google Sans" w:eastAsia="Google Sans" w:hAnsi="Google Sans"/>
          <w:color w:val="1f1f1f"/>
          <w:rtl w:val="0"/>
        </w:rPr>
        <w:t xml:space="preserve"> (los datos reales de cómo cargó la web en los dispositivos de tus clientes reales en la calle usando 4G). Si notas que el INP se degrada, es hora de revisar si tienes scripts de terceros (como el pixel de Meta o Google Analytics) afectando la interactividad.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