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C7D8C" w14:textId="77777777" w:rsidR="00834A9B" w:rsidRDefault="007B6707">
      <w:pPr>
        <w:pStyle w:val="Standard"/>
      </w:pPr>
      <w:bookmarkStart w:id="0" w:name="_Hlk531539441"/>
      <w:bookmarkStart w:id="1" w:name="_GoBack"/>
      <w:bookmarkEnd w:id="0"/>
      <w:bookmarkEnd w:id="1"/>
      <w:r>
        <w:t>FEDERICO BERNACCA, 536683</w:t>
      </w:r>
    </w:p>
    <w:p w14:paraId="2699469E" w14:textId="77777777" w:rsidR="00834A9B" w:rsidRDefault="007B6707">
      <w:pPr>
        <w:pStyle w:val="Standard"/>
      </w:pPr>
      <w:r>
        <w:t>Per questo progetto ho fornito tre implementazioni differenti, le quali condividono le seguenti scelte:</w:t>
      </w:r>
    </w:p>
    <w:p w14:paraId="6136DE4F" w14:textId="77777777" w:rsidR="00834A9B" w:rsidRDefault="007B6707">
      <w:pPr>
        <w:pStyle w:val="Standard"/>
        <w:numPr>
          <w:ilvl w:val="0"/>
          <w:numId w:val="1"/>
        </w:numPr>
      </w:pPr>
      <w:r>
        <w:t>‘</w:t>
      </w:r>
      <w:proofErr w:type="spellStart"/>
      <w:r>
        <w:t>remove</w:t>
      </w:r>
      <w:proofErr w:type="spellEnd"/>
      <w:r>
        <w:t xml:space="preserve">’ rimuove tutte le occorrenze del dato se </w:t>
      </w:r>
      <w:r>
        <w:t>vengono rispettati i controlli di identità</w:t>
      </w:r>
    </w:p>
    <w:p w14:paraId="10FB5E69" w14:textId="77777777" w:rsidR="00834A9B" w:rsidRDefault="007B6707">
      <w:pPr>
        <w:pStyle w:val="Standard"/>
        <w:numPr>
          <w:ilvl w:val="0"/>
          <w:numId w:val="1"/>
        </w:numPr>
      </w:pPr>
      <w:r>
        <w:t>‘share’ condivide tutte le occorrenze del dato presenti al momento della richiesta se vengono rispettati i controlli di identità</w:t>
      </w:r>
    </w:p>
    <w:p w14:paraId="1661903A" w14:textId="77777777" w:rsidR="00834A9B" w:rsidRDefault="007B6707">
      <w:pPr>
        <w:pStyle w:val="Standard"/>
        <w:numPr>
          <w:ilvl w:val="0"/>
          <w:numId w:val="1"/>
        </w:numPr>
      </w:pPr>
      <w:r>
        <w:t>‘copy’ copia la prima occorrenza del dato se vengono rispettati i controlli di ident</w:t>
      </w:r>
      <w:r>
        <w:t>ità</w:t>
      </w:r>
    </w:p>
    <w:p w14:paraId="37E6CFBF" w14:textId="77777777" w:rsidR="00834A9B" w:rsidRDefault="007B6707">
      <w:pPr>
        <w:pStyle w:val="Standard"/>
        <w:numPr>
          <w:ilvl w:val="0"/>
          <w:numId w:val="1"/>
        </w:numPr>
      </w:pPr>
      <w:r>
        <w:t>‘</w:t>
      </w:r>
      <w:proofErr w:type="spellStart"/>
      <w:r>
        <w:t>get</w:t>
      </w:r>
      <w:proofErr w:type="spellEnd"/>
      <w:r>
        <w:t>’ restituisce la prima occorrenza del dato se vengono rispettati i controlli di identità</w:t>
      </w:r>
    </w:p>
    <w:p w14:paraId="2CBCA196" w14:textId="77777777" w:rsidR="00834A9B" w:rsidRDefault="007B6707">
      <w:pPr>
        <w:pStyle w:val="Standard"/>
        <w:numPr>
          <w:ilvl w:val="0"/>
          <w:numId w:val="1"/>
        </w:numPr>
      </w:pPr>
      <w:r>
        <w:t>Le altre operazioni hanno l’ovvio significato</w:t>
      </w:r>
    </w:p>
    <w:p w14:paraId="5B8FD11B" w14:textId="77777777" w:rsidR="00834A9B" w:rsidRDefault="007B6707">
      <w:pPr>
        <w:pStyle w:val="Standard"/>
      </w:pPr>
      <w:r>
        <w:t>Per le prime due implementazioni ho adottato la seguente strategia implementativa, mantenendo un approccio restri</w:t>
      </w:r>
      <w:r>
        <w:t>ttivo:</w:t>
      </w:r>
    </w:p>
    <w:p w14:paraId="3755DBF1" w14:textId="77777777" w:rsidR="00834A9B" w:rsidRDefault="007B6707">
      <w:pPr>
        <w:pStyle w:val="Standard"/>
      </w:pPr>
      <w:r>
        <w:t>Ho definito le classi “Dato&lt;E&gt;” e “User”, le quali vanno considerate come parte integrante della classe che implementa l’interfaccia “</w:t>
      </w:r>
      <w:proofErr w:type="spellStart"/>
      <w:r>
        <w:t>SecureDataContainer</w:t>
      </w:r>
      <w:proofErr w:type="spellEnd"/>
      <w:r>
        <w:t>”.</w:t>
      </w:r>
    </w:p>
    <w:p w14:paraId="73E36BF0" w14:textId="77777777" w:rsidR="00834A9B" w:rsidRDefault="007B6707">
      <w:pPr>
        <w:pStyle w:val="Standard"/>
      </w:pPr>
      <w:r>
        <w:t xml:space="preserve">Nella classe “User” sono presenti due variabili d’istanza: </w:t>
      </w:r>
    </w:p>
    <w:p w14:paraId="76B0C9A6" w14:textId="77777777" w:rsidR="00834A9B" w:rsidRDefault="007B6707">
      <w:pPr>
        <w:pStyle w:val="Standard"/>
        <w:numPr>
          <w:ilvl w:val="0"/>
          <w:numId w:val="2"/>
        </w:numPr>
      </w:pPr>
      <w:r>
        <w:t>‘</w:t>
      </w:r>
      <w:proofErr w:type="spellStart"/>
      <w:r>
        <w:t>String</w:t>
      </w:r>
      <w:proofErr w:type="spellEnd"/>
      <w:r>
        <w:t xml:space="preserve"> id’ </w:t>
      </w:r>
    </w:p>
    <w:p w14:paraId="7734E20F" w14:textId="77777777" w:rsidR="00834A9B" w:rsidRDefault="007B6707">
      <w:pPr>
        <w:pStyle w:val="Standard"/>
        <w:numPr>
          <w:ilvl w:val="0"/>
          <w:numId w:val="2"/>
        </w:numPr>
      </w:pPr>
      <w:r>
        <w:t>‘</w:t>
      </w:r>
      <w:proofErr w:type="spellStart"/>
      <w:r>
        <w:t>String</w:t>
      </w:r>
      <w:proofErr w:type="spellEnd"/>
      <w:r>
        <w:t xml:space="preserve"> password’.</w:t>
      </w:r>
    </w:p>
    <w:p w14:paraId="42D143EC" w14:textId="77777777" w:rsidR="00834A9B" w:rsidRDefault="007B6707">
      <w:pPr>
        <w:pStyle w:val="Standard"/>
      </w:pPr>
      <w:r>
        <w:t>Q</w:t>
      </w:r>
      <w:r>
        <w:t>uesta classe rappresenta l’utente registrato nel Container proprietario di 0 o più elementi di tipo “Dato&lt;E&gt;” definito sotto.</w:t>
      </w:r>
    </w:p>
    <w:p w14:paraId="712792EB" w14:textId="77777777" w:rsidR="00834A9B" w:rsidRDefault="007B6707">
      <w:pPr>
        <w:pStyle w:val="Standard"/>
      </w:pPr>
      <w:r>
        <w:t>Nella classe “Dato&lt;E&gt;” sono presenti tre variabili d’istanza:</w:t>
      </w:r>
    </w:p>
    <w:p w14:paraId="163C2793" w14:textId="77777777" w:rsidR="00834A9B" w:rsidRDefault="007B6707">
      <w:pPr>
        <w:pStyle w:val="Standard"/>
        <w:numPr>
          <w:ilvl w:val="0"/>
          <w:numId w:val="3"/>
        </w:numPr>
      </w:pPr>
      <w:r>
        <w:t xml:space="preserve">‘E </w:t>
      </w:r>
      <w:proofErr w:type="spellStart"/>
      <w:r>
        <w:t>dato’</w:t>
      </w:r>
      <w:proofErr w:type="spellEnd"/>
    </w:p>
    <w:p w14:paraId="1CC702F4" w14:textId="77777777" w:rsidR="00834A9B" w:rsidRDefault="007B6707">
      <w:pPr>
        <w:pStyle w:val="Standard"/>
        <w:numPr>
          <w:ilvl w:val="0"/>
          <w:numId w:val="3"/>
        </w:numPr>
      </w:pPr>
      <w:r>
        <w:t xml:space="preserve">‘User </w:t>
      </w:r>
      <w:proofErr w:type="spellStart"/>
      <w:r>
        <w:t>owner</w:t>
      </w:r>
      <w:proofErr w:type="spellEnd"/>
      <w:r>
        <w:t>’</w:t>
      </w:r>
    </w:p>
    <w:p w14:paraId="19C9083C" w14:textId="77777777" w:rsidR="00834A9B" w:rsidRDefault="007B6707">
      <w:pPr>
        <w:pStyle w:val="Standard"/>
        <w:numPr>
          <w:ilvl w:val="0"/>
          <w:numId w:val="3"/>
        </w:numPr>
      </w:pPr>
      <w:r>
        <w:t xml:space="preserve"> ‘</w:t>
      </w:r>
      <w:bookmarkStart w:id="2" w:name="_Hlk530916890"/>
      <w:proofErr w:type="spellStart"/>
      <w:r>
        <w:t>ArrayList</w:t>
      </w:r>
      <w:proofErr w:type="spellEnd"/>
      <w:r>
        <w:t xml:space="preserve">&lt;User&gt; </w:t>
      </w:r>
      <w:bookmarkEnd w:id="2"/>
      <w:proofErr w:type="spellStart"/>
      <w:r>
        <w:t>sharedWith</w:t>
      </w:r>
      <w:proofErr w:type="spellEnd"/>
      <w:r>
        <w:t>’.</w:t>
      </w:r>
    </w:p>
    <w:p w14:paraId="504DA51C" w14:textId="77777777" w:rsidR="00834A9B" w:rsidRDefault="007B6707">
      <w:pPr>
        <w:pStyle w:val="Standard"/>
      </w:pPr>
      <w:r>
        <w:t>Ogni elemento g</w:t>
      </w:r>
      <w:r>
        <w:t xml:space="preserve">enerico ‘E </w:t>
      </w:r>
      <w:proofErr w:type="spellStart"/>
      <w:r>
        <w:t>dato’</w:t>
      </w:r>
      <w:proofErr w:type="spellEnd"/>
      <w:r>
        <w:t xml:space="preserve">, quando aggiunto al Container avrà, come proprietario, l’utente ‘User </w:t>
      </w:r>
      <w:proofErr w:type="spellStart"/>
      <w:r>
        <w:t>owner</w:t>
      </w:r>
      <w:proofErr w:type="spellEnd"/>
      <w:r>
        <w:t>’ già registrato nel Container, e non sarà condiviso.</w:t>
      </w:r>
    </w:p>
    <w:p w14:paraId="4DC40FAB" w14:textId="77777777" w:rsidR="00834A9B" w:rsidRDefault="007B6707">
      <w:pPr>
        <w:pStyle w:val="Standard"/>
      </w:pPr>
      <w:r>
        <w:t>Potrà essere eventualmente condiviso in un successivo momento con altri utenti tramite l’aggiunta di questi in</w:t>
      </w:r>
      <w:r>
        <w:t xml:space="preserve"> ‘</w:t>
      </w:r>
      <w:proofErr w:type="spellStart"/>
      <w:r>
        <w:t>ArrayList</w:t>
      </w:r>
      <w:proofErr w:type="spellEnd"/>
      <w:r>
        <w:t xml:space="preserve">&lt;User&gt; </w:t>
      </w:r>
      <w:proofErr w:type="spellStart"/>
      <w:r>
        <w:t>sharedWith</w:t>
      </w:r>
      <w:proofErr w:type="spellEnd"/>
      <w:r>
        <w:t>’.</w:t>
      </w:r>
    </w:p>
    <w:p w14:paraId="7599ED8E" w14:textId="77777777" w:rsidR="00834A9B" w:rsidRDefault="007B6707">
      <w:pPr>
        <w:pStyle w:val="Standard"/>
      </w:pPr>
      <w:r>
        <w:t xml:space="preserve">Per ogni elemento “Dato&lt;E&gt;” del </w:t>
      </w:r>
      <w:proofErr w:type="spellStart"/>
      <w:r>
        <w:t>Conatiner</w:t>
      </w:r>
      <w:proofErr w:type="spellEnd"/>
      <w:r>
        <w:t xml:space="preserve">, l’utente ‘User </w:t>
      </w:r>
      <w:proofErr w:type="spellStart"/>
      <w:r>
        <w:t>owner</w:t>
      </w:r>
      <w:proofErr w:type="spellEnd"/>
      <w:r>
        <w:t xml:space="preserve">’, proprietario di ‘E </w:t>
      </w:r>
      <w:proofErr w:type="spellStart"/>
      <w:r>
        <w:t>dato’</w:t>
      </w:r>
      <w:proofErr w:type="spellEnd"/>
      <w:r>
        <w:t>, ha diritto esclusivo sulle operazioni di ‘copy, ‘</w:t>
      </w:r>
      <w:proofErr w:type="spellStart"/>
      <w:r>
        <w:t>remove</w:t>
      </w:r>
      <w:proofErr w:type="spellEnd"/>
      <w:r>
        <w:t xml:space="preserve">’ e ‘share’, anche se lo ha condiviso con qualche altro utente, mentre </w:t>
      </w:r>
      <w:r>
        <w:t>l’operazione di ‘</w:t>
      </w:r>
      <w:proofErr w:type="spellStart"/>
      <w:r>
        <w:t>get</w:t>
      </w:r>
      <w:proofErr w:type="spellEnd"/>
      <w:r>
        <w:t xml:space="preserve">’ può essere eseguita da tutti gli utenti che si trovano in </w:t>
      </w:r>
      <w:proofErr w:type="spellStart"/>
      <w:proofErr w:type="gramStart"/>
      <w:r>
        <w:t>sharedWith</w:t>
      </w:r>
      <w:proofErr w:type="spellEnd"/>
      <w:r>
        <w:t>(</w:t>
      </w:r>
      <w:proofErr w:type="gramEnd"/>
      <w:r>
        <w:t>) di quel determinato elemento.</w:t>
      </w:r>
    </w:p>
    <w:p w14:paraId="2D3B6A02" w14:textId="77777777" w:rsidR="00834A9B" w:rsidRDefault="007B6707">
      <w:pPr>
        <w:pStyle w:val="Standard"/>
      </w:pPr>
      <w:r>
        <w:t>Da notare quindi le operazioni di ‘</w:t>
      </w:r>
      <w:proofErr w:type="spellStart"/>
      <w:r>
        <w:t>remove</w:t>
      </w:r>
      <w:proofErr w:type="spellEnd"/>
      <w:r>
        <w:t>’ e ‘share’:</w:t>
      </w:r>
    </w:p>
    <w:p w14:paraId="5B5E874C" w14:textId="77777777" w:rsidR="00834A9B" w:rsidRDefault="007B6707">
      <w:pPr>
        <w:pStyle w:val="Standard"/>
      </w:pPr>
      <w:r>
        <w:t xml:space="preserve">con ‘E </w:t>
      </w: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</w:t>
      </w:r>
      <w:proofErr w:type="spellEnd"/>
      <w:r>
        <w:t>, E data)’ vengono rimosse tutte le occ</w:t>
      </w:r>
      <w:r>
        <w:t>orrenze di ‘data’ che hanno come utente proprietario ‘&lt;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passw</w:t>
      </w:r>
      <w:proofErr w:type="spellEnd"/>
      <w:r>
        <w:t xml:space="preserve">&gt;’, rimuovendo così l’accesso a ‘data’ da parte di eventuali altri utenti presenti in </w:t>
      </w:r>
      <w:proofErr w:type="spellStart"/>
      <w:r>
        <w:t>data.sharedWith</w:t>
      </w:r>
      <w:proofErr w:type="spellEnd"/>
      <w:r>
        <w:t>().</w:t>
      </w:r>
    </w:p>
    <w:p w14:paraId="54794DC4" w14:textId="77777777" w:rsidR="00834A9B" w:rsidRDefault="007B6707">
      <w:pPr>
        <w:pStyle w:val="Standard"/>
      </w:pPr>
      <w:r>
        <w:t>Come sopra, l’operazione ‘</w:t>
      </w:r>
      <w:proofErr w:type="gramStart"/>
      <w:r>
        <w:t>share(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Other, E data)’</w:t>
      </w:r>
    </w:p>
    <w:p w14:paraId="4CA94C44" w14:textId="77777777" w:rsidR="00834A9B" w:rsidRDefault="007B6707">
      <w:pPr>
        <w:pStyle w:val="Standard"/>
      </w:pPr>
      <w:r>
        <w:t>d</w:t>
      </w:r>
      <w:r>
        <w:t>a accesso all’utente ‘Other’ a tutte le occorrenze di ‘data’ che hanno come utente proprietario ‘&lt;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passw</w:t>
      </w:r>
      <w:proofErr w:type="spellEnd"/>
      <w:r>
        <w:t xml:space="preserve">&gt;’, inserendo ‘Other’ in </w:t>
      </w:r>
      <w:proofErr w:type="spellStart"/>
      <w:proofErr w:type="gramStart"/>
      <w:r>
        <w:t>data.sharedWith</w:t>
      </w:r>
      <w:proofErr w:type="spellEnd"/>
      <w:proofErr w:type="gramEnd"/>
      <w:r>
        <w:t>().</w:t>
      </w:r>
    </w:p>
    <w:p w14:paraId="15DFB468" w14:textId="77777777" w:rsidR="00834A9B" w:rsidRDefault="007B6707">
      <w:pPr>
        <w:pStyle w:val="Standard"/>
      </w:pPr>
      <w:r>
        <w:t>Per l’implementazione di “</w:t>
      </w:r>
      <w:proofErr w:type="spellStart"/>
      <w:r>
        <w:t>TwoListsContainer</w:t>
      </w:r>
      <w:proofErr w:type="spellEnd"/>
      <w:r>
        <w:t xml:space="preserve">” ho utilizzato due </w:t>
      </w:r>
      <w:proofErr w:type="spellStart"/>
      <w:r>
        <w:t>ArrayList</w:t>
      </w:r>
      <w:proofErr w:type="spellEnd"/>
      <w:r>
        <w:t>.</w:t>
      </w:r>
    </w:p>
    <w:p w14:paraId="4218BC3E" w14:textId="77777777" w:rsidR="00834A9B" w:rsidRDefault="007B6707">
      <w:pPr>
        <w:pStyle w:val="Standard"/>
      </w:pPr>
      <w:r>
        <w:t>Un ‘</w:t>
      </w:r>
      <w:proofErr w:type="spellStart"/>
      <w:r>
        <w:t>ArrayList</w:t>
      </w:r>
      <w:proofErr w:type="spellEnd"/>
      <w:r>
        <w:t>&lt;User&gt; users’ a</w:t>
      </w:r>
      <w:r>
        <w:t>tto a contenere, senza duplicati, gli utenti registrati nel Container, l’altro invece ‘</w:t>
      </w:r>
      <w:proofErr w:type="spellStart"/>
      <w:r>
        <w:t>ArrayList</w:t>
      </w:r>
      <w:proofErr w:type="spellEnd"/>
      <w:r>
        <w:t>&lt;Dato&lt;E&gt;&gt; dati’ atto a contenere tutti i dati di tipo E coi rispettivi proprietari e con le rispettive liste di accesso, graficamente:</w:t>
      </w:r>
    </w:p>
    <w:p w14:paraId="49FA74C8" w14:textId="77777777" w:rsidR="00834A9B" w:rsidRDefault="00834A9B">
      <w:pPr>
        <w:pStyle w:val="Standard"/>
      </w:pPr>
    </w:p>
    <w:p w14:paraId="285F09D4" w14:textId="77777777" w:rsidR="00834A9B" w:rsidRDefault="007B6707">
      <w:pPr>
        <w:pStyle w:val="Standard"/>
      </w:pPr>
      <w:r>
        <w:rPr>
          <w:noProof/>
        </w:rPr>
        <w:drawing>
          <wp:inline distT="0" distB="0" distL="0" distR="0" wp14:anchorId="143DF6CB" wp14:editId="2831743B">
            <wp:extent cx="5862035" cy="1820131"/>
            <wp:effectExtent l="0" t="0" r="5365" b="8669"/>
            <wp:docPr id="1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035" cy="18201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108D671" w14:textId="77777777" w:rsidR="00834A9B" w:rsidRDefault="007B6707">
      <w:pPr>
        <w:pStyle w:val="Standard"/>
      </w:pPr>
      <w:r>
        <w:lastRenderedPageBreak/>
        <w:t xml:space="preserve">Per l’implementazione </w:t>
      </w:r>
      <w:proofErr w:type="spellStart"/>
      <w:r>
        <w:t>MapContainer</w:t>
      </w:r>
      <w:proofErr w:type="spellEnd"/>
      <w:r>
        <w:t xml:space="preserve"> ho utilizzato una ‘</w:t>
      </w:r>
      <w:proofErr w:type="spellStart"/>
      <w:r>
        <w:t>hashMap</w:t>
      </w:r>
      <w:proofErr w:type="spellEnd"/>
      <w:r>
        <w:t>&lt;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&gt; </w:t>
      </w:r>
      <w:proofErr w:type="spellStart"/>
      <w:r>
        <w:t>map</w:t>
      </w:r>
      <w:proofErr w:type="spellEnd"/>
      <w:r>
        <w:t>’ dove</w:t>
      </w:r>
    </w:p>
    <w:p w14:paraId="2B179162" w14:textId="77777777" w:rsidR="00834A9B" w:rsidRDefault="007B6707">
      <w:pPr>
        <w:pStyle w:val="Standard"/>
      </w:pPr>
      <w:r>
        <w:t>la ‘</w:t>
      </w:r>
      <w:proofErr w:type="spellStart"/>
      <w:r>
        <w:t>key</w:t>
      </w:r>
      <w:proofErr w:type="spellEnd"/>
      <w:r>
        <w:t>’ è un utente della classe “User” e ‘</w:t>
      </w:r>
      <w:proofErr w:type="spellStart"/>
      <w:r>
        <w:t>value</w:t>
      </w:r>
      <w:proofErr w:type="spellEnd"/>
      <w:r>
        <w:t xml:space="preserve">’ è un </w:t>
      </w:r>
      <w:proofErr w:type="spellStart"/>
      <w:r>
        <w:t>ArrayList</w:t>
      </w:r>
      <w:proofErr w:type="spellEnd"/>
      <w:r>
        <w:t>&lt;Dato&lt;E&gt;&gt; il quale corrisponde alla lista di elementi di chiave “User”, graficamente:</w:t>
      </w:r>
    </w:p>
    <w:p w14:paraId="42311865" w14:textId="77777777" w:rsidR="00834A9B" w:rsidRDefault="00834A9B">
      <w:pPr>
        <w:pStyle w:val="Standard"/>
      </w:pPr>
    </w:p>
    <w:p w14:paraId="7081B294" w14:textId="77777777" w:rsidR="00834A9B" w:rsidRDefault="007B6707">
      <w:pPr>
        <w:pStyle w:val="Standard"/>
      </w:pPr>
      <w:r>
        <w:rPr>
          <w:noProof/>
        </w:rPr>
        <w:drawing>
          <wp:inline distT="0" distB="0" distL="0" distR="0" wp14:anchorId="0C44D4E7" wp14:editId="47A850BF">
            <wp:extent cx="2133990" cy="5489417"/>
            <wp:effectExtent l="17736" t="1314" r="17347" b="17346"/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47345" b="9615"/>
                    <a:stretch>
                      <a:fillRect/>
                    </a:stretch>
                  </pic:blipFill>
                  <pic:spPr>
                    <a:xfrm rot="16200004">
                      <a:off x="0" y="0"/>
                      <a:ext cx="2133990" cy="54894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ACDA71" w14:textId="77777777" w:rsidR="00834A9B" w:rsidRDefault="00834A9B">
      <w:pPr>
        <w:pStyle w:val="Standard"/>
      </w:pPr>
    </w:p>
    <w:p w14:paraId="1444F280" w14:textId="77777777" w:rsidR="00834A9B" w:rsidRDefault="007B6707">
      <w:pPr>
        <w:pStyle w:val="Standard"/>
      </w:pPr>
      <w:r>
        <w:t>Per l’implementazione “</w:t>
      </w:r>
      <w:proofErr w:type="spellStart"/>
      <w:r>
        <w:t>SingleListContai</w:t>
      </w:r>
      <w:r>
        <w:t>ner</w:t>
      </w:r>
      <w:proofErr w:type="spellEnd"/>
      <w:r>
        <w:t>” ho invece cambiato tipo di strategia: ho mantenuto un approccio meno restrittivo per avere come conseguenza un codice più compatto e più efficiente:</w:t>
      </w:r>
    </w:p>
    <w:p w14:paraId="3417DCFC" w14:textId="77777777" w:rsidR="00834A9B" w:rsidRDefault="007B6707">
      <w:pPr>
        <w:pStyle w:val="Standard"/>
      </w:pPr>
      <w:r>
        <w:t>Ho riutilizzato la classe “User” definita sopra e cambiato invece l’implementazione della classe “Dato</w:t>
      </w:r>
      <w:r>
        <w:t>&lt;E&gt;”, non più tre variabili d’istanza ma due:</w:t>
      </w:r>
    </w:p>
    <w:p w14:paraId="12858A23" w14:textId="77777777" w:rsidR="00834A9B" w:rsidRDefault="007B6707">
      <w:pPr>
        <w:pStyle w:val="Standard"/>
        <w:numPr>
          <w:ilvl w:val="0"/>
          <w:numId w:val="4"/>
        </w:numPr>
      </w:pPr>
      <w:r>
        <w:t xml:space="preserve">User </w:t>
      </w:r>
      <w:proofErr w:type="spellStart"/>
      <w:r>
        <w:t>user</w:t>
      </w:r>
      <w:proofErr w:type="spellEnd"/>
    </w:p>
    <w:p w14:paraId="28112B58" w14:textId="77777777" w:rsidR="00834A9B" w:rsidRDefault="007B6707">
      <w:pPr>
        <w:pStyle w:val="Standard"/>
        <w:numPr>
          <w:ilvl w:val="0"/>
          <w:numId w:val="4"/>
        </w:numPr>
      </w:pPr>
      <w:proofErr w:type="spellStart"/>
      <w:r>
        <w:t>ArrayList</w:t>
      </w:r>
      <w:proofErr w:type="spellEnd"/>
      <w:r>
        <w:t xml:space="preserve">&lt;E&gt; </w:t>
      </w:r>
      <w:proofErr w:type="spellStart"/>
      <w:r>
        <w:t>userData</w:t>
      </w:r>
      <w:proofErr w:type="spellEnd"/>
      <w:r>
        <w:t>.</w:t>
      </w:r>
    </w:p>
    <w:p w14:paraId="35B8A583" w14:textId="77777777" w:rsidR="00834A9B" w:rsidRDefault="007B6707">
      <w:pPr>
        <w:pStyle w:val="Standard"/>
      </w:pPr>
      <w:r>
        <w:t>Come sopra, queste due classi sono da considerarsi parte integrante per l’implementazione di “</w:t>
      </w:r>
      <w:proofErr w:type="spellStart"/>
      <w:r>
        <w:t>SecureDataContainer</w:t>
      </w:r>
      <w:proofErr w:type="spellEnd"/>
      <w:r>
        <w:t>”</w:t>
      </w:r>
    </w:p>
    <w:p w14:paraId="07B26491" w14:textId="77777777" w:rsidR="00834A9B" w:rsidRDefault="007B6707">
      <w:pPr>
        <w:pStyle w:val="Standard"/>
      </w:pPr>
      <w:r>
        <w:t>Ad ogni utente ‘user’ del Container è associata la propria lis</w:t>
      </w:r>
      <w:r>
        <w:t>ta di dati, non esistono più vincoli di restrizione sulle varie operazioni: un utente è autorizzato a fare qualsiasi operazione a patto che il dato sia presente nel proprio ‘</w:t>
      </w:r>
      <w:proofErr w:type="spellStart"/>
      <w:r>
        <w:t>userData</w:t>
      </w:r>
      <w:proofErr w:type="spellEnd"/>
      <w:r>
        <w:t>’, graficamente:</w:t>
      </w:r>
    </w:p>
    <w:p w14:paraId="61C8B736" w14:textId="77777777" w:rsidR="00834A9B" w:rsidRDefault="00834A9B">
      <w:pPr>
        <w:pStyle w:val="Standard"/>
      </w:pPr>
    </w:p>
    <w:p w14:paraId="6C2976B8" w14:textId="77777777" w:rsidR="00834A9B" w:rsidRDefault="007B6707">
      <w:pPr>
        <w:pStyle w:val="Standard"/>
      </w:pPr>
      <w:r>
        <w:rPr>
          <w:noProof/>
        </w:rPr>
        <w:drawing>
          <wp:inline distT="0" distB="0" distL="0" distR="0" wp14:anchorId="1F2E9D62" wp14:editId="5A5884F4">
            <wp:extent cx="6122666" cy="715646"/>
            <wp:effectExtent l="0" t="0" r="0" b="8254"/>
            <wp:docPr id="3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66" cy="715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BC6476" w14:textId="77777777" w:rsidR="00834A9B" w:rsidRDefault="00834A9B">
      <w:pPr>
        <w:pStyle w:val="Standard"/>
      </w:pPr>
    </w:p>
    <w:p w14:paraId="0F66C0D6" w14:textId="77777777" w:rsidR="00834A9B" w:rsidRDefault="007B6707">
      <w:pPr>
        <w:pStyle w:val="Standard"/>
      </w:pPr>
      <w:r>
        <w:t>Da notare le operazioni di ‘</w:t>
      </w:r>
      <w:proofErr w:type="spellStart"/>
      <w:r>
        <w:t>remove</w:t>
      </w:r>
      <w:proofErr w:type="spellEnd"/>
      <w:r>
        <w:t>’ e ‘share’:</w:t>
      </w:r>
    </w:p>
    <w:p w14:paraId="74008D88" w14:textId="77777777" w:rsidR="00834A9B" w:rsidRDefault="007B6707">
      <w:pPr>
        <w:pStyle w:val="Standard"/>
      </w:pPr>
      <w:r>
        <w:t>con ‘E</w:t>
      </w:r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</w:t>
      </w:r>
      <w:proofErr w:type="spellEnd"/>
      <w:r>
        <w:t>, E data)’ vengono rimosse tutte le occorrenze di ‘data’ presenti in ‘</w:t>
      </w:r>
      <w:proofErr w:type="spellStart"/>
      <w:r>
        <w:t>userData</w:t>
      </w:r>
      <w:proofErr w:type="spellEnd"/>
      <w:r>
        <w:t>’ del proprietario ‘&lt;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passw</w:t>
      </w:r>
      <w:proofErr w:type="spellEnd"/>
      <w:r>
        <w:t>&gt;’.</w:t>
      </w:r>
    </w:p>
    <w:p w14:paraId="544298A9" w14:textId="77777777" w:rsidR="00834A9B" w:rsidRDefault="007B6707">
      <w:pPr>
        <w:pStyle w:val="Standard"/>
      </w:pPr>
      <w:r>
        <w:t>L’operazione di ‘</w:t>
      </w:r>
      <w:proofErr w:type="gramStart"/>
      <w:r>
        <w:t>share(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Other, E data)’</w:t>
      </w:r>
    </w:p>
    <w:p w14:paraId="19E767C9" w14:textId="77777777" w:rsidR="00834A9B" w:rsidRDefault="007B6707">
      <w:pPr>
        <w:pStyle w:val="Standard"/>
      </w:pPr>
      <w:r>
        <w:t>aggiunge tutte le occorrenze di ‘</w:t>
      </w:r>
      <w:r>
        <w:t>data’ presente in ‘</w:t>
      </w:r>
      <w:proofErr w:type="spellStart"/>
      <w:r>
        <w:t>userData</w:t>
      </w:r>
      <w:proofErr w:type="spellEnd"/>
      <w:r>
        <w:t>’ del proprietario ‘&lt;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passw</w:t>
      </w:r>
      <w:proofErr w:type="spellEnd"/>
      <w:r>
        <w:t xml:space="preserve">&gt;’, nella lista </w:t>
      </w:r>
      <w:proofErr w:type="spellStart"/>
      <w:r>
        <w:t>userData</w:t>
      </w:r>
      <w:proofErr w:type="spellEnd"/>
      <w:r>
        <w:t xml:space="preserve"> di ‘Other’, diventando così a tutti gli effetti un suo elemento.</w:t>
      </w:r>
    </w:p>
    <w:p w14:paraId="5D853C12" w14:textId="77777777" w:rsidR="00834A9B" w:rsidRDefault="007B6707">
      <w:pPr>
        <w:pStyle w:val="Standard"/>
      </w:pPr>
      <w:r>
        <w:t>Per l’implementazione di “</w:t>
      </w:r>
      <w:proofErr w:type="spellStart"/>
      <w:r>
        <w:t>SingleListContainer</w:t>
      </w:r>
      <w:proofErr w:type="spellEnd"/>
      <w:r>
        <w:t xml:space="preserve">” ho utilizzato un </w:t>
      </w:r>
      <w:proofErr w:type="spellStart"/>
      <w:r>
        <w:t>ArrayList</w:t>
      </w:r>
      <w:proofErr w:type="spellEnd"/>
      <w:r>
        <w:t xml:space="preserve">&lt;Dato&lt;E&gt;&gt;. </w:t>
      </w:r>
    </w:p>
    <w:p w14:paraId="5B5E6544" w14:textId="77777777" w:rsidR="00834A9B" w:rsidRDefault="00834A9B">
      <w:pPr>
        <w:pStyle w:val="Standard"/>
      </w:pPr>
    </w:p>
    <w:p w14:paraId="4F5FBCAA" w14:textId="77777777" w:rsidR="00834A9B" w:rsidRDefault="007B6707">
      <w:pPr>
        <w:pStyle w:val="Standard"/>
      </w:pPr>
      <w:r>
        <w:t>Per testare le varie</w:t>
      </w:r>
      <w:r>
        <w:t xml:space="preserve"> implementazioni ho scritto due semplici classi “Foto” e “Canzone”, composte da sole due variabili di istanza di tipo ‘</w:t>
      </w:r>
      <w:proofErr w:type="spellStart"/>
      <w:r>
        <w:t>String</w:t>
      </w:r>
      <w:proofErr w:type="spellEnd"/>
      <w:r>
        <w:t>’. I file “nomeclasse_manual_test.java” è un test di tipo “manuale” dove il programma chiederà all’utilizzatore quale operazione sv</w:t>
      </w:r>
      <w:r>
        <w:t>olgere, mentre il file “nomeclasse_auto_test.java” esegue operazioni prendendo l’input in automatico dai vari file.txt</w:t>
      </w:r>
    </w:p>
    <w:p w14:paraId="26D5B33B" w14:textId="77777777" w:rsidR="00834A9B" w:rsidRDefault="007B6707">
      <w:pPr>
        <w:pStyle w:val="Standard"/>
      </w:pPr>
      <w:r>
        <w:t>Per testare il codice è sufficiente compilare ed eseguire i Test.java delle varie implementazioni.</w:t>
      </w:r>
    </w:p>
    <w:p w14:paraId="6F49A05E" w14:textId="77777777" w:rsidR="00834A9B" w:rsidRDefault="007B6707">
      <w:pPr>
        <w:pStyle w:val="Standard"/>
      </w:pPr>
      <w:r>
        <w:t>Per ‘</w:t>
      </w:r>
      <w:proofErr w:type="spellStart"/>
      <w:r>
        <w:t>SingleListContainer</w:t>
      </w:r>
      <w:proofErr w:type="spellEnd"/>
      <w:r>
        <w:t xml:space="preserve">’ ho creato </w:t>
      </w:r>
      <w:r>
        <w:t xml:space="preserve">anche una semplice interfaccia grafica con </w:t>
      </w:r>
      <w:proofErr w:type="spellStart"/>
      <w:r>
        <w:t>l’ide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per testare le varie operazioni, eseguibile compilando ed eseguendo il ‘Interface.java’.</w:t>
      </w:r>
    </w:p>
    <w:p w14:paraId="769A305A" w14:textId="77777777" w:rsidR="00834A9B" w:rsidRDefault="007B6707">
      <w:pPr>
        <w:pStyle w:val="Standard"/>
      </w:pPr>
      <w:r>
        <w:t>Se si volesse testare il codice con altre classi, potrebbe essere necessario ridefinire il metodo ‘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eq</w:t>
      </w:r>
      <w:r>
        <w:t>uals</w:t>
      </w:r>
      <w:proofErr w:type="spellEnd"/>
      <w:r>
        <w:t>(</w:t>
      </w:r>
      <w:proofErr w:type="gramEnd"/>
      <w:r>
        <w:t>Object o)’.</w:t>
      </w:r>
    </w:p>
    <w:sectPr w:rsidR="00834A9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17D12" w14:textId="77777777" w:rsidR="007B6707" w:rsidRDefault="007B6707">
      <w:r>
        <w:separator/>
      </w:r>
    </w:p>
  </w:endnote>
  <w:endnote w:type="continuationSeparator" w:id="0">
    <w:p w14:paraId="5997F330" w14:textId="77777777" w:rsidR="007B6707" w:rsidRDefault="007B6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DEA04" w14:textId="77777777" w:rsidR="007B6707" w:rsidRDefault="007B6707">
      <w:r>
        <w:rPr>
          <w:color w:val="000000"/>
        </w:rPr>
        <w:separator/>
      </w:r>
    </w:p>
  </w:footnote>
  <w:footnote w:type="continuationSeparator" w:id="0">
    <w:p w14:paraId="0BA6CF17" w14:textId="77777777" w:rsidR="007B6707" w:rsidRDefault="007B6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1E6C"/>
    <w:multiLevelType w:val="multilevel"/>
    <w:tmpl w:val="74205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6E0D"/>
    <w:multiLevelType w:val="multilevel"/>
    <w:tmpl w:val="6F1E4C1A"/>
    <w:lvl w:ilvl="0">
      <w:numFmt w:val="bullet"/>
      <w:lvlText w:val=""/>
      <w:lvlJc w:val="left"/>
      <w:pPr>
        <w:ind w:left="78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3" w:hanging="360"/>
      </w:pPr>
      <w:rPr>
        <w:rFonts w:ascii="Wingdings" w:hAnsi="Wingdings"/>
      </w:rPr>
    </w:lvl>
  </w:abstractNum>
  <w:abstractNum w:abstractNumId="2" w15:restartNumberingAfterBreak="0">
    <w:nsid w:val="2AE3056B"/>
    <w:multiLevelType w:val="multilevel"/>
    <w:tmpl w:val="243A1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3AEE"/>
    <w:multiLevelType w:val="multilevel"/>
    <w:tmpl w:val="12301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34A9B"/>
    <w:rsid w:val="003434CA"/>
    <w:rsid w:val="007B6707"/>
    <w:rsid w:val="0083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26B5"/>
  <w15:docId w15:val="{E4D68CCE-2620-49B6-9E82-62B0B8ED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 Bernacca</dc:creator>
  <cp:lastModifiedBy>Fede Bernacca</cp:lastModifiedBy>
  <cp:revision>2</cp:revision>
  <cp:lastPrinted>2018-12-03T17:00:00Z</cp:lastPrinted>
  <dcterms:created xsi:type="dcterms:W3CDTF">2018-12-03T17:01:00Z</dcterms:created>
  <dcterms:modified xsi:type="dcterms:W3CDTF">2018-12-03T17:01:00Z</dcterms:modified>
</cp:coreProperties>
</file>